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11827"/>
          <w:sz w:val="60"/>
        </w:rPr>
        <w:t>KANoodle Digital Game</w:t>
      </w:r>
    </w:p>
    <w:p>
      <w:pPr>
        <w:jc w:val="center"/>
      </w:pPr>
      <w:r>
        <w:rPr>
          <w:rFonts w:ascii="Liberation Sans" w:hAnsi="Liberation Sans"/>
          <w:color w:val="4B5563"/>
          <w:sz w:val="36"/>
        </w:rPr>
        <w:t>Product + Game Design Document</w:t>
      </w:r>
    </w:p>
    <w:p>
      <w:pPr>
        <w:jc w:val="center"/>
      </w:pPr>
      <w:r>
        <w:rPr>
          <w:rFonts w:ascii="Liberation Sans" w:hAnsi="Liberation Sans"/>
          <w:b/>
          <w:color w:val="926800"/>
          <w:sz w:val="22"/>
        </w:rPr>
        <w:t>Responsive Web &amp; Mobile • 2-D and 3-D • Solver-Assisted</w:t>
      </w:r>
    </w:p>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20260904_145345.jpg"/>
                    <pic:cNvPicPr/>
                  </pic:nvPicPr>
                  <pic:blipFill>
                    <a:blip r:embed="rId10"/>
                    <a:stretch>
                      <a:fillRect/>
                    </a:stretch>
                  </pic:blipFill>
                  <pic:spPr>
                    <a:xfrm>
                      <a:off x="0" y="0"/>
                      <a:ext cx="5303520" cy="5303520"/>
                    </a:xfrm>
                    <a:prstGeom prst="rect"/>
                  </pic:spPr>
                </pic:pic>
              </a:graphicData>
            </a:graphic>
          </wp:inline>
        </w:drawing>
      </w:r>
    </w:p>
    <w:p>
      <w:pPr>
        <w:jc w:val="center"/>
      </w:pPr>
      <w:r>
        <w:rPr>
          <w:rFonts w:ascii="Liberation Sans" w:hAnsi="Liberation Sans"/>
          <w:i/>
          <w:color w:val="6B7280"/>
          <w:sz w:val="18"/>
        </w:rPr>
        <w:t>Supplied physical-game reference photo</w:t>
      </w:r>
    </w:p>
    <w:p>
      <w:pPr>
        <w:jc w:val="center"/>
      </w:pPr>
      <w:r>
        <w:rPr>
          <w:rFonts w:ascii="Liberation Sans" w:hAnsi="Liberation Sans"/>
          <w:color w:val="6B7280"/>
          <w:sz w:val="20"/>
        </w:rPr>
        <w:t>Version 1.0 • September 2026</w:t>
      </w:r>
    </w:p>
    <w:p>
      <w:r>
        <w:br w:type="page"/>
      </w:r>
    </w:p>
    <w:p>
      <w:pPr>
        <w:pStyle w:val="Heading1"/>
      </w:pPr>
      <w:r>
        <w:rPr>
          <w:rFonts w:ascii="Liberation Sans" w:hAnsi="Liberation Sans"/>
        </w:rPr>
        <w:t>Contents</w:t>
      </w:r>
    </w:p>
    <w:p>
      <w:pPr>
        <w:pStyle w:val="ListBullet"/>
        <w:spacing w:after="40"/>
      </w:pPr>
      <w:r>
        <w:rPr>
          <w:rFonts w:ascii="Liberation Sans" w:hAnsi="Liberation Sans"/>
        </w:rPr>
        <w:t>1. Product Vision and Design Principles</w:t>
      </w:r>
    </w:p>
    <w:p>
      <w:pPr>
        <w:pStyle w:val="ListBullet"/>
        <w:spacing w:after="40"/>
      </w:pPr>
      <w:r>
        <w:rPr>
          <w:rFonts w:ascii="Liberation Sans" w:hAnsi="Liberation Sans"/>
        </w:rPr>
        <w:t>2. Source Rules and Digital Interpretation</w:t>
      </w:r>
    </w:p>
    <w:p>
      <w:pPr>
        <w:pStyle w:val="ListBullet"/>
        <w:spacing w:after="40"/>
      </w:pPr>
      <w:r>
        <w:rPr>
          <w:rFonts w:ascii="Liberation Sans" w:hAnsi="Liberation Sans"/>
        </w:rPr>
        <w:t>3. Core Gameplay Systems</w:t>
      </w:r>
    </w:p>
    <w:p>
      <w:pPr>
        <w:pStyle w:val="ListBullet"/>
        <w:spacing w:after="40"/>
      </w:pPr>
      <w:r>
        <w:rPr>
          <w:rFonts w:ascii="Liberation Sans" w:hAnsi="Liberation Sans"/>
        </w:rPr>
        <w:t>4. Game Modes</w:t>
      </w:r>
    </w:p>
    <w:p>
      <w:pPr>
        <w:pStyle w:val="ListBullet"/>
        <w:spacing w:after="40"/>
      </w:pPr>
      <w:r>
        <w:rPr>
          <w:rFonts w:ascii="Liberation Sans" w:hAnsi="Liberation Sans"/>
        </w:rPr>
        <w:t>5. Responsive Controls</w:t>
      </w:r>
    </w:p>
    <w:p>
      <w:pPr>
        <w:pStyle w:val="ListBullet"/>
        <w:spacing w:after="40"/>
      </w:pPr>
      <w:r>
        <w:rPr>
          <w:rFonts w:ascii="Liberation Sans" w:hAnsi="Liberation Sans"/>
        </w:rPr>
        <w:t>6. User Interface and Screen Flow</w:t>
      </w:r>
    </w:p>
    <w:p>
      <w:pPr>
        <w:pStyle w:val="ListBullet"/>
        <w:spacing w:after="40"/>
      </w:pPr>
      <w:r>
        <w:rPr>
          <w:rFonts w:ascii="Liberation Sans" w:hAnsi="Liberation Sans"/>
        </w:rPr>
        <w:t>7. Hint and Solve Systems</w:t>
      </w:r>
    </w:p>
    <w:p>
      <w:pPr>
        <w:pStyle w:val="ListBullet"/>
        <w:spacing w:after="40"/>
      </w:pPr>
      <w:r>
        <w:rPr>
          <w:rFonts w:ascii="Liberation Sans" w:hAnsi="Liberation Sans"/>
        </w:rPr>
        <w:t>8. Solver / Rules Engine Architecture</w:t>
      </w:r>
    </w:p>
    <w:p>
      <w:pPr>
        <w:pStyle w:val="ListBullet"/>
        <w:spacing w:after="40"/>
      </w:pPr>
      <w:r>
        <w:rPr>
          <w:rFonts w:ascii="Liberation Sans" w:hAnsi="Liberation Sans"/>
        </w:rPr>
        <w:t>9. Puzzle Content and Progression</w:t>
      </w:r>
    </w:p>
    <w:p>
      <w:pPr>
        <w:pStyle w:val="ListBullet"/>
        <w:spacing w:after="40"/>
      </w:pPr>
      <w:r>
        <w:rPr>
          <w:rFonts w:ascii="Liberation Sans" w:hAnsi="Liberation Sans"/>
        </w:rPr>
        <w:t>10. Data Model and Save State</w:t>
      </w:r>
    </w:p>
    <w:p>
      <w:pPr>
        <w:pStyle w:val="ListBullet"/>
        <w:spacing w:after="40"/>
      </w:pPr>
      <w:r>
        <w:rPr>
          <w:rFonts w:ascii="Liberation Sans" w:hAnsi="Liberation Sans"/>
        </w:rPr>
        <w:t>11. Accessibility, Feedback, and UX Polish</w:t>
      </w:r>
    </w:p>
    <w:p>
      <w:pPr>
        <w:pStyle w:val="ListBullet"/>
        <w:spacing w:after="40"/>
      </w:pPr>
      <w:r>
        <w:rPr>
          <w:rFonts w:ascii="Liberation Sans" w:hAnsi="Liberation Sans"/>
        </w:rPr>
        <w:t>12. Technical Architecture</w:t>
      </w:r>
    </w:p>
    <w:p>
      <w:pPr>
        <w:pStyle w:val="ListBullet"/>
        <w:spacing w:after="40"/>
      </w:pPr>
      <w:r>
        <w:rPr>
          <w:rFonts w:ascii="Liberation Sans" w:hAnsi="Liberation Sans"/>
        </w:rPr>
        <w:t>13. QA and Acceptance Criteria</w:t>
      </w:r>
    </w:p>
    <w:p>
      <w:pPr>
        <w:pStyle w:val="ListBullet"/>
        <w:spacing w:after="40"/>
      </w:pPr>
      <w:r>
        <w:rPr>
          <w:rFonts w:ascii="Liberation Sans" w:hAnsi="Liberation Sans"/>
        </w:rPr>
        <w:t>14. Implementation Roadmap</w:t>
      </w:r>
    </w:p>
    <w:p>
      <w:pPr>
        <w:pStyle w:val="ListBullet"/>
        <w:spacing w:after="40"/>
      </w:pPr>
      <w:r>
        <w:rPr>
          <w:rFonts w:ascii="Liberation Sans" w:hAnsi="Liberation Sans"/>
        </w:rPr>
        <w:t>15. Release and Rights Considerations</w:t>
      </w:r>
    </w:p>
    <w:tbl>
      <w:tblPr>
        <w:tblW w:type="auto" w:w="0"/>
        <w:jc w:val="center"/>
        <w:tblLayout w:type="fixed"/>
        <w:tblLook w:firstColumn="1" w:firstRow="1" w:lastColumn="0" w:lastRow="0" w:noHBand="0" w:noVBand="1" w:val="04A0"/>
      </w:tblPr>
      <w:tblGrid>
        <w:gridCol w:w="10080"/>
      </w:tblGrid>
      <w:tr>
        <w:tc>
          <w:tcPr>
            <w:tcW w:type="dxa" w:w="10368"/>
            <w:shd w:fill="FFF7CC"/>
            <w:tcMar>
              <w:top w:w="130" w:type="dxa"/>
              <w:start w:w="160" w:type="dxa"/>
              <w:bottom w:w="130" w:type="dxa"/>
              <w:end w:w="160" w:type="dxa"/>
            </w:tcMar>
          </w:tcPr>
          <w:p>
            <w:pPr>
              <w:spacing w:after="60"/>
            </w:pPr>
            <w:r>
              <w:rPr>
                <w:rFonts w:ascii="Liberation Sans" w:hAnsi="Liberation Sans"/>
                <w:b/>
                <w:sz w:val="22"/>
              </w:rPr>
              <w:t>Document purpose</w:t>
            </w:r>
          </w:p>
          <w:p>
            <w:r>
              <w:rPr>
                <w:rFonts w:ascii="Liberation Sans" w:hAnsi="Liberation Sans"/>
                <w:sz w:val="20"/>
              </w:rPr>
              <w:t>Define a production-ready digital adaptation that preserves the original spatial puzzle rules while adding responsive controls, accessible interaction, modern challenge modes, and an explicit Solve Puzzle feature.</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368"/>
            <w:shd w:fill="E8F5E9"/>
            <w:tcMar>
              <w:top w:w="130" w:type="dxa"/>
              <w:start w:w="160" w:type="dxa"/>
              <w:bottom w:w="130" w:type="dxa"/>
              <w:end w:w="160" w:type="dxa"/>
            </w:tcMar>
          </w:tcPr>
          <w:p>
            <w:pPr>
              <w:spacing w:after="60"/>
            </w:pPr>
            <w:r>
              <w:rPr>
                <w:rFonts w:ascii="Liberation Sans" w:hAnsi="Liberation Sans"/>
                <w:b/>
                <w:sz w:val="22"/>
              </w:rPr>
              <w:t>Key implementation target</w:t>
            </w:r>
          </w:p>
          <w:p>
            <w:r>
              <w:rPr>
                <w:rFonts w:ascii="Liberation Sans" w:hAnsi="Liberation Sans"/>
                <w:sz w:val="20"/>
              </w:rPr>
              <w:t>A player should be able to open the game, understand how to move a piece without instructions, complete a puzzle on either touch or mouse/keyboard, and reveal a valid solution in no more than two taps/clicks.</w:t>
            </w:r>
          </w:p>
        </w:tc>
      </w:tr>
    </w:tbl>
    <w:p>
      <w:pPr>
        <w:spacing w:after="40"/>
      </w:pPr>
    </w:p>
    <w:p>
      <w:pPr>
        <w:pStyle w:val="Heading1"/>
      </w:pPr>
      <w:r>
        <w:rPr>
          <w:rFonts w:ascii="Liberation Sans" w:hAnsi="Liberation Sans"/>
        </w:rPr>
        <w:t>1. Product Vision and Design Principles</w:t>
      </w:r>
    </w:p>
    <w:p>
      <w:pPr>
        <w:spacing w:after="120"/>
      </w:pPr>
      <w:r>
        <w:rPr>
          <w:rFonts w:ascii="Liberation Sans" w:hAnsi="Liberation Sans"/>
          <w:i w:val="0"/>
        </w:rPr>
        <w:t>The digital game should feel like manipulating the physical pieces, but it should remove friction that only exists in the physical version: pieces getting lost, setup mistakes, hard-to-read diagrams, and uncertainty about whether a placement is legal.</w:t>
      </w:r>
    </w:p>
    <w:p>
      <w:pPr>
        <w:pStyle w:val="Heading2"/>
      </w:pPr>
      <w:r>
        <w:rPr>
          <w:rFonts w:ascii="Liberation Sans" w:hAnsi="Liberation Sans"/>
        </w:rPr>
        <w:t>Primary goals</w:t>
      </w:r>
    </w:p>
    <w:p>
      <w:pPr>
        <w:pStyle w:val="ListBullet"/>
        <w:spacing w:after="40"/>
      </w:pPr>
      <w:r>
        <w:rPr>
          <w:rFonts w:ascii="Liberation Sans" w:hAnsi="Liberation Sans"/>
        </w:rPr>
        <w:t>Preserve the original “place the remaining pieces” spatial reasoning loop.</w:t>
      </w:r>
    </w:p>
    <w:p>
      <w:pPr>
        <w:pStyle w:val="ListBullet"/>
        <w:spacing w:after="40"/>
      </w:pPr>
      <w:r>
        <w:rPr>
          <w:rFonts w:ascii="Liberation Sans" w:hAnsi="Liberation Sans"/>
        </w:rPr>
        <w:t>Make piece selection, rotation, flipping, and placement obvious on touchscreens and desktops.</w:t>
      </w:r>
    </w:p>
    <w:p>
      <w:pPr>
        <w:pStyle w:val="ListBullet"/>
        <w:spacing w:after="40"/>
      </w:pPr>
      <w:r>
        <w:rPr>
          <w:rFonts w:ascii="Liberation Sans" w:hAnsi="Liberation Sans"/>
        </w:rPr>
        <w:t>Keep the board visually dominant; menus and utility actions must never crowd the puzzle.</w:t>
      </w:r>
    </w:p>
    <w:p>
      <w:pPr>
        <w:pStyle w:val="ListBullet"/>
        <w:spacing w:after="40"/>
      </w:pPr>
      <w:r>
        <w:rPr>
          <w:rFonts w:ascii="Liberation Sans" w:hAnsi="Liberation Sans"/>
        </w:rPr>
        <w:t>Support both a faithful Classic experience and replayable digital-only modes.</w:t>
      </w:r>
    </w:p>
    <w:p>
      <w:pPr>
        <w:pStyle w:val="ListBullet"/>
        <w:spacing w:after="40"/>
      </w:pPr>
      <w:r>
        <w:rPr>
          <w:rFonts w:ascii="Liberation Sans" w:hAnsi="Liberation Sans"/>
        </w:rPr>
        <w:t>Provide Undo, Hint, Reset, and Solve without making accidental solution reveals easy.</w:t>
      </w:r>
    </w:p>
    <w:p>
      <w:pPr>
        <w:pStyle w:val="ListBullet"/>
        <w:spacing w:after="40"/>
      </w:pPr>
      <w:r>
        <w:rPr>
          <w:rFonts w:ascii="Liberation Sans" w:hAnsi="Liberation Sans"/>
        </w:rPr>
        <w:t>Use one shared puzzle/rules engine for web and mobile so puzzle legality is identical everywhere.</w:t>
      </w:r>
    </w:p>
    <w:p>
      <w:pPr>
        <w:pStyle w:val="Heading2"/>
      </w:pPr>
      <w:r>
        <w:rPr>
          <w:rFonts w:ascii="Liberation Sans" w:hAnsi="Liberation Sans"/>
        </w:rPr>
        <w:t>Design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11827"/>
          </w:tcPr>
          <w:p>
            <w:r>
              <w:rPr>
                <w:rFonts w:ascii="Liberation Sans" w:hAnsi="Liberation Sans"/>
                <w:b/>
                <w:color w:val="FFFFFF"/>
              </w:rPr>
              <w:t>Principle</w:t>
            </w:r>
          </w:p>
        </w:tc>
        <w:tc>
          <w:tcPr>
            <w:tcW w:type="dxa" w:w="5184"/>
            <w:shd w:fill="111827"/>
          </w:tcPr>
          <w:p>
            <w:r>
              <w:rPr>
                <w:rFonts w:ascii="Liberation Sans" w:hAnsi="Liberation Sans"/>
                <w:b/>
                <w:color w:val="FFFFFF"/>
              </w:rPr>
              <w:t>Design consequence</w:t>
            </w:r>
          </w:p>
        </w:tc>
      </w:tr>
      <w:tr>
        <w:tc>
          <w:tcPr>
            <w:tcW w:type="dxa" w:w="5184"/>
            <w:tcMar>
              <w:top w:w="80" w:type="dxa"/>
              <w:start w:w="100" w:type="dxa"/>
              <w:bottom w:w="80" w:type="dxa"/>
              <w:end w:w="100" w:type="dxa"/>
            </w:tcMar>
            <w:vAlign w:val="center"/>
          </w:tcPr>
          <w:p>
            <w:r>
              <w:rPr>
                <w:rFonts w:ascii="Liberation Sans" w:hAnsi="Liberation Sans"/>
              </w:rPr>
              <w:t>Direct manipulation</w:t>
            </w:r>
          </w:p>
        </w:tc>
        <w:tc>
          <w:tcPr>
            <w:tcW w:type="dxa" w:w="5184"/>
            <w:tcMar>
              <w:top w:w="80" w:type="dxa"/>
              <w:start w:w="100" w:type="dxa"/>
              <w:bottom w:w="80" w:type="dxa"/>
              <w:end w:w="100" w:type="dxa"/>
            </w:tcMar>
            <w:vAlign w:val="center"/>
          </w:tcPr>
          <w:p>
            <w:r>
              <w:rPr>
                <w:rFonts w:ascii="Liberation Sans" w:hAnsi="Liberation Sans"/>
              </w:rPr>
              <w:t>Drag what you can see; when dragging is awkward, tap-select + tap-place must work equally well.</w:t>
            </w:r>
          </w:p>
        </w:tc>
      </w:tr>
      <w:tr>
        <w:tc>
          <w:tcPr>
            <w:tcW w:type="dxa" w:w="5184"/>
            <w:tcMar>
              <w:top w:w="80" w:type="dxa"/>
              <w:start w:w="100" w:type="dxa"/>
              <w:bottom w:w="80" w:type="dxa"/>
              <w:end w:w="100" w:type="dxa"/>
            </w:tcMar>
            <w:vAlign w:val="center"/>
          </w:tcPr>
          <w:p>
            <w:r>
              <w:rPr>
                <w:rFonts w:ascii="Liberation Sans" w:hAnsi="Liberation Sans"/>
              </w:rPr>
              <w:t>Visible alternatives</w:t>
            </w:r>
          </w:p>
        </w:tc>
        <w:tc>
          <w:tcPr>
            <w:tcW w:type="dxa" w:w="5184"/>
            <w:tcMar>
              <w:top w:w="80" w:type="dxa"/>
              <w:start w:w="100" w:type="dxa"/>
              <w:bottom w:w="80" w:type="dxa"/>
              <w:end w:w="100" w:type="dxa"/>
            </w:tcMar>
            <w:vAlign w:val="center"/>
          </w:tcPr>
          <w:p>
            <w:r>
              <w:rPr>
                <w:rFonts w:ascii="Liberation Sans" w:hAnsi="Liberation Sans"/>
              </w:rPr>
              <w:t>Rotation, flip, hint, and solve must have visible controls. Gestures may accelerate play but never be required.</w:t>
            </w:r>
          </w:p>
        </w:tc>
      </w:tr>
      <w:tr>
        <w:tc>
          <w:tcPr>
            <w:tcW w:type="dxa" w:w="5184"/>
            <w:tcMar>
              <w:top w:w="80" w:type="dxa"/>
              <w:start w:w="100" w:type="dxa"/>
              <w:bottom w:w="80" w:type="dxa"/>
              <w:end w:w="100" w:type="dxa"/>
            </w:tcMar>
            <w:vAlign w:val="center"/>
          </w:tcPr>
          <w:p>
            <w:r>
              <w:rPr>
                <w:rFonts w:ascii="Liberation Sans" w:hAnsi="Liberation Sans"/>
              </w:rPr>
              <w:t>Fast error recovery</w:t>
            </w:r>
          </w:p>
        </w:tc>
        <w:tc>
          <w:tcPr>
            <w:tcW w:type="dxa" w:w="5184"/>
            <w:tcMar>
              <w:top w:w="80" w:type="dxa"/>
              <w:start w:w="100" w:type="dxa"/>
              <w:bottom w:w="80" w:type="dxa"/>
              <w:end w:w="100" w:type="dxa"/>
            </w:tcMar>
            <w:vAlign w:val="center"/>
          </w:tcPr>
          <w:p>
            <w:r>
              <w:rPr>
                <w:rFonts w:ascii="Liberation Sans" w:hAnsi="Liberation Sans"/>
              </w:rPr>
              <w:t>Invalid placements return to the last legal position; Undo is always one action away.</w:t>
            </w:r>
          </w:p>
        </w:tc>
      </w:tr>
      <w:tr>
        <w:tc>
          <w:tcPr>
            <w:tcW w:type="dxa" w:w="5184"/>
            <w:tcMar>
              <w:top w:w="80" w:type="dxa"/>
              <w:start w:w="100" w:type="dxa"/>
              <w:bottom w:w="80" w:type="dxa"/>
              <w:end w:w="100" w:type="dxa"/>
            </w:tcMar>
            <w:vAlign w:val="center"/>
          </w:tcPr>
          <w:p>
            <w:r>
              <w:rPr>
                <w:rFonts w:ascii="Liberation Sans" w:hAnsi="Liberation Sans"/>
              </w:rPr>
              <w:t>Assistance with integrity</w:t>
            </w:r>
          </w:p>
        </w:tc>
        <w:tc>
          <w:tcPr>
            <w:tcW w:type="dxa" w:w="5184"/>
            <w:tcMar>
              <w:top w:w="80" w:type="dxa"/>
              <w:start w:w="100" w:type="dxa"/>
              <w:bottom w:w="80" w:type="dxa"/>
              <w:end w:w="100" w:type="dxa"/>
            </w:tcMar>
            <w:vAlign w:val="center"/>
          </w:tcPr>
          <w:p>
            <w:r>
              <w:rPr>
                <w:rFonts w:ascii="Liberation Sans" w:hAnsi="Liberation Sans"/>
              </w:rPr>
              <w:t>Hint and Solve are welcome, but Assisted clears are labeled so timed/competitive progression remains meaningful.</w:t>
            </w:r>
          </w:p>
        </w:tc>
      </w:tr>
      <w:tr>
        <w:tc>
          <w:tcPr>
            <w:tcW w:type="dxa" w:w="5184"/>
            <w:tcMar>
              <w:top w:w="80" w:type="dxa"/>
              <w:start w:w="100" w:type="dxa"/>
              <w:bottom w:w="80" w:type="dxa"/>
              <w:end w:w="100" w:type="dxa"/>
            </w:tcMar>
            <w:vAlign w:val="center"/>
          </w:tcPr>
          <w:p>
            <w:r>
              <w:rPr>
                <w:rFonts w:ascii="Liberation Sans" w:hAnsi="Liberation Sans"/>
              </w:rPr>
              <w:t>Responsive parity</w:t>
            </w:r>
          </w:p>
        </w:tc>
        <w:tc>
          <w:tcPr>
            <w:tcW w:type="dxa" w:w="5184"/>
            <w:tcMar>
              <w:top w:w="80" w:type="dxa"/>
              <w:start w:w="100" w:type="dxa"/>
              <w:bottom w:w="80" w:type="dxa"/>
              <w:end w:w="100" w:type="dxa"/>
            </w:tcMar>
            <w:vAlign w:val="center"/>
          </w:tcPr>
          <w:p>
            <w:r>
              <w:rPr>
                <w:rFonts w:ascii="Liberation Sans" w:hAnsi="Liberation Sans"/>
              </w:rPr>
              <w:t>The same puzzle must be comfortably playable at 360 px mobile widths and on large desktop displays.</w:t>
            </w:r>
          </w:p>
        </w:tc>
      </w:tr>
    </w:tbl>
    <w:p>
      <w:pPr>
        <w:pStyle w:val="Heading1"/>
      </w:pPr>
      <w:r>
        <w:rPr>
          <w:rFonts w:ascii="Liberation Sans" w:hAnsi="Liberation Sans"/>
        </w:rPr>
        <w:t>2. Source Rules and Digital Interpretation</w:t>
      </w:r>
    </w:p>
    <w:p>
      <w:pPr>
        <w:spacing w:after="120"/>
      </w:pPr>
      <w:r>
        <w:rPr>
          <w:rFonts w:ascii="Liberation Sans" w:hAnsi="Liberation Sans"/>
          <w:i w:val="0"/>
        </w:rPr>
        <w:t>The supplied instruction booklet establishes the core rules: every puzzle uses all 12 unique lettered pieces; a challenge diagram pre-places some pieces; the player uses the remaining pieces to fill every empty space. It defines six 2-D difficulty levels, three 3-D pyramid levels, and quiz challenges for both forms.</w:t>
      </w:r>
    </w:p>
    <w:p>
      <w:pPr>
        <w:pStyle w:val="Heading2"/>
      </w:pPr>
      <w:r>
        <w:rPr>
          <w:rFonts w:ascii="Liberation Sans" w:hAnsi="Liberation Sans"/>
        </w:rPr>
        <w:t>2-D source structure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FFD400"/>
          </w:tcPr>
          <w:p>
            <w:r>
              <w:rPr>
                <w:rFonts w:ascii="Liberation Sans" w:hAnsi="Liberation Sans"/>
                <w:b/>
              </w:rPr>
              <w:t>Level</w:t>
            </w:r>
          </w:p>
        </w:tc>
        <w:tc>
          <w:tcPr>
            <w:tcW w:type="dxa" w:w="3456"/>
            <w:shd w:fill="FFD400"/>
          </w:tcPr>
          <w:p>
            <w:r>
              <w:rPr>
                <w:rFonts w:ascii="Liberation Sans" w:hAnsi="Liberation Sans"/>
                <w:b/>
              </w:rPr>
              <w:t>Starting setup</w:t>
            </w:r>
          </w:p>
        </w:tc>
        <w:tc>
          <w:tcPr>
            <w:tcW w:type="dxa" w:w="3456"/>
            <w:shd w:fill="FFD400"/>
          </w:tcPr>
          <w:p>
            <w:r>
              <w:rPr>
                <w:rFonts w:ascii="Liberation Sans" w:hAnsi="Liberation Sans"/>
                <w:b/>
              </w:rPr>
              <w:t>Digital label</w:t>
            </w:r>
          </w:p>
        </w:tc>
      </w:tr>
      <w:tr>
        <w:tc>
          <w:tcPr>
            <w:tcW w:type="dxa" w:w="3456"/>
            <w:tcMar>
              <w:top w:w="80" w:type="dxa"/>
              <w:start w:w="100" w:type="dxa"/>
              <w:bottom w:w="80" w:type="dxa"/>
              <w:end w:w="100" w:type="dxa"/>
            </w:tcMar>
          </w:tcPr>
          <w:p>
            <w:r>
              <w:rPr>
                <w:rFonts w:ascii="Liberation Sans" w:hAnsi="Liberation Sans"/>
              </w:rPr>
              <w:t>1 - Pro</w:t>
            </w:r>
          </w:p>
        </w:tc>
        <w:tc>
          <w:tcPr>
            <w:tcW w:type="dxa" w:w="3456"/>
            <w:tcMar>
              <w:top w:w="80" w:type="dxa"/>
              <w:start w:w="100" w:type="dxa"/>
              <w:bottom w:w="80" w:type="dxa"/>
              <w:end w:w="100" w:type="dxa"/>
            </w:tcMar>
          </w:tcPr>
          <w:p>
            <w:r>
              <w:rPr>
                <w:rFonts w:ascii="Liberation Sans" w:hAnsi="Liberation Sans"/>
              </w:rPr>
              <w:t>11 locked / 1 remaining</w:t>
            </w:r>
          </w:p>
        </w:tc>
        <w:tc>
          <w:tcPr>
            <w:tcW w:type="dxa" w:w="3456"/>
            <w:tcMar>
              <w:top w:w="80" w:type="dxa"/>
              <w:start w:w="100" w:type="dxa"/>
              <w:bottom w:w="80" w:type="dxa"/>
              <w:end w:w="100" w:type="dxa"/>
            </w:tcMar>
          </w:tcPr>
          <w:p>
            <w:r>
              <w:rPr>
                <w:rFonts w:ascii="Liberation Sans" w:hAnsi="Liberation Sans"/>
              </w:rPr>
              <w:t>Easy; tutorial-friendly</w:t>
            </w:r>
          </w:p>
        </w:tc>
      </w:tr>
      <w:tr>
        <w:tc>
          <w:tcPr>
            <w:tcW w:type="dxa" w:w="3456"/>
            <w:tcMar>
              <w:top w:w="80" w:type="dxa"/>
              <w:start w:w="100" w:type="dxa"/>
              <w:bottom w:w="80" w:type="dxa"/>
              <w:end w:w="100" w:type="dxa"/>
            </w:tcMar>
          </w:tcPr>
          <w:p>
            <w:r>
              <w:rPr>
                <w:rFonts w:ascii="Liberation Sans" w:hAnsi="Liberation Sans"/>
              </w:rPr>
              <w:t>2 - Super Pro</w:t>
            </w:r>
          </w:p>
        </w:tc>
        <w:tc>
          <w:tcPr>
            <w:tcW w:type="dxa" w:w="3456"/>
            <w:tcMar>
              <w:top w:w="80" w:type="dxa"/>
              <w:start w:w="100" w:type="dxa"/>
              <w:bottom w:w="80" w:type="dxa"/>
              <w:end w:w="100" w:type="dxa"/>
            </w:tcMar>
          </w:tcPr>
          <w:p>
            <w:r>
              <w:rPr>
                <w:rFonts w:ascii="Liberation Sans" w:hAnsi="Liberation Sans"/>
              </w:rPr>
              <w:t>10 locked / 2 remaining</w:t>
            </w:r>
          </w:p>
        </w:tc>
        <w:tc>
          <w:tcPr>
            <w:tcW w:type="dxa" w:w="3456"/>
            <w:tcMar>
              <w:top w:w="80" w:type="dxa"/>
              <w:start w:w="100" w:type="dxa"/>
              <w:bottom w:w="80" w:type="dxa"/>
              <w:end w:w="100" w:type="dxa"/>
            </w:tcMar>
          </w:tcPr>
          <w:p>
            <w:r>
              <w:rPr>
                <w:rFonts w:ascii="Liberation Sans" w:hAnsi="Liberation Sans"/>
              </w:rPr>
              <w:t>Simple</w:t>
            </w:r>
          </w:p>
        </w:tc>
      </w:tr>
      <w:tr>
        <w:tc>
          <w:tcPr>
            <w:tcW w:type="dxa" w:w="3456"/>
            <w:tcMar>
              <w:top w:w="80" w:type="dxa"/>
              <w:start w:w="100" w:type="dxa"/>
              <w:bottom w:w="80" w:type="dxa"/>
              <w:end w:w="100" w:type="dxa"/>
            </w:tcMar>
          </w:tcPr>
          <w:p>
            <w:r>
              <w:rPr>
                <w:rFonts w:ascii="Liberation Sans" w:hAnsi="Liberation Sans"/>
              </w:rPr>
              <w:t>3 - Champ</w:t>
            </w:r>
          </w:p>
        </w:tc>
        <w:tc>
          <w:tcPr>
            <w:tcW w:type="dxa" w:w="3456"/>
            <w:tcMar>
              <w:top w:w="80" w:type="dxa"/>
              <w:start w:w="100" w:type="dxa"/>
              <w:bottom w:w="80" w:type="dxa"/>
              <w:end w:w="100" w:type="dxa"/>
            </w:tcMar>
          </w:tcPr>
          <w:p>
            <w:r>
              <w:rPr>
                <w:rFonts w:ascii="Liberation Sans" w:hAnsi="Liberation Sans"/>
              </w:rPr>
              <w:t>9 locked / 3 remaining</w:t>
            </w:r>
          </w:p>
        </w:tc>
        <w:tc>
          <w:tcPr>
            <w:tcW w:type="dxa" w:w="3456"/>
            <w:tcMar>
              <w:top w:w="80" w:type="dxa"/>
              <w:start w:w="100" w:type="dxa"/>
              <w:bottom w:w="80" w:type="dxa"/>
              <w:end w:w="100" w:type="dxa"/>
            </w:tcMar>
          </w:tcPr>
          <w:p>
            <w:r>
              <w:rPr>
                <w:rFonts w:ascii="Liberation Sans" w:hAnsi="Liberation Sans"/>
              </w:rPr>
              <w:t>Moderate</w:t>
            </w:r>
          </w:p>
        </w:tc>
      </w:tr>
      <w:tr>
        <w:tc>
          <w:tcPr>
            <w:tcW w:type="dxa" w:w="3456"/>
            <w:tcMar>
              <w:top w:w="80" w:type="dxa"/>
              <w:start w:w="100" w:type="dxa"/>
              <w:bottom w:w="80" w:type="dxa"/>
              <w:end w:w="100" w:type="dxa"/>
            </w:tcMar>
          </w:tcPr>
          <w:p>
            <w:r>
              <w:rPr>
                <w:rFonts w:ascii="Liberation Sans" w:hAnsi="Liberation Sans"/>
              </w:rPr>
              <w:t>4 - Whiz</w:t>
            </w:r>
          </w:p>
        </w:tc>
        <w:tc>
          <w:tcPr>
            <w:tcW w:type="dxa" w:w="3456"/>
            <w:tcMar>
              <w:top w:w="80" w:type="dxa"/>
              <w:start w:w="100" w:type="dxa"/>
              <w:bottom w:w="80" w:type="dxa"/>
              <w:end w:w="100" w:type="dxa"/>
            </w:tcMar>
          </w:tcPr>
          <w:p>
            <w:r>
              <w:rPr>
                <w:rFonts w:ascii="Liberation Sans" w:hAnsi="Liberation Sans"/>
              </w:rPr>
              <w:t>8 locked / 4 remaining</w:t>
            </w:r>
          </w:p>
        </w:tc>
        <w:tc>
          <w:tcPr>
            <w:tcW w:type="dxa" w:w="3456"/>
            <w:tcMar>
              <w:top w:w="80" w:type="dxa"/>
              <w:start w:w="100" w:type="dxa"/>
              <w:bottom w:w="80" w:type="dxa"/>
              <w:end w:w="100" w:type="dxa"/>
            </w:tcMar>
          </w:tcPr>
          <w:p>
            <w:r>
              <w:rPr>
                <w:rFonts w:ascii="Liberation Sans" w:hAnsi="Liberation Sans"/>
              </w:rPr>
              <w:t>Difficult</w:t>
            </w:r>
          </w:p>
        </w:tc>
      </w:tr>
      <w:tr>
        <w:tc>
          <w:tcPr>
            <w:tcW w:type="dxa" w:w="3456"/>
            <w:tcMar>
              <w:top w:w="80" w:type="dxa"/>
              <w:start w:w="100" w:type="dxa"/>
              <w:bottom w:w="80" w:type="dxa"/>
              <w:end w:w="100" w:type="dxa"/>
            </w:tcMar>
          </w:tcPr>
          <w:p>
            <w:r>
              <w:rPr>
                <w:rFonts w:ascii="Liberation Sans" w:hAnsi="Liberation Sans"/>
              </w:rPr>
              <w:t>5 - Expert</w:t>
            </w:r>
          </w:p>
        </w:tc>
        <w:tc>
          <w:tcPr>
            <w:tcW w:type="dxa" w:w="3456"/>
            <w:tcMar>
              <w:top w:w="80" w:type="dxa"/>
              <w:start w:w="100" w:type="dxa"/>
              <w:bottom w:w="80" w:type="dxa"/>
              <w:end w:w="100" w:type="dxa"/>
            </w:tcMar>
          </w:tcPr>
          <w:p>
            <w:r>
              <w:rPr>
                <w:rFonts w:ascii="Liberation Sans" w:hAnsi="Liberation Sans"/>
              </w:rPr>
              <w:t>7 locked / 5 remaining</w:t>
            </w:r>
          </w:p>
        </w:tc>
        <w:tc>
          <w:tcPr>
            <w:tcW w:type="dxa" w:w="3456"/>
            <w:tcMar>
              <w:top w:w="80" w:type="dxa"/>
              <w:start w:w="100" w:type="dxa"/>
              <w:bottom w:w="80" w:type="dxa"/>
              <w:end w:w="100" w:type="dxa"/>
            </w:tcMar>
          </w:tcPr>
          <w:p>
            <w:r>
              <w:rPr>
                <w:rFonts w:ascii="Liberation Sans" w:hAnsi="Liberation Sans"/>
              </w:rPr>
              <w:t>Very difficult</w:t>
            </w:r>
          </w:p>
        </w:tc>
      </w:tr>
      <w:tr>
        <w:tc>
          <w:tcPr>
            <w:tcW w:type="dxa" w:w="3456"/>
            <w:tcMar>
              <w:top w:w="80" w:type="dxa"/>
              <w:start w:w="100" w:type="dxa"/>
              <w:bottom w:w="80" w:type="dxa"/>
              <w:end w:w="100" w:type="dxa"/>
            </w:tcMar>
          </w:tcPr>
          <w:p>
            <w:r>
              <w:rPr>
                <w:rFonts w:ascii="Liberation Sans" w:hAnsi="Liberation Sans"/>
              </w:rPr>
              <w:t>6 - Genius</w:t>
            </w:r>
          </w:p>
        </w:tc>
        <w:tc>
          <w:tcPr>
            <w:tcW w:type="dxa" w:w="3456"/>
            <w:tcMar>
              <w:top w:w="80" w:type="dxa"/>
              <w:start w:w="100" w:type="dxa"/>
              <w:bottom w:w="80" w:type="dxa"/>
              <w:end w:w="100" w:type="dxa"/>
            </w:tcMar>
          </w:tcPr>
          <w:p>
            <w:r>
              <w:rPr>
                <w:rFonts w:ascii="Liberation Sans" w:hAnsi="Liberation Sans"/>
              </w:rPr>
              <w:t>6 locked / 6 remaining</w:t>
            </w:r>
          </w:p>
        </w:tc>
        <w:tc>
          <w:tcPr>
            <w:tcW w:type="dxa" w:w="3456"/>
            <w:tcMar>
              <w:top w:w="80" w:type="dxa"/>
              <w:start w:w="100" w:type="dxa"/>
              <w:bottom w:w="80" w:type="dxa"/>
              <w:end w:w="100" w:type="dxa"/>
            </w:tcMar>
          </w:tcPr>
          <w:p>
            <w:r>
              <w:rPr>
                <w:rFonts w:ascii="Liberation Sans" w:hAnsi="Liberation Sans"/>
              </w:rPr>
              <w:t>Advanced</w:t>
            </w:r>
          </w:p>
        </w:tc>
      </w:tr>
    </w:tbl>
    <w:p>
      <w:pPr>
        <w:spacing w:after="120"/>
      </w:pPr>
      <w:r>
        <w:rPr>
          <w:rFonts w:ascii="Liberation Sans" w:hAnsi="Liberation Sans"/>
          <w:i w:val="0"/>
        </w:rPr>
        <w:t>The 2-D board is represented digitally as a 5 x 11 grid of 55 sockets. Locked setup pieces cannot be moved during Classic play. Player pieces may be rotated and, where physically valid, flipped before placement.</w:t>
      </w:r>
    </w:p>
    <w:p>
      <w:pPr>
        <w:pStyle w:val="Heading2"/>
      </w:pPr>
      <w:r>
        <w:rPr>
          <w:rFonts w:ascii="Liberation Sans" w:hAnsi="Liberation Sans"/>
        </w:rPr>
        <w:t>3-D source structure</w:t>
      </w:r>
    </w:p>
    <w:p>
      <w:pPr>
        <w:spacing w:after="120"/>
      </w:pPr>
      <w:r>
        <w:rPr>
          <w:rFonts w:ascii="Liberation Sans" w:hAnsi="Liberation Sans"/>
          <w:i w:val="0"/>
        </w:rPr>
        <w:t>The 3-D game builds a complete 5-level pyramid. The booklet explicitly allows pieces to be stacked horizontally or vertically. Level 1 starts with 11 pieces placed, Level 2 with 10, and Level 3 with 9; the remaining pieces complete the pyramid.</w:t>
      </w:r>
    </w:p>
    <w:tbl>
      <w:tblPr>
        <w:tblW w:type="auto" w:w="0"/>
        <w:jc w:val="center"/>
        <w:tblLayout w:type="fixed"/>
        <w:tblLook w:firstColumn="1" w:firstRow="1" w:lastColumn="0" w:lastRow="0" w:noHBand="0" w:noVBand="1" w:val="04A0"/>
      </w:tblPr>
      <w:tblGrid>
        <w:gridCol w:w="10080"/>
      </w:tblGrid>
      <w:tr>
        <w:tc>
          <w:tcPr>
            <w:tcW w:type="dxa" w:w="10368"/>
            <w:shd w:fill="FDECEC"/>
            <w:tcMar>
              <w:top w:w="130" w:type="dxa"/>
              <w:start w:w="160" w:type="dxa"/>
              <w:bottom w:w="130" w:type="dxa"/>
              <w:end w:w="160" w:type="dxa"/>
            </w:tcMar>
          </w:tcPr>
          <w:p>
            <w:pPr>
              <w:spacing w:after="60"/>
            </w:pPr>
            <w:r>
              <w:rPr>
                <w:rFonts w:ascii="Liberation Sans" w:hAnsi="Liberation Sans"/>
                <w:b/>
                <w:sz w:val="22"/>
              </w:rPr>
              <w:t>Implementation assumption to validate</w:t>
            </w:r>
          </w:p>
          <w:p>
            <w:r>
              <w:rPr>
                <w:rFonts w:ascii="Liberation Sans" w:hAnsi="Liberation Sans"/>
                <w:sz w:val="20"/>
              </w:rPr>
              <w:t>The 3-D target contains the same 55 beads as the full piece set. Before production content is locked, validate the digital lattice/orientation rules against several booklet diagrams and at least one physical build so every legal physical orientation is representable.</w:t>
            </w:r>
          </w:p>
        </w:tc>
      </w:tr>
    </w:tbl>
    <w:p>
      <w:pPr>
        <w:spacing w:after="40"/>
      </w:pPr>
    </w:p>
    <w:p>
      <w:pPr>
        <w:pStyle w:val="Heading2"/>
      </w:pPr>
      <w:r>
        <w:rPr>
          <w:rFonts w:ascii="Liberation Sans" w:hAnsi="Liberation Sans"/>
        </w:rPr>
        <w:t>Piece registry</w:t>
      </w:r>
    </w:p>
    <w:p>
      <w:pPr>
        <w:jc w:val="center"/>
      </w:pPr>
      <w:r>
        <w:drawing>
          <wp:inline xmlns:a="http://schemas.openxmlformats.org/drawingml/2006/main" xmlns:pic="http://schemas.openxmlformats.org/drawingml/2006/picture">
            <wp:extent cx="6400800" cy="3566160"/>
            <wp:docPr id="2" name="Picture 2"/>
            <wp:cNvGraphicFramePr>
              <a:graphicFrameLocks noChangeAspect="1"/>
            </wp:cNvGraphicFramePr>
            <a:graphic>
              <a:graphicData uri="http://schemas.openxmlformats.org/drawingml/2006/picture">
                <pic:pic>
                  <pic:nvPicPr>
                    <pic:cNvPr id="0" name="piece_registry.png"/>
                    <pic:cNvPicPr/>
                  </pic:nvPicPr>
                  <pic:blipFill>
                    <a:blip r:embed="rId11"/>
                    <a:stretch>
                      <a:fillRect/>
                    </a:stretch>
                  </pic:blipFill>
                  <pic:spPr>
                    <a:xfrm>
                      <a:off x="0" y="0"/>
                      <a:ext cx="6400800" cy="3566160"/>
                    </a:xfrm>
                    <a:prstGeom prst="rect"/>
                  </pic:spPr>
                </pic:pic>
              </a:graphicData>
            </a:graphic>
          </wp:inline>
        </w:drawing>
      </w:r>
    </w:p>
    <w:p>
      <w:pPr>
        <w:jc w:val="center"/>
      </w:pPr>
      <w:r>
        <w:rPr>
          <w:rFonts w:ascii="Liberation Sans" w:hAnsi="Liberation Sans"/>
          <w:i/>
          <w:sz w:val="18"/>
        </w:rPr>
        <w:t>Figure 1. Piece IDs, colors, bead counts, and normalized 2-D silhouettes.</w:t>
      </w:r>
    </w:p>
    <w:p>
      <w:pPr>
        <w:spacing w:after="120"/>
      </w:pPr>
      <w:r>
        <w:rPr>
          <w:rFonts w:ascii="Liberation Sans" w:hAnsi="Liberation Sans"/>
          <w:i w:val="0"/>
        </w:rPr>
        <w:t>Store every piece as immutable canonical coordinates plus generated orientation variants. Do not hard-code screen positions. A single PieceDefinition should feed rendering, collision, puzzle validation, hints, and the solver.</w:t>
      </w:r>
    </w:p>
    <w:p>
      <w:r>
        <w:br w:type="page"/>
      </w:r>
    </w:p>
    <w:p>
      <w:pPr>
        <w:pStyle w:val="Heading1"/>
      </w:pPr>
      <w:r>
        <w:rPr>
          <w:rFonts w:ascii="Liberation Sans" w:hAnsi="Liberation Sans"/>
        </w:rPr>
        <w:t>3. Core Gameplay Systems</w:t>
      </w:r>
    </w:p>
    <w:p>
      <w:pPr>
        <w:pStyle w:val="Heading2"/>
      </w:pPr>
      <w:r>
        <w:rPr>
          <w:rFonts w:ascii="Liberation Sans" w:hAnsi="Liberation Sans"/>
        </w:rPr>
        <w:t>3.1 Puzzle lifecycle</w:t>
      </w:r>
    </w:p>
    <w:p>
      <w:pPr>
        <w:pStyle w:val="ListNumber"/>
        <w:spacing w:after="40"/>
      </w:pPr>
      <w:r>
        <w:rPr>
          <w:rFonts w:ascii="Liberation Sans" w:hAnsi="Liberation Sans"/>
        </w:rPr>
        <w:t>Select a mode and puzzle.</w:t>
      </w:r>
    </w:p>
    <w:p>
      <w:pPr>
        <w:pStyle w:val="ListNumber"/>
        <w:spacing w:after="40"/>
      </w:pPr>
      <w:r>
        <w:rPr>
          <w:rFonts w:ascii="Liberation Sans" w:hAnsi="Liberation Sans"/>
        </w:rPr>
        <w:t>Load the starting setup; pre-placed pieces are locked.</w:t>
      </w:r>
    </w:p>
    <w:p>
      <w:pPr>
        <w:pStyle w:val="ListNumber"/>
        <w:spacing w:after="40"/>
      </w:pPr>
      <w:r>
        <w:rPr>
          <w:rFonts w:ascii="Liberation Sans" w:hAnsi="Liberation Sans"/>
        </w:rPr>
        <w:t>Player selects a remaining piece.</w:t>
      </w:r>
    </w:p>
    <w:p>
      <w:pPr>
        <w:pStyle w:val="ListNumber"/>
        <w:spacing w:after="40"/>
      </w:pPr>
      <w:r>
        <w:rPr>
          <w:rFonts w:ascii="Liberation Sans" w:hAnsi="Liberation Sans"/>
        </w:rPr>
        <w:t>Rotate / flip / orient it as needed.</w:t>
      </w:r>
    </w:p>
    <w:p>
      <w:pPr>
        <w:pStyle w:val="ListNumber"/>
        <w:spacing w:after="40"/>
      </w:pPr>
      <w:r>
        <w:rPr>
          <w:rFonts w:ascii="Liberation Sans" w:hAnsi="Liberation Sans"/>
        </w:rPr>
        <w:t>Place it onto a legal empty set of sockets.</w:t>
      </w:r>
    </w:p>
    <w:p>
      <w:pPr>
        <w:pStyle w:val="ListNumber"/>
        <w:spacing w:after="40"/>
      </w:pPr>
      <w:r>
        <w:rPr>
          <w:rFonts w:ascii="Liberation Sans" w:hAnsi="Liberation Sans"/>
        </w:rPr>
        <w:t>Repeat until all 55 sockets in the target are occupied.</w:t>
      </w:r>
    </w:p>
    <w:p>
      <w:pPr>
        <w:pStyle w:val="ListNumber"/>
        <w:spacing w:after="40"/>
      </w:pPr>
      <w:r>
        <w:rPr>
          <w:rFonts w:ascii="Liberation Sans" w:hAnsi="Liberation Sans"/>
        </w:rPr>
        <w:t>Validate completion, display clear feedback, record result, and offer Next Puzzle / Replay.</w:t>
      </w:r>
    </w:p>
    <w:p>
      <w:pPr>
        <w:pStyle w:val="Heading2"/>
      </w:pPr>
      <w:r>
        <w:rPr>
          <w:rFonts w:ascii="Liberation Sans" w:hAnsi="Liberation Sans"/>
        </w:rPr>
        <w:t>3.2 Placement behavior</w:t>
      </w:r>
    </w:p>
    <w:p>
      <w:pPr>
        <w:pStyle w:val="ListBullet"/>
        <w:spacing w:after="40"/>
      </w:pPr>
      <w:r>
        <w:rPr>
          <w:rFonts w:ascii="Liberation Sans" w:hAnsi="Liberation Sans"/>
        </w:rPr>
        <w:t>Snap: while dragging, show a translucent ghost on the nearest legal anchor. Snap only when the full piece fits.</w:t>
      </w:r>
    </w:p>
    <w:p>
      <w:pPr>
        <w:pStyle w:val="ListBullet"/>
        <w:spacing w:after="40"/>
      </w:pPr>
      <w:r>
        <w:rPr>
          <w:rFonts w:ascii="Liberation Sans" w:hAnsi="Liberation Sans"/>
        </w:rPr>
        <w:t>Collision: overlapping a locked or placed piece shows red/striped conflict feedback; release returns the piece to its prior location.</w:t>
      </w:r>
    </w:p>
    <w:p>
      <w:pPr>
        <w:pStyle w:val="ListBullet"/>
        <w:spacing w:after="40"/>
      </w:pPr>
      <w:r>
        <w:rPr>
          <w:rFonts w:ascii="Liberation Sans" w:hAnsi="Liberation Sans"/>
        </w:rPr>
        <w:t>Bounds: portions outside the target are invalid and never snap.</w:t>
      </w:r>
    </w:p>
    <w:p>
      <w:pPr>
        <w:pStyle w:val="ListBullet"/>
        <w:spacing w:after="40"/>
      </w:pPr>
      <w:r>
        <w:rPr>
          <w:rFonts w:ascii="Liberation Sans" w:hAnsi="Liberation Sans"/>
        </w:rPr>
        <w:t>No ambiguous drops: if two anchors are equally close, retain the current anchor until the pointer clearly crosses the midpoint.</w:t>
      </w:r>
    </w:p>
    <w:p>
      <w:pPr>
        <w:pStyle w:val="ListBullet"/>
        <w:spacing w:after="40"/>
      </w:pPr>
      <w:r>
        <w:rPr>
          <w:rFonts w:ascii="Liberation Sans" w:hAnsi="Liberation Sans"/>
        </w:rPr>
        <w:t>Locked setup: Classic puzzles visually distinguish locked pieces with a subtle pin/lock badge or darker outline; locked pieces ignore drag input.</w:t>
      </w:r>
    </w:p>
    <w:p>
      <w:pPr>
        <w:pStyle w:val="ListBullet"/>
        <w:spacing w:after="40"/>
      </w:pPr>
      <w:r>
        <w:rPr>
          <w:rFonts w:ascii="Liberation Sans" w:hAnsi="Liberation Sans"/>
        </w:rPr>
        <w:t>Completion: run the same rules-engine validation used by the solver rather than trusting visual occupancy alone.</w:t>
      </w:r>
    </w:p>
    <w:p>
      <w:pPr>
        <w:pStyle w:val="Heading2"/>
      </w:pPr>
      <w:r>
        <w:rPr>
          <w:rFonts w:ascii="Liberation Sans" w:hAnsi="Liberation Sans"/>
        </w:rPr>
        <w:t>3.3 Undo, Redo, Reset</w:t>
      </w:r>
    </w:p>
    <w:p>
      <w:pPr>
        <w:spacing w:after="120"/>
      </w:pPr>
      <w:r>
        <w:rPr>
          <w:rFonts w:ascii="Liberation Sans" w:hAnsi="Liberation Sans"/>
          <w:i w:val="0"/>
        </w:rPr>
        <w:t>Undo/Redo operates on piece placements and orientation changes as one meaningful action per move. Reset returns the puzzle to its authored starting setup. On mobile, Undo remains in the sticky action dock; on desktop it is in the side panel and mapped to Ctrl/Cmd+Z.</w:t>
      </w:r>
    </w:p>
    <w:p>
      <w:pPr>
        <w:pStyle w:val="Heading2"/>
      </w:pPr>
      <w:r>
        <w:rPr>
          <w:rFonts w:ascii="Liberation Sans" w:hAnsi="Liberation Sans"/>
        </w:rPr>
        <w:t>3.4 Save and resume</w:t>
      </w:r>
    </w:p>
    <w:p>
      <w:pPr>
        <w:spacing w:after="120"/>
      </w:pPr>
      <w:r>
        <w:rPr>
          <w:rFonts w:ascii="Liberation Sans" w:hAnsi="Liberation Sans"/>
          <w:i w:val="0"/>
        </w:rPr>
        <w:t>Persist the puzzle ID, placed piece transforms, elapsed time, assistance flags, and move history after every legal move. A browser refresh or app resume should return to the exact prior state within one second.</w:t>
      </w:r>
    </w:p>
    <w:p>
      <w:pPr>
        <w:pStyle w:val="Heading1"/>
      </w:pPr>
      <w:r>
        <w:rPr>
          <w:rFonts w:ascii="Liberation Sans" w:hAnsi="Liberation Sans"/>
        </w:rPr>
        <w:t>4. Game Modes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11827"/>
          </w:tcPr>
          <w:p>
            <w:r>
              <w:rPr>
                <w:rFonts w:ascii="Liberation Sans" w:hAnsi="Liberation Sans"/>
                <w:b/>
                <w:color w:val="FFFFFF"/>
              </w:rPr>
              <w:t>Mode</w:t>
            </w:r>
          </w:p>
        </w:tc>
        <w:tc>
          <w:tcPr>
            <w:tcW w:type="dxa" w:w="3456"/>
            <w:shd w:fill="111827"/>
          </w:tcPr>
          <w:p>
            <w:r>
              <w:rPr>
                <w:rFonts w:ascii="Liberation Sans" w:hAnsi="Liberation Sans"/>
                <w:b/>
                <w:color w:val="FFFFFF"/>
              </w:rPr>
              <w:t>Definition</w:t>
            </w:r>
          </w:p>
        </w:tc>
        <w:tc>
          <w:tcPr>
            <w:tcW w:type="dxa" w:w="3456"/>
            <w:shd w:fill="111827"/>
          </w:tcPr>
          <w:p>
            <w:r>
              <w:rPr>
                <w:rFonts w:ascii="Liberation Sans" w:hAnsi="Liberation Sans"/>
                <w:b/>
                <w:color w:val="FFFFFF"/>
              </w:rPr>
              <w:t>Best for</w:t>
            </w:r>
          </w:p>
        </w:tc>
      </w:tr>
      <w:tr>
        <w:tc>
          <w:tcPr>
            <w:tcW w:type="dxa" w:w="3456"/>
            <w:tcMar>
              <w:top w:w="80" w:type="dxa"/>
              <w:start w:w="90" w:type="dxa"/>
              <w:bottom w:w="80" w:type="dxa"/>
              <w:end w:w="90" w:type="dxa"/>
            </w:tcMar>
          </w:tcPr>
          <w:p>
            <w:r>
              <w:rPr>
                <w:rFonts w:ascii="Liberation Sans" w:hAnsi="Liberation Sans"/>
              </w:rPr>
              <w:t>Tutorial</w:t>
            </w:r>
          </w:p>
        </w:tc>
        <w:tc>
          <w:tcPr>
            <w:tcW w:type="dxa" w:w="3456"/>
            <w:tcMar>
              <w:top w:w="80" w:type="dxa"/>
              <w:start w:w="90" w:type="dxa"/>
              <w:bottom w:w="80" w:type="dxa"/>
              <w:end w:w="90" w:type="dxa"/>
            </w:tcMar>
          </w:tcPr>
          <w:p>
            <w:r>
              <w:rPr>
                <w:rFonts w:ascii="Liberation Sans" w:hAnsi="Liberation Sans"/>
              </w:rPr>
              <w:t>Guided onboarding using low-difficulty 2-D setups. Teaches select, rotate, flip, place, Undo, Hint, and Solve.</w:t>
            </w:r>
          </w:p>
        </w:tc>
        <w:tc>
          <w:tcPr>
            <w:tcW w:type="dxa" w:w="3456"/>
            <w:tcMar>
              <w:top w:w="80" w:type="dxa"/>
              <w:start w:w="90" w:type="dxa"/>
              <w:bottom w:w="80" w:type="dxa"/>
              <w:end w:w="90" w:type="dxa"/>
            </w:tcMar>
          </w:tcPr>
          <w:p>
            <w:r>
              <w:rPr>
                <w:rFonts w:ascii="Liberation Sans" w:hAnsi="Liberation Sans"/>
              </w:rPr>
              <w:t>New players</w:t>
            </w:r>
          </w:p>
        </w:tc>
      </w:tr>
      <w:tr>
        <w:tc>
          <w:tcPr>
            <w:tcW w:type="dxa" w:w="3456"/>
            <w:tcMar>
              <w:top w:w="80" w:type="dxa"/>
              <w:start w:w="90" w:type="dxa"/>
              <w:bottom w:w="80" w:type="dxa"/>
              <w:end w:w="90" w:type="dxa"/>
            </w:tcMar>
          </w:tcPr>
          <w:p>
            <w:r>
              <w:rPr>
                <w:rFonts w:ascii="Liberation Sans" w:hAnsi="Liberation Sans"/>
              </w:rPr>
              <w:t>Classic 2-D</w:t>
            </w:r>
          </w:p>
        </w:tc>
        <w:tc>
          <w:tcPr>
            <w:tcW w:type="dxa" w:w="3456"/>
            <w:tcMar>
              <w:top w:w="80" w:type="dxa"/>
              <w:start w:w="90" w:type="dxa"/>
              <w:bottom w:w="80" w:type="dxa"/>
              <w:end w:w="90" w:type="dxa"/>
            </w:tcMar>
          </w:tcPr>
          <w:p>
            <w:r>
              <w:rPr>
                <w:rFonts w:ascii="Liberation Sans" w:hAnsi="Liberation Sans"/>
              </w:rPr>
              <w:t>Faithful 6-level progression plus 2-D Quiz. Locked pieces match authored challenge data.</w:t>
            </w:r>
          </w:p>
        </w:tc>
        <w:tc>
          <w:tcPr>
            <w:tcW w:type="dxa" w:w="3456"/>
            <w:tcMar>
              <w:top w:w="80" w:type="dxa"/>
              <w:start w:w="90" w:type="dxa"/>
              <w:bottom w:w="80" w:type="dxa"/>
              <w:end w:w="90" w:type="dxa"/>
            </w:tcMar>
          </w:tcPr>
          <w:p>
            <w:r>
              <w:rPr>
                <w:rFonts w:ascii="Liberation Sans" w:hAnsi="Liberation Sans"/>
              </w:rPr>
              <w:t>Core campaign</w:t>
            </w:r>
          </w:p>
        </w:tc>
      </w:tr>
      <w:tr>
        <w:tc>
          <w:tcPr>
            <w:tcW w:type="dxa" w:w="3456"/>
            <w:tcMar>
              <w:top w:w="80" w:type="dxa"/>
              <w:start w:w="90" w:type="dxa"/>
              <w:bottom w:w="80" w:type="dxa"/>
              <w:end w:w="90" w:type="dxa"/>
            </w:tcMar>
          </w:tcPr>
          <w:p>
            <w:r>
              <w:rPr>
                <w:rFonts w:ascii="Liberation Sans" w:hAnsi="Liberation Sans"/>
              </w:rPr>
              <w:t>Classic 3-D</w:t>
            </w:r>
          </w:p>
        </w:tc>
        <w:tc>
          <w:tcPr>
            <w:tcW w:type="dxa" w:w="3456"/>
            <w:tcMar>
              <w:top w:w="80" w:type="dxa"/>
              <w:start w:w="90" w:type="dxa"/>
              <w:bottom w:w="80" w:type="dxa"/>
              <w:end w:w="90" w:type="dxa"/>
            </w:tcMar>
          </w:tcPr>
          <w:p>
            <w:r>
              <w:rPr>
                <w:rFonts w:ascii="Liberation Sans" w:hAnsi="Liberation Sans"/>
              </w:rPr>
              <w:t>Faithful 3-level pyramid progression plus 3-D Quiz. Includes isometric and optional layer views.</w:t>
            </w:r>
          </w:p>
        </w:tc>
        <w:tc>
          <w:tcPr>
            <w:tcW w:type="dxa" w:w="3456"/>
            <w:tcMar>
              <w:top w:w="80" w:type="dxa"/>
              <w:start w:w="90" w:type="dxa"/>
              <w:bottom w:w="80" w:type="dxa"/>
              <w:end w:w="90" w:type="dxa"/>
            </w:tcMar>
          </w:tcPr>
          <w:p>
            <w:r>
              <w:rPr>
                <w:rFonts w:ascii="Liberation Sans" w:hAnsi="Liberation Sans"/>
              </w:rPr>
              <w:t>Advanced campaign</w:t>
            </w:r>
          </w:p>
        </w:tc>
      </w:tr>
      <w:tr>
        <w:tc>
          <w:tcPr>
            <w:tcW w:type="dxa" w:w="3456"/>
            <w:tcMar>
              <w:top w:w="80" w:type="dxa"/>
              <w:start w:w="90" w:type="dxa"/>
              <w:bottom w:w="80" w:type="dxa"/>
              <w:end w:w="90" w:type="dxa"/>
            </w:tcMar>
          </w:tcPr>
          <w:p>
            <w:r>
              <w:rPr>
                <w:rFonts w:ascii="Liberation Sans" w:hAnsi="Liberation Sans"/>
              </w:rPr>
              <w:t>Daily Noodle</w:t>
            </w:r>
          </w:p>
        </w:tc>
        <w:tc>
          <w:tcPr>
            <w:tcW w:type="dxa" w:w="3456"/>
            <w:tcMar>
              <w:top w:w="80" w:type="dxa"/>
              <w:start w:w="90" w:type="dxa"/>
              <w:bottom w:w="80" w:type="dxa"/>
              <w:end w:w="90" w:type="dxa"/>
            </w:tcMar>
          </w:tcPr>
          <w:p>
            <w:r>
              <w:rPr>
                <w:rFonts w:ascii="Liberation Sans" w:hAnsi="Liberation Sans"/>
              </w:rPr>
              <w:t>One deterministic challenge per day. Same seed for all players; can rotate between 2-D and 3-D.</w:t>
            </w:r>
          </w:p>
        </w:tc>
        <w:tc>
          <w:tcPr>
            <w:tcW w:type="dxa" w:w="3456"/>
            <w:tcMar>
              <w:top w:w="80" w:type="dxa"/>
              <w:start w:w="90" w:type="dxa"/>
              <w:bottom w:w="80" w:type="dxa"/>
              <w:end w:w="90" w:type="dxa"/>
            </w:tcMar>
          </w:tcPr>
          <w:p>
            <w:r>
              <w:rPr>
                <w:rFonts w:ascii="Liberation Sans" w:hAnsi="Liberation Sans"/>
              </w:rPr>
              <w:t>Retention / habit</w:t>
            </w:r>
          </w:p>
        </w:tc>
      </w:tr>
      <w:tr>
        <w:tc>
          <w:tcPr>
            <w:tcW w:type="dxa" w:w="3456"/>
            <w:tcMar>
              <w:top w:w="80" w:type="dxa"/>
              <w:start w:w="90" w:type="dxa"/>
              <w:bottom w:w="80" w:type="dxa"/>
              <w:end w:w="90" w:type="dxa"/>
            </w:tcMar>
          </w:tcPr>
          <w:p>
            <w:r>
              <w:rPr>
                <w:rFonts w:ascii="Liberation Sans" w:hAnsi="Liberation Sans"/>
              </w:rPr>
              <w:t>Time Attack</w:t>
            </w:r>
          </w:p>
        </w:tc>
        <w:tc>
          <w:tcPr>
            <w:tcW w:type="dxa" w:w="3456"/>
            <w:tcMar>
              <w:top w:w="80" w:type="dxa"/>
              <w:start w:w="90" w:type="dxa"/>
              <w:bottom w:w="80" w:type="dxa"/>
              <w:end w:w="90" w:type="dxa"/>
            </w:tcMar>
          </w:tcPr>
          <w:p>
            <w:r>
              <w:rPr>
                <w:rFonts w:ascii="Liberation Sans" w:hAnsi="Liberation Sans"/>
              </w:rPr>
              <w:t>Solve a short queue of puzzles before the clock expires. Solve is disabled for ranked runs; Hint adds a time penalty.</w:t>
            </w:r>
          </w:p>
        </w:tc>
        <w:tc>
          <w:tcPr>
            <w:tcW w:type="dxa" w:w="3456"/>
            <w:tcMar>
              <w:top w:w="80" w:type="dxa"/>
              <w:start w:w="90" w:type="dxa"/>
              <w:bottom w:w="80" w:type="dxa"/>
              <w:end w:w="90" w:type="dxa"/>
            </w:tcMar>
          </w:tcPr>
          <w:p>
            <w:r>
              <w:rPr>
                <w:rFonts w:ascii="Liberation Sans" w:hAnsi="Liberation Sans"/>
              </w:rPr>
              <w:t>Speed play</w:t>
            </w:r>
          </w:p>
        </w:tc>
      </w:tr>
      <w:tr>
        <w:tc>
          <w:tcPr>
            <w:tcW w:type="dxa" w:w="3456"/>
            <w:tcMar>
              <w:top w:w="80" w:type="dxa"/>
              <w:start w:w="90" w:type="dxa"/>
              <w:bottom w:w="80" w:type="dxa"/>
              <w:end w:w="90" w:type="dxa"/>
            </w:tcMar>
          </w:tcPr>
          <w:p>
            <w:r>
              <w:rPr>
                <w:rFonts w:ascii="Liberation Sans" w:hAnsi="Liberation Sans"/>
              </w:rPr>
              <w:t>Puzzle Rush</w:t>
            </w:r>
          </w:p>
        </w:tc>
        <w:tc>
          <w:tcPr>
            <w:tcW w:type="dxa" w:w="3456"/>
            <w:tcMar>
              <w:top w:w="80" w:type="dxa"/>
              <w:start w:w="90" w:type="dxa"/>
              <w:bottom w:w="80" w:type="dxa"/>
              <w:end w:w="90" w:type="dxa"/>
            </w:tcMar>
          </w:tcPr>
          <w:p>
            <w:r>
              <w:rPr>
                <w:rFonts w:ascii="Liberation Sans" w:hAnsi="Liberation Sans"/>
              </w:rPr>
              <w:t>Endless generated/curated puzzles that increase in remaining-piece count and branching difficulty.</w:t>
            </w:r>
          </w:p>
        </w:tc>
        <w:tc>
          <w:tcPr>
            <w:tcW w:type="dxa" w:w="3456"/>
            <w:tcMar>
              <w:top w:w="80" w:type="dxa"/>
              <w:start w:w="90" w:type="dxa"/>
              <w:bottom w:w="80" w:type="dxa"/>
              <w:end w:w="90" w:type="dxa"/>
            </w:tcMar>
          </w:tcPr>
          <w:p>
            <w:r>
              <w:rPr>
                <w:rFonts w:ascii="Liberation Sans" w:hAnsi="Liberation Sans"/>
              </w:rPr>
              <w:t>Replayability</w:t>
            </w:r>
          </w:p>
        </w:tc>
      </w:tr>
      <w:tr>
        <w:tc>
          <w:tcPr>
            <w:tcW w:type="dxa" w:w="3456"/>
            <w:tcMar>
              <w:top w:w="80" w:type="dxa"/>
              <w:start w:w="90" w:type="dxa"/>
              <w:bottom w:w="80" w:type="dxa"/>
              <w:end w:w="90" w:type="dxa"/>
            </w:tcMar>
          </w:tcPr>
          <w:p>
            <w:r>
              <w:rPr>
                <w:rFonts w:ascii="Liberation Sans" w:hAnsi="Liberation Sans"/>
              </w:rPr>
              <w:t>Zen / Free Play</w:t>
            </w:r>
          </w:p>
        </w:tc>
        <w:tc>
          <w:tcPr>
            <w:tcW w:type="dxa" w:w="3456"/>
            <w:tcMar>
              <w:top w:w="80" w:type="dxa"/>
              <w:start w:w="90" w:type="dxa"/>
              <w:bottom w:w="80" w:type="dxa"/>
              <w:end w:w="90" w:type="dxa"/>
            </w:tcMar>
          </w:tcPr>
          <w:p>
            <w:r>
              <w:rPr>
                <w:rFonts w:ascii="Liberation Sans" w:hAnsi="Liberation Sans"/>
              </w:rPr>
              <w:t>No timer, no score pressure, unlimited Undo/Hint/Solve. Resume anytime.</w:t>
            </w:r>
          </w:p>
        </w:tc>
        <w:tc>
          <w:tcPr>
            <w:tcW w:type="dxa" w:w="3456"/>
            <w:tcMar>
              <w:top w:w="80" w:type="dxa"/>
              <w:start w:w="90" w:type="dxa"/>
              <w:bottom w:w="80" w:type="dxa"/>
              <w:end w:w="90" w:type="dxa"/>
            </w:tcMar>
          </w:tcPr>
          <w:p>
            <w:r>
              <w:rPr>
                <w:rFonts w:ascii="Liberation Sans" w:hAnsi="Liberation Sans"/>
              </w:rPr>
              <w:t>Relaxed play</w:t>
            </w:r>
          </w:p>
        </w:tc>
      </w:tr>
      <w:tr>
        <w:tc>
          <w:tcPr>
            <w:tcW w:type="dxa" w:w="3456"/>
            <w:tcMar>
              <w:top w:w="80" w:type="dxa"/>
              <w:start w:w="90" w:type="dxa"/>
              <w:bottom w:w="80" w:type="dxa"/>
              <w:end w:w="90" w:type="dxa"/>
            </w:tcMar>
          </w:tcPr>
          <w:p>
            <w:r>
              <w:rPr>
                <w:rFonts w:ascii="Liberation Sans" w:hAnsi="Liberation Sans"/>
              </w:rPr>
              <w:t>Practice by Pieces</w:t>
            </w:r>
          </w:p>
        </w:tc>
        <w:tc>
          <w:tcPr>
            <w:tcW w:type="dxa" w:w="3456"/>
            <w:tcMar>
              <w:top w:w="80" w:type="dxa"/>
              <w:start w:w="90" w:type="dxa"/>
              <w:bottom w:w="80" w:type="dxa"/>
              <w:end w:w="90" w:type="dxa"/>
            </w:tcMar>
          </w:tcPr>
          <w:p>
            <w:r>
              <w:rPr>
                <w:rFonts w:ascii="Liberation Sans" w:hAnsi="Liberation Sans"/>
              </w:rPr>
              <w:t>Choose “1 remaining” through “6 remaining” regardless of campaign level.</w:t>
            </w:r>
          </w:p>
        </w:tc>
        <w:tc>
          <w:tcPr>
            <w:tcW w:type="dxa" w:w="3456"/>
            <w:tcMar>
              <w:top w:w="80" w:type="dxa"/>
              <w:start w:w="90" w:type="dxa"/>
              <w:bottom w:w="80" w:type="dxa"/>
              <w:end w:w="90" w:type="dxa"/>
            </w:tcMar>
          </w:tcPr>
          <w:p>
            <w:r>
              <w:rPr>
                <w:rFonts w:ascii="Liberation Sans" w:hAnsi="Liberation Sans"/>
              </w:rPr>
              <w:t>Skill training</w:t>
            </w:r>
          </w:p>
        </w:tc>
      </w:tr>
      <w:tr>
        <w:tc>
          <w:tcPr>
            <w:tcW w:type="dxa" w:w="3456"/>
            <w:tcMar>
              <w:top w:w="80" w:type="dxa"/>
              <w:start w:w="90" w:type="dxa"/>
              <w:bottom w:w="80" w:type="dxa"/>
              <w:end w:w="90" w:type="dxa"/>
            </w:tcMar>
          </w:tcPr>
          <w:p>
            <w:r>
              <w:rPr>
                <w:rFonts w:ascii="Liberation Sans" w:hAnsi="Liberation Sans"/>
              </w:rPr>
              <w:t>Puzzle Creator</w:t>
            </w:r>
          </w:p>
        </w:tc>
        <w:tc>
          <w:tcPr>
            <w:tcW w:type="dxa" w:w="3456"/>
            <w:tcMar>
              <w:top w:w="80" w:type="dxa"/>
              <w:start w:w="90" w:type="dxa"/>
              <w:bottom w:w="80" w:type="dxa"/>
              <w:end w:w="90" w:type="dxa"/>
            </w:tcMar>
          </w:tcPr>
          <w:p>
            <w:r>
              <w:rPr>
                <w:rFonts w:ascii="Liberation Sans" w:hAnsi="Liberation Sans"/>
              </w:rPr>
              <w:t>Place any subset as locked, ask the engine to verify solvability, then share a compact challenge code.</w:t>
            </w:r>
          </w:p>
        </w:tc>
        <w:tc>
          <w:tcPr>
            <w:tcW w:type="dxa" w:w="3456"/>
            <w:tcMar>
              <w:top w:w="80" w:type="dxa"/>
              <w:start w:w="90" w:type="dxa"/>
              <w:bottom w:w="80" w:type="dxa"/>
              <w:end w:w="90" w:type="dxa"/>
            </w:tcMar>
          </w:tcPr>
          <w:p>
            <w:r>
              <w:rPr>
                <w:rFonts w:ascii="Liberation Sans" w:hAnsi="Liberation Sans"/>
              </w:rPr>
              <w:t>Creative / social</w:t>
            </w:r>
          </w:p>
        </w:tc>
      </w:tr>
      <w:tr>
        <w:tc>
          <w:tcPr>
            <w:tcW w:type="dxa" w:w="3456"/>
            <w:tcMar>
              <w:top w:w="80" w:type="dxa"/>
              <w:start w:w="90" w:type="dxa"/>
              <w:bottom w:w="80" w:type="dxa"/>
              <w:end w:w="90" w:type="dxa"/>
            </w:tcMar>
          </w:tcPr>
          <w:p>
            <w:r>
              <w:rPr>
                <w:rFonts w:ascii="Liberation Sans" w:hAnsi="Liberation Sans"/>
              </w:rPr>
              <w:t>Solver Lab</w:t>
            </w:r>
          </w:p>
        </w:tc>
        <w:tc>
          <w:tcPr>
            <w:tcW w:type="dxa" w:w="3456"/>
            <w:tcMar>
              <w:top w:w="80" w:type="dxa"/>
              <w:start w:w="90" w:type="dxa"/>
              <w:bottom w:w="80" w:type="dxa"/>
              <w:end w:w="90" w:type="dxa"/>
            </w:tcMar>
          </w:tcPr>
          <w:p>
            <w:r>
              <w:rPr>
                <w:rFonts w:ascii="Liberation Sans" w:hAnsi="Liberation Sans"/>
              </w:rPr>
              <w:t>Recreate a physical or booklet setup and ask the engine for a next move or complete solution.</w:t>
            </w:r>
          </w:p>
        </w:tc>
        <w:tc>
          <w:tcPr>
            <w:tcW w:type="dxa" w:w="3456"/>
            <w:tcMar>
              <w:top w:w="80" w:type="dxa"/>
              <w:start w:w="90" w:type="dxa"/>
              <w:bottom w:w="80" w:type="dxa"/>
              <w:end w:w="90" w:type="dxa"/>
            </w:tcMar>
          </w:tcPr>
          <w:p>
            <w:r>
              <w:rPr>
                <w:rFonts w:ascii="Liberation Sans" w:hAnsi="Liberation Sans"/>
              </w:rPr>
              <w:t>Companion utility</w:t>
            </w:r>
          </w:p>
        </w:tc>
      </w:tr>
    </w:tbl>
    <w:tbl>
      <w:tblPr>
        <w:tblW w:type="auto" w:w="0"/>
        <w:jc w:val="center"/>
        <w:tblLayout w:type="fixed"/>
        <w:tblLook w:firstColumn="1" w:firstRow="1" w:lastColumn="0" w:lastRow="0" w:noHBand="0" w:noVBand="1" w:val="04A0"/>
      </w:tblPr>
      <w:tblGrid>
        <w:gridCol w:w="10080"/>
      </w:tblGrid>
      <w:tr>
        <w:tc>
          <w:tcPr>
            <w:tcW w:type="dxa" w:w="10368"/>
            <w:shd w:fill="E8F5E9"/>
            <w:tcMar>
              <w:top w:w="130" w:type="dxa"/>
              <w:start w:w="160" w:type="dxa"/>
              <w:bottom w:w="130" w:type="dxa"/>
              <w:end w:w="160" w:type="dxa"/>
            </w:tcMar>
          </w:tcPr>
          <w:p>
            <w:pPr>
              <w:spacing w:after="60"/>
            </w:pPr>
            <w:r>
              <w:rPr>
                <w:rFonts w:ascii="Liberation Sans" w:hAnsi="Liberation Sans"/>
                <w:b/>
                <w:sz w:val="22"/>
              </w:rPr>
              <w:t>Recommended MVP modes</w:t>
            </w:r>
          </w:p>
          <w:p>
            <w:r>
              <w:rPr>
                <w:rFonts w:ascii="Liberation Sans" w:hAnsi="Liberation Sans"/>
                <w:sz w:val="20"/>
              </w:rPr>
              <w:t>Ship Tutorial, Classic 2-D, Classic 3-D, Zen / Free Play, and Solver Lab first. Add Daily, Time Attack, Puzzle Rush, and Puzzle Creator once the shared solver and telemetry are proven stable.</w:t>
            </w:r>
          </w:p>
        </w:tc>
      </w:tr>
    </w:tbl>
    <w:p>
      <w:pPr>
        <w:spacing w:after="40"/>
      </w:pPr>
    </w:p>
    <w:p>
      <w:pPr>
        <w:pStyle w:val="Heading1"/>
      </w:pPr>
      <w:r>
        <w:rPr>
          <w:rFonts w:ascii="Liberation Sans" w:hAnsi="Liberation Sans"/>
        </w:rPr>
        <w:t>5. Responsive Controls</w:t>
      </w:r>
    </w:p>
    <w:p>
      <w:pPr>
        <w:pStyle w:val="Heading2"/>
      </w:pPr>
      <w:r>
        <w:rPr>
          <w:rFonts w:ascii="Liberation Sans" w:hAnsi="Liberation Sans"/>
        </w:rPr>
        <w:t>5.1 Universal interaction model</w:t>
      </w:r>
    </w:p>
    <w:p>
      <w:pPr>
        <w:spacing w:after="120"/>
      </w:pPr>
      <w:r>
        <w:rPr>
          <w:rFonts w:ascii="Liberation Sans" w:hAnsi="Liberation Sans"/>
          <w:i w:val="0"/>
        </w:rPr>
        <w:t>Every essential action has a direct visible control. Dragging is the fastest path, while tap/click selection provides a reliable fallback for small screens, motor accessibility, trackpads, and precise 3-D placement.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FFD400"/>
          </w:tcPr>
          <w:p>
            <w:r>
              <w:rPr>
                <w:rFonts w:ascii="Liberation Sans" w:hAnsi="Liberation Sans"/>
                <w:b/>
              </w:rPr>
              <w:t>Action</w:t>
            </w:r>
          </w:p>
        </w:tc>
        <w:tc>
          <w:tcPr>
            <w:tcW w:type="dxa" w:w="2592"/>
            <w:shd w:fill="FFD400"/>
          </w:tcPr>
          <w:p>
            <w:r>
              <w:rPr>
                <w:rFonts w:ascii="Liberation Sans" w:hAnsi="Liberation Sans"/>
                <w:b/>
              </w:rPr>
              <w:t>Desktop pointer</w:t>
            </w:r>
          </w:p>
        </w:tc>
        <w:tc>
          <w:tcPr>
            <w:tcW w:type="dxa" w:w="2592"/>
            <w:shd w:fill="FFD400"/>
          </w:tcPr>
          <w:p>
            <w:r>
              <w:rPr>
                <w:rFonts w:ascii="Liberation Sans" w:hAnsi="Liberation Sans"/>
                <w:b/>
              </w:rPr>
              <w:t>Touch</w:t>
            </w:r>
          </w:p>
        </w:tc>
        <w:tc>
          <w:tcPr>
            <w:tcW w:type="dxa" w:w="2592"/>
            <w:shd w:fill="FFD400"/>
          </w:tcPr>
          <w:p>
            <w:r>
              <w:rPr>
                <w:rFonts w:ascii="Liberation Sans" w:hAnsi="Liberation Sans"/>
                <w:b/>
              </w:rPr>
              <w:t>Keyboard</w:t>
            </w:r>
          </w:p>
        </w:tc>
      </w:tr>
      <w:tr>
        <w:tc>
          <w:tcPr>
            <w:tcW w:type="dxa" w:w="2592"/>
            <w:tcMar>
              <w:top w:w="70" w:type="dxa"/>
              <w:start w:w="75" w:type="dxa"/>
              <w:bottom w:w="70" w:type="dxa"/>
              <w:end w:w="75" w:type="dxa"/>
            </w:tcMar>
          </w:tcPr>
          <w:p>
            <w:r>
              <w:rPr>
                <w:rFonts w:ascii="Liberation Sans" w:hAnsi="Liberation Sans"/>
              </w:rPr>
              <w:t>Select piece</w:t>
            </w:r>
          </w:p>
        </w:tc>
        <w:tc>
          <w:tcPr>
            <w:tcW w:type="dxa" w:w="2592"/>
            <w:tcMar>
              <w:top w:w="70" w:type="dxa"/>
              <w:start w:w="75" w:type="dxa"/>
              <w:bottom w:w="70" w:type="dxa"/>
              <w:end w:w="75" w:type="dxa"/>
            </w:tcMar>
          </w:tcPr>
          <w:p>
            <w:r>
              <w:rPr>
                <w:rFonts w:ascii="Liberation Sans" w:hAnsi="Liberation Sans"/>
              </w:rPr>
              <w:t>Tap/click piece</w:t>
            </w:r>
          </w:p>
        </w:tc>
        <w:tc>
          <w:tcPr>
            <w:tcW w:type="dxa" w:w="2592"/>
            <w:tcMar>
              <w:top w:w="70" w:type="dxa"/>
              <w:start w:w="75" w:type="dxa"/>
              <w:bottom w:w="70" w:type="dxa"/>
              <w:end w:w="75" w:type="dxa"/>
            </w:tcMar>
          </w:tcPr>
          <w:p>
            <w:r>
              <w:rPr>
                <w:rFonts w:ascii="Liberation Sans" w:hAnsi="Liberation Sans"/>
              </w:rPr>
              <w:t>Tap piece</w:t>
            </w:r>
          </w:p>
        </w:tc>
        <w:tc>
          <w:tcPr>
            <w:tcW w:type="dxa" w:w="2592"/>
            <w:tcMar>
              <w:top w:w="70" w:type="dxa"/>
              <w:start w:w="75" w:type="dxa"/>
              <w:bottom w:w="70" w:type="dxa"/>
              <w:end w:w="75" w:type="dxa"/>
            </w:tcMar>
          </w:tcPr>
          <w:p>
            <w:r>
              <w:rPr>
                <w:rFonts w:ascii="Liberation Sans" w:hAnsi="Liberation Sans"/>
              </w:rPr>
              <w:t>Focus piece + Enter/Space</w:t>
            </w:r>
          </w:p>
        </w:tc>
      </w:tr>
      <w:tr>
        <w:tc>
          <w:tcPr>
            <w:tcW w:type="dxa" w:w="2592"/>
            <w:tcMar>
              <w:top w:w="70" w:type="dxa"/>
              <w:start w:w="75" w:type="dxa"/>
              <w:bottom w:w="70" w:type="dxa"/>
              <w:end w:w="75" w:type="dxa"/>
            </w:tcMar>
          </w:tcPr>
          <w:p>
            <w:r>
              <w:rPr>
                <w:rFonts w:ascii="Liberation Sans" w:hAnsi="Liberation Sans"/>
              </w:rPr>
              <w:t>Place</w:t>
            </w:r>
          </w:p>
        </w:tc>
        <w:tc>
          <w:tcPr>
            <w:tcW w:type="dxa" w:w="2592"/>
            <w:tcMar>
              <w:top w:w="70" w:type="dxa"/>
              <w:start w:w="75" w:type="dxa"/>
              <w:bottom w:w="70" w:type="dxa"/>
              <w:end w:w="75" w:type="dxa"/>
            </w:tcMar>
          </w:tcPr>
          <w:p>
            <w:r>
              <w:rPr>
                <w:rFonts w:ascii="Liberation Sans" w:hAnsi="Liberation Sans"/>
              </w:rPr>
              <w:t>Drag and release OR click empty anchor after selection</w:t>
            </w:r>
          </w:p>
        </w:tc>
        <w:tc>
          <w:tcPr>
            <w:tcW w:type="dxa" w:w="2592"/>
            <w:tcMar>
              <w:top w:w="70" w:type="dxa"/>
              <w:start w:w="75" w:type="dxa"/>
              <w:bottom w:w="70" w:type="dxa"/>
              <w:end w:w="75" w:type="dxa"/>
            </w:tcMar>
          </w:tcPr>
          <w:p>
            <w:r>
              <w:rPr>
                <w:rFonts w:ascii="Liberation Sans" w:hAnsi="Liberation Sans"/>
              </w:rPr>
              <w:t>Drag and release OR tap target anchor</w:t>
            </w:r>
          </w:p>
        </w:tc>
        <w:tc>
          <w:tcPr>
            <w:tcW w:type="dxa" w:w="2592"/>
            <w:tcMar>
              <w:top w:w="70" w:type="dxa"/>
              <w:start w:w="75" w:type="dxa"/>
              <w:bottom w:w="70" w:type="dxa"/>
              <w:end w:w="75" w:type="dxa"/>
            </w:tcMar>
          </w:tcPr>
          <w:p>
            <w:r>
              <w:rPr>
                <w:rFonts w:ascii="Liberation Sans" w:hAnsi="Liberation Sans"/>
              </w:rPr>
              <w:t>Arrow keys move ghost; Enter/Space drops</w:t>
            </w:r>
          </w:p>
        </w:tc>
      </w:tr>
      <w:tr>
        <w:tc>
          <w:tcPr>
            <w:tcW w:type="dxa" w:w="2592"/>
            <w:tcMar>
              <w:top w:w="70" w:type="dxa"/>
              <w:start w:w="75" w:type="dxa"/>
              <w:bottom w:w="70" w:type="dxa"/>
              <w:end w:w="75" w:type="dxa"/>
            </w:tcMar>
          </w:tcPr>
          <w:p>
            <w:r>
              <w:rPr>
                <w:rFonts w:ascii="Liberation Sans" w:hAnsi="Liberation Sans"/>
              </w:rPr>
              <w:t>Rotate 2-D</w:t>
            </w:r>
          </w:p>
        </w:tc>
        <w:tc>
          <w:tcPr>
            <w:tcW w:type="dxa" w:w="2592"/>
            <w:tcMar>
              <w:top w:w="70" w:type="dxa"/>
              <w:start w:w="75" w:type="dxa"/>
              <w:bottom w:w="70" w:type="dxa"/>
              <w:end w:w="75" w:type="dxa"/>
            </w:tcMar>
          </w:tcPr>
          <w:p>
            <w:r>
              <w:rPr>
                <w:rFonts w:ascii="Liberation Sans" w:hAnsi="Liberation Sans"/>
              </w:rPr>
              <w:t>Rotate button; mouse wheel only as optional shortcut</w:t>
            </w:r>
          </w:p>
        </w:tc>
        <w:tc>
          <w:tcPr>
            <w:tcW w:type="dxa" w:w="2592"/>
            <w:tcMar>
              <w:top w:w="70" w:type="dxa"/>
              <w:start w:w="75" w:type="dxa"/>
              <w:bottom w:w="70" w:type="dxa"/>
              <w:end w:w="75" w:type="dxa"/>
            </w:tcMar>
          </w:tcPr>
          <w:p>
            <w:r>
              <w:rPr>
                <w:rFonts w:ascii="Liberation Sans" w:hAnsi="Liberation Sans"/>
              </w:rPr>
              <w:t>Rotate button; optional two-finger twist</w:t>
            </w:r>
          </w:p>
        </w:tc>
        <w:tc>
          <w:tcPr>
            <w:tcW w:type="dxa" w:w="2592"/>
            <w:tcMar>
              <w:top w:w="70" w:type="dxa"/>
              <w:start w:w="75" w:type="dxa"/>
              <w:bottom w:w="70" w:type="dxa"/>
              <w:end w:w="75" w:type="dxa"/>
            </w:tcMar>
          </w:tcPr>
          <w:p>
            <w:r>
              <w:rPr>
                <w:rFonts w:ascii="Liberation Sans" w:hAnsi="Liberation Sans"/>
              </w:rPr>
              <w:t>R / Q / E</w:t>
            </w:r>
          </w:p>
        </w:tc>
      </w:tr>
      <w:tr>
        <w:tc>
          <w:tcPr>
            <w:tcW w:type="dxa" w:w="2592"/>
            <w:tcMar>
              <w:top w:w="70" w:type="dxa"/>
              <w:start w:w="75" w:type="dxa"/>
              <w:bottom w:w="70" w:type="dxa"/>
              <w:end w:w="75" w:type="dxa"/>
            </w:tcMar>
          </w:tcPr>
          <w:p>
            <w:r>
              <w:rPr>
                <w:rFonts w:ascii="Liberation Sans" w:hAnsi="Liberation Sans"/>
              </w:rPr>
              <w:t>Flip 2-D</w:t>
            </w:r>
          </w:p>
        </w:tc>
        <w:tc>
          <w:tcPr>
            <w:tcW w:type="dxa" w:w="2592"/>
            <w:tcMar>
              <w:top w:w="70" w:type="dxa"/>
              <w:start w:w="75" w:type="dxa"/>
              <w:bottom w:w="70" w:type="dxa"/>
              <w:end w:w="75" w:type="dxa"/>
            </w:tcMar>
          </w:tcPr>
          <w:p>
            <w:r>
              <w:rPr>
                <w:rFonts w:ascii="Liberation Sans" w:hAnsi="Liberation Sans"/>
              </w:rPr>
              <w:t>Flip button</w:t>
            </w:r>
          </w:p>
        </w:tc>
        <w:tc>
          <w:tcPr>
            <w:tcW w:type="dxa" w:w="2592"/>
            <w:tcMar>
              <w:top w:w="70" w:type="dxa"/>
              <w:start w:w="75" w:type="dxa"/>
              <w:bottom w:w="70" w:type="dxa"/>
              <w:end w:w="75" w:type="dxa"/>
            </w:tcMar>
          </w:tcPr>
          <w:p>
            <w:r>
              <w:rPr>
                <w:rFonts w:ascii="Liberation Sans" w:hAnsi="Liberation Sans"/>
              </w:rPr>
              <w:t>Flip button</w:t>
            </w:r>
          </w:p>
        </w:tc>
        <w:tc>
          <w:tcPr>
            <w:tcW w:type="dxa" w:w="2592"/>
            <w:tcMar>
              <w:top w:w="70" w:type="dxa"/>
              <w:start w:w="75" w:type="dxa"/>
              <w:bottom w:w="70" w:type="dxa"/>
              <w:end w:w="75" w:type="dxa"/>
            </w:tcMar>
          </w:tcPr>
          <w:p>
            <w:r>
              <w:rPr>
                <w:rFonts w:ascii="Liberation Sans" w:hAnsi="Liberation Sans"/>
              </w:rPr>
              <w:t>F</w:t>
            </w:r>
          </w:p>
        </w:tc>
      </w:tr>
      <w:tr>
        <w:tc>
          <w:tcPr>
            <w:tcW w:type="dxa" w:w="2592"/>
            <w:tcMar>
              <w:top w:w="70" w:type="dxa"/>
              <w:start w:w="75" w:type="dxa"/>
              <w:bottom w:w="70" w:type="dxa"/>
              <w:end w:w="75" w:type="dxa"/>
            </w:tcMar>
          </w:tcPr>
          <w:p>
            <w:r>
              <w:rPr>
                <w:rFonts w:ascii="Liberation Sans" w:hAnsi="Liberation Sans"/>
              </w:rPr>
              <w:t>Undo / Redo</w:t>
            </w:r>
          </w:p>
        </w:tc>
        <w:tc>
          <w:tcPr>
            <w:tcW w:type="dxa" w:w="2592"/>
            <w:tcMar>
              <w:top w:w="70" w:type="dxa"/>
              <w:start w:w="75" w:type="dxa"/>
              <w:bottom w:w="70" w:type="dxa"/>
              <w:end w:w="75" w:type="dxa"/>
            </w:tcMar>
          </w:tcPr>
          <w:p>
            <w:r>
              <w:rPr>
                <w:rFonts w:ascii="Liberation Sans" w:hAnsi="Liberation Sans"/>
              </w:rPr>
              <w:t>Visible buttons + Ctrl/Cmd+Z / Shift+Z</w:t>
            </w:r>
          </w:p>
        </w:tc>
        <w:tc>
          <w:tcPr>
            <w:tcW w:type="dxa" w:w="2592"/>
            <w:tcMar>
              <w:top w:w="70" w:type="dxa"/>
              <w:start w:w="75" w:type="dxa"/>
              <w:bottom w:w="70" w:type="dxa"/>
              <w:end w:w="75" w:type="dxa"/>
            </w:tcMar>
          </w:tcPr>
          <w:p>
            <w:r>
              <w:rPr>
                <w:rFonts w:ascii="Liberation Sans" w:hAnsi="Liberation Sans"/>
              </w:rPr>
              <w:t>Sticky Undo; Redo in overflow or when applicable</w:t>
            </w:r>
          </w:p>
        </w:tc>
        <w:tc>
          <w:tcPr>
            <w:tcW w:type="dxa" w:w="2592"/>
            <w:tcMar>
              <w:top w:w="70" w:type="dxa"/>
              <w:start w:w="75" w:type="dxa"/>
              <w:bottom w:w="70" w:type="dxa"/>
              <w:end w:w="75" w:type="dxa"/>
            </w:tcMar>
          </w:tcPr>
          <w:p>
            <w:r>
              <w:rPr>
                <w:rFonts w:ascii="Liberation Sans" w:hAnsi="Liberation Sans"/>
              </w:rPr>
              <w:t>Ctrl/Cmd+Z / Ctrl/Cmd+Shift+Z</w:t>
            </w:r>
          </w:p>
        </w:tc>
      </w:tr>
      <w:tr>
        <w:tc>
          <w:tcPr>
            <w:tcW w:type="dxa" w:w="2592"/>
            <w:tcMar>
              <w:top w:w="70" w:type="dxa"/>
              <w:start w:w="75" w:type="dxa"/>
              <w:bottom w:w="70" w:type="dxa"/>
              <w:end w:w="75" w:type="dxa"/>
            </w:tcMar>
          </w:tcPr>
          <w:p>
            <w:r>
              <w:rPr>
                <w:rFonts w:ascii="Liberation Sans" w:hAnsi="Liberation Sans"/>
              </w:rPr>
              <w:t>Hint</w:t>
            </w:r>
          </w:p>
        </w:tc>
        <w:tc>
          <w:tcPr>
            <w:tcW w:type="dxa" w:w="2592"/>
            <w:tcMar>
              <w:top w:w="70" w:type="dxa"/>
              <w:start w:w="75" w:type="dxa"/>
              <w:bottom w:w="70" w:type="dxa"/>
              <w:end w:w="75" w:type="dxa"/>
            </w:tcMar>
          </w:tcPr>
          <w:p>
            <w:r>
              <w:rPr>
                <w:rFonts w:ascii="Liberation Sans" w:hAnsi="Liberation Sans"/>
              </w:rPr>
              <w:t>Hint button</w:t>
            </w:r>
          </w:p>
        </w:tc>
        <w:tc>
          <w:tcPr>
            <w:tcW w:type="dxa" w:w="2592"/>
            <w:tcMar>
              <w:top w:w="70" w:type="dxa"/>
              <w:start w:w="75" w:type="dxa"/>
              <w:bottom w:w="70" w:type="dxa"/>
              <w:end w:w="75" w:type="dxa"/>
            </w:tcMar>
          </w:tcPr>
          <w:p>
            <w:r>
              <w:rPr>
                <w:rFonts w:ascii="Liberation Sans" w:hAnsi="Liberation Sans"/>
              </w:rPr>
              <w:t>Hint button</w:t>
            </w:r>
          </w:p>
        </w:tc>
        <w:tc>
          <w:tcPr>
            <w:tcW w:type="dxa" w:w="2592"/>
            <w:tcMar>
              <w:top w:w="70" w:type="dxa"/>
              <w:start w:w="75" w:type="dxa"/>
              <w:bottom w:w="70" w:type="dxa"/>
              <w:end w:w="75" w:type="dxa"/>
            </w:tcMar>
          </w:tcPr>
          <w:p>
            <w:r>
              <w:rPr>
                <w:rFonts w:ascii="Liberation Sans" w:hAnsi="Liberation Sans"/>
              </w:rPr>
              <w:t>H</w:t>
            </w:r>
          </w:p>
        </w:tc>
      </w:tr>
      <w:tr>
        <w:tc>
          <w:tcPr>
            <w:tcW w:type="dxa" w:w="2592"/>
            <w:tcMar>
              <w:top w:w="70" w:type="dxa"/>
              <w:start w:w="75" w:type="dxa"/>
              <w:bottom w:w="70" w:type="dxa"/>
              <w:end w:w="75" w:type="dxa"/>
            </w:tcMar>
          </w:tcPr>
          <w:p>
            <w:r>
              <w:rPr>
                <w:rFonts w:ascii="Liberation Sans" w:hAnsi="Liberation Sans"/>
              </w:rPr>
              <w:t>Solve</w:t>
            </w:r>
          </w:p>
        </w:tc>
        <w:tc>
          <w:tcPr>
            <w:tcW w:type="dxa" w:w="2592"/>
            <w:tcMar>
              <w:top w:w="70" w:type="dxa"/>
              <w:start w:w="75" w:type="dxa"/>
              <w:bottom w:w="70" w:type="dxa"/>
              <w:end w:w="75" w:type="dxa"/>
            </w:tcMar>
          </w:tcPr>
          <w:p>
            <w:r>
              <w:rPr>
                <w:rFonts w:ascii="Liberation Sans" w:hAnsi="Liberation Sans"/>
              </w:rPr>
              <w:t>Solve Puzzle button + confirmation</w:t>
            </w:r>
          </w:p>
        </w:tc>
        <w:tc>
          <w:tcPr>
            <w:tcW w:type="dxa" w:w="2592"/>
            <w:tcMar>
              <w:top w:w="70" w:type="dxa"/>
              <w:start w:w="75" w:type="dxa"/>
              <w:bottom w:w="70" w:type="dxa"/>
              <w:end w:w="75" w:type="dxa"/>
            </w:tcMar>
          </w:tcPr>
          <w:p>
            <w:r>
              <w:rPr>
                <w:rFonts w:ascii="Liberation Sans" w:hAnsi="Liberation Sans"/>
              </w:rPr>
              <w:t>Solve in sticky dock + confirmation</w:t>
            </w:r>
          </w:p>
        </w:tc>
        <w:tc>
          <w:tcPr>
            <w:tcW w:type="dxa" w:w="2592"/>
            <w:tcMar>
              <w:top w:w="70" w:type="dxa"/>
              <w:start w:w="75" w:type="dxa"/>
              <w:bottom w:w="70" w:type="dxa"/>
              <w:end w:w="75" w:type="dxa"/>
            </w:tcMar>
          </w:tcPr>
          <w:p>
            <w:r>
              <w:rPr>
                <w:rFonts w:ascii="Liberation Sans" w:hAnsi="Liberation Sans"/>
              </w:rPr>
              <w:t>S opens confirmation; Enter confirms</w:t>
            </w:r>
          </w:p>
        </w:tc>
      </w:tr>
      <w:tr>
        <w:tc>
          <w:tcPr>
            <w:tcW w:type="dxa" w:w="2592"/>
            <w:tcMar>
              <w:top w:w="70" w:type="dxa"/>
              <w:start w:w="75" w:type="dxa"/>
              <w:bottom w:w="70" w:type="dxa"/>
              <w:end w:w="75" w:type="dxa"/>
            </w:tcMar>
          </w:tcPr>
          <w:p>
            <w:r>
              <w:rPr>
                <w:rFonts w:ascii="Liberation Sans" w:hAnsi="Liberation Sans"/>
              </w:rPr>
              <w:t>3-D camera</w:t>
            </w:r>
          </w:p>
        </w:tc>
        <w:tc>
          <w:tcPr>
            <w:tcW w:type="dxa" w:w="2592"/>
            <w:tcMar>
              <w:top w:w="70" w:type="dxa"/>
              <w:start w:w="75" w:type="dxa"/>
              <w:bottom w:w="70" w:type="dxa"/>
              <w:end w:w="75" w:type="dxa"/>
            </w:tcMar>
          </w:tcPr>
          <w:p>
            <w:r>
              <w:rPr>
                <w:rFonts w:ascii="Liberation Sans" w:hAnsi="Liberation Sans"/>
              </w:rPr>
              <w:t>Drag empty space to orbit; wheel to zoom</w:t>
            </w:r>
          </w:p>
        </w:tc>
        <w:tc>
          <w:tcPr>
            <w:tcW w:type="dxa" w:w="2592"/>
            <w:tcMar>
              <w:top w:w="70" w:type="dxa"/>
              <w:start w:w="75" w:type="dxa"/>
              <w:bottom w:w="70" w:type="dxa"/>
              <w:end w:w="75" w:type="dxa"/>
            </w:tcMar>
          </w:tcPr>
          <w:p>
            <w:r>
              <w:rPr>
                <w:rFonts w:ascii="Liberation Sans" w:hAnsi="Liberation Sans"/>
              </w:rPr>
              <w:t>Drag empty space to orbit; pinch to zoom</w:t>
            </w:r>
          </w:p>
        </w:tc>
        <w:tc>
          <w:tcPr>
            <w:tcW w:type="dxa" w:w="2592"/>
            <w:tcMar>
              <w:top w:w="70" w:type="dxa"/>
              <w:start w:w="75" w:type="dxa"/>
              <w:bottom w:w="70" w:type="dxa"/>
              <w:end w:w="75" w:type="dxa"/>
            </w:tcMar>
          </w:tcPr>
          <w:p>
            <w:r>
              <w:rPr>
                <w:rFonts w:ascii="Liberation Sans" w:hAnsi="Liberation Sans"/>
              </w:rPr>
              <w:t>Arrow/Page keys or dedicated camera controls</w:t>
            </w:r>
          </w:p>
        </w:tc>
      </w:tr>
      <w:tr>
        <w:tc>
          <w:tcPr>
            <w:tcW w:type="dxa" w:w="2592"/>
            <w:tcMar>
              <w:top w:w="70" w:type="dxa"/>
              <w:start w:w="75" w:type="dxa"/>
              <w:bottom w:w="70" w:type="dxa"/>
              <w:end w:w="75" w:type="dxa"/>
            </w:tcMar>
          </w:tcPr>
          <w:p>
            <w:r>
              <w:rPr>
                <w:rFonts w:ascii="Liberation Sans" w:hAnsi="Liberation Sans"/>
              </w:rPr>
              <w:t>3-D orientation</w:t>
            </w:r>
          </w:p>
        </w:tc>
        <w:tc>
          <w:tcPr>
            <w:tcW w:type="dxa" w:w="2592"/>
            <w:tcMar>
              <w:top w:w="70" w:type="dxa"/>
              <w:start w:w="75" w:type="dxa"/>
              <w:bottom w:w="70" w:type="dxa"/>
              <w:end w:w="75" w:type="dxa"/>
            </w:tcMar>
          </w:tcPr>
          <w:p>
            <w:r>
              <w:rPr>
                <w:rFonts w:ascii="Liberation Sans" w:hAnsi="Liberation Sans"/>
              </w:rPr>
              <w:t>Orientation thumbnails + rotate/tilt controls</w:t>
            </w:r>
          </w:p>
        </w:tc>
        <w:tc>
          <w:tcPr>
            <w:tcW w:type="dxa" w:w="2592"/>
            <w:tcMar>
              <w:top w:w="70" w:type="dxa"/>
              <w:start w:w="75" w:type="dxa"/>
              <w:bottom w:w="70" w:type="dxa"/>
              <w:end w:w="75" w:type="dxa"/>
            </w:tcMar>
          </w:tcPr>
          <w:p>
            <w:r>
              <w:rPr>
                <w:rFonts w:ascii="Liberation Sans" w:hAnsi="Liberation Sans"/>
              </w:rPr>
              <w:t>Swipe orientation strip or tap Rotate/Tilt; grid via “Orientation”</w:t>
            </w:r>
          </w:p>
        </w:tc>
        <w:tc>
          <w:tcPr>
            <w:tcW w:type="dxa" w:w="2592"/>
            <w:tcMar>
              <w:top w:w="70" w:type="dxa"/>
              <w:start w:w="75" w:type="dxa"/>
              <w:bottom w:w="70" w:type="dxa"/>
              <w:end w:w="75" w:type="dxa"/>
            </w:tcMar>
          </w:tcPr>
          <w:p>
            <w:r>
              <w:rPr>
                <w:rFonts w:ascii="Liberation Sans" w:hAnsi="Liberation Sans"/>
              </w:rPr>
              <w:t>Q/E yaw, W/S pitch, A/D roll</w:t>
            </w:r>
          </w:p>
        </w:tc>
      </w:tr>
    </w:tbl>
    <w:p>
      <w:pPr>
        <w:pStyle w:val="Heading2"/>
      </w:pPr>
      <w:r>
        <w:rPr>
          <w:rFonts w:ascii="Liberation Sans" w:hAnsi="Liberation Sans"/>
        </w:rPr>
        <w:t>5.2 Mobile-specific rules</w:t>
      </w:r>
    </w:p>
    <w:p>
      <w:pPr>
        <w:pStyle w:val="ListBullet"/>
        <w:spacing w:after="40"/>
      </w:pPr>
      <w:r>
        <w:rPr>
          <w:rFonts w:ascii="Liberation Sans" w:hAnsi="Liberation Sans"/>
        </w:rPr>
        <w:t>Minimum touch target: 44 x 44 CSS px; primary action targets should be 48-56 px.</w:t>
      </w:r>
    </w:p>
    <w:p>
      <w:pPr>
        <w:pStyle w:val="ListBullet"/>
        <w:spacing w:after="40"/>
      </w:pPr>
      <w:r>
        <w:rPr>
          <w:rFonts w:ascii="Liberation Sans" w:hAnsi="Liberation Sans"/>
        </w:rPr>
        <w:t>Dragging a piece starts only when the gesture begins on the piece. Dragging empty board space is reserved for 3-D camera orbit.</w:t>
      </w:r>
    </w:p>
    <w:p>
      <w:pPr>
        <w:pStyle w:val="ListBullet"/>
        <w:spacing w:after="40"/>
      </w:pPr>
      <w:r>
        <w:rPr>
          <w:rFonts w:ascii="Liberation Sans" w:hAnsi="Liberation Sans"/>
        </w:rPr>
        <w:t>Auto-scroll is disabled while a piece is actively dragged. The page itself should not move during puzzle manipulation.</w:t>
      </w:r>
    </w:p>
    <w:p>
      <w:pPr>
        <w:pStyle w:val="ListBullet"/>
        <w:spacing w:after="40"/>
      </w:pPr>
      <w:r>
        <w:rPr>
          <w:rFonts w:ascii="Liberation Sans" w:hAnsi="Liberation Sans"/>
        </w:rPr>
        <w:t>The selected piece may temporarily magnify 10-15% and use a pointer-offset so the finger does not hide the target sockets.</w:t>
      </w:r>
    </w:p>
    <w:p>
      <w:pPr>
        <w:pStyle w:val="ListBullet"/>
        <w:spacing w:after="40"/>
      </w:pPr>
      <w:r>
        <w:rPr>
          <w:rFonts w:ascii="Liberation Sans" w:hAnsi="Liberation Sans"/>
        </w:rPr>
        <w:t>Never require long-press, double-tap, pinch, or device rotation for a core action.</w:t>
      </w:r>
    </w:p>
    <w:p>
      <w:pPr>
        <w:pStyle w:val="Heading1"/>
      </w:pPr>
      <w:r>
        <w:rPr>
          <w:rFonts w:ascii="Liberation Sans" w:hAnsi="Liberation Sans"/>
        </w:rPr>
        <w:t>6. User Interface and Screen Flow</w:t>
      </w:r>
    </w:p>
    <w:p>
      <w:pPr>
        <w:pStyle w:val="Heading2"/>
      </w:pPr>
      <w:r>
        <w:rPr>
          <w:rFonts w:ascii="Liberation Sans" w:hAnsi="Liberation Sans"/>
        </w:rPr>
        <w:t>6.1 Desktop layout</w:t>
      </w:r>
    </w:p>
    <w:p>
      <w:pPr>
        <w:jc w:val="center"/>
      </w:pPr>
      <w:r>
        <w:drawing>
          <wp:inline xmlns:a="http://schemas.openxmlformats.org/drawingml/2006/main" xmlns:pic="http://schemas.openxmlformats.org/drawingml/2006/picture">
            <wp:extent cx="6400800" cy="3499104"/>
            <wp:docPr id="3" name="Picture 3"/>
            <wp:cNvGraphicFramePr>
              <a:graphicFrameLocks noChangeAspect="1"/>
            </wp:cNvGraphicFramePr>
            <a:graphic>
              <a:graphicData uri="http://schemas.openxmlformats.org/drawingml/2006/picture">
                <pic:pic>
                  <pic:nvPicPr>
                    <pic:cNvPr id="0" name="desktop_wireframe.png"/>
                    <pic:cNvPicPr/>
                  </pic:nvPicPr>
                  <pic:blipFill>
                    <a:blip r:embed="rId12"/>
                    <a:stretch>
                      <a:fillRect/>
                    </a:stretch>
                  </pic:blipFill>
                  <pic:spPr>
                    <a:xfrm>
                      <a:off x="0" y="0"/>
                      <a:ext cx="6400800" cy="3499104"/>
                    </a:xfrm>
                    <a:prstGeom prst="rect"/>
                  </pic:spPr>
                </pic:pic>
              </a:graphicData>
            </a:graphic>
          </wp:inline>
        </w:drawing>
      </w:r>
    </w:p>
    <w:p>
      <w:pPr>
        <w:jc w:val="center"/>
      </w:pPr>
      <w:r>
        <w:rPr>
          <w:rFonts w:ascii="Liberation Sans" w:hAnsi="Liberation Sans"/>
          <w:i/>
          <w:sz w:val="18"/>
        </w:rPr>
        <w:t>Figure 2. Desktop gameplay layout.</w:t>
      </w:r>
    </w:p>
    <w:p>
      <w:pPr>
        <w:spacing w:after="120"/>
      </w:pPr>
      <w:r>
        <w:rPr>
          <w:rFonts w:ascii="Liberation Sans" w:hAnsi="Liberation Sans"/>
          <w:i w:val="0"/>
        </w:rPr>
        <w:t>The board remains central and largest. Piece tray lives left, challenge/status utilities right, and selected-piece controls directly below the board. The Solve button is visually distinct but separated from normal move controls to avoid accidental use.</w:t>
      </w:r>
    </w:p>
    <w:p>
      <w:pPr>
        <w:pStyle w:val="Heading2"/>
      </w:pPr>
      <w:r>
        <w:rPr>
          <w:rFonts w:ascii="Liberation Sans" w:hAnsi="Liberation Sans"/>
        </w:rPr>
        <w:t>6.2 Mobile layout</w:t>
      </w:r>
    </w:p>
    <w:p>
      <w:pPr>
        <w:jc w:val="center"/>
      </w:pPr>
      <w:r>
        <w:drawing>
          <wp:inline xmlns:a="http://schemas.openxmlformats.org/drawingml/2006/main" xmlns:pic="http://schemas.openxmlformats.org/drawingml/2006/picture">
            <wp:extent cx="3474720" cy="6204857"/>
            <wp:docPr id="4" name="Picture 4"/>
            <wp:cNvGraphicFramePr>
              <a:graphicFrameLocks noChangeAspect="1"/>
            </wp:cNvGraphicFramePr>
            <a:graphic>
              <a:graphicData uri="http://schemas.openxmlformats.org/drawingml/2006/picture">
                <pic:pic>
                  <pic:nvPicPr>
                    <pic:cNvPr id="0" name="mobile_wireframe.png"/>
                    <pic:cNvPicPr/>
                  </pic:nvPicPr>
                  <pic:blipFill>
                    <a:blip r:embed="rId13"/>
                    <a:stretch>
                      <a:fillRect/>
                    </a:stretch>
                  </pic:blipFill>
                  <pic:spPr>
                    <a:xfrm>
                      <a:off x="0" y="0"/>
                      <a:ext cx="3474720" cy="6204857"/>
                    </a:xfrm>
                    <a:prstGeom prst="rect"/>
                  </pic:spPr>
                </pic:pic>
              </a:graphicData>
            </a:graphic>
          </wp:inline>
        </w:drawing>
      </w:r>
    </w:p>
    <w:p>
      <w:pPr>
        <w:jc w:val="center"/>
      </w:pPr>
      <w:r>
        <w:rPr>
          <w:rFonts w:ascii="Liberation Sans" w:hAnsi="Liberation Sans"/>
          <w:i/>
          <w:sz w:val="18"/>
        </w:rPr>
        <w:t>Figure 3. Mobile gameplay layout with sticky action dock.</w:t>
      </w:r>
    </w:p>
    <w:p>
      <w:pPr>
        <w:pStyle w:val="Heading2"/>
      </w:pPr>
      <w:r>
        <w:rPr>
          <w:rFonts w:ascii="Liberation Sans" w:hAnsi="Liberation Sans"/>
        </w:rPr>
        <w:t>6.3 Screen flow</w:t>
      </w:r>
    </w:p>
    <w:tbl>
      <w:tblPr>
        <w:tblW w:type="auto" w:w="0"/>
        <w:jc w:val="center"/>
        <w:tblLayout w:type="fixed"/>
        <w:tblLook w:firstColumn="1" w:firstRow="1" w:lastColumn="0" w:lastRow="0" w:noHBand="0" w:noVBand="1" w:val="04A0"/>
      </w:tblPr>
      <w:tblGrid>
        <w:gridCol w:w="10080"/>
      </w:tblGrid>
      <w:tr>
        <w:tc>
          <w:tcPr>
            <w:tcW w:type="dxa" w:w="10368"/>
            <w:shd w:fill="EEF2FF"/>
            <w:tcMar>
              <w:top w:w="130" w:type="dxa"/>
              <w:start w:w="160" w:type="dxa"/>
              <w:bottom w:w="130" w:type="dxa"/>
              <w:end w:w="160" w:type="dxa"/>
            </w:tcMar>
          </w:tcPr>
          <w:p>
            <w:pPr>
              <w:spacing w:after="60"/>
            </w:pPr>
            <w:r>
              <w:rPr>
                <w:rFonts w:ascii="Liberation Sans" w:hAnsi="Liberation Sans"/>
                <w:b/>
                <w:sz w:val="22"/>
              </w:rPr>
              <w:t>Navigation rule</w:t>
            </w:r>
          </w:p>
          <w:p>
            <w:r>
              <w:rPr>
                <w:rFonts w:ascii="Liberation Sans" w:hAnsi="Liberation Sans"/>
                <w:sz w:val="20"/>
              </w:rPr>
              <w:t>Home → Mode Select → Level/Puzzle Select → Gameplay → Completion → Next / Replay / Mode Select.  Settings, Help, and Accessibility are available from Home and the pause menu.  Resume appears on Home whenever an unfinished puzzle exists.</w:t>
            </w:r>
          </w:p>
        </w:tc>
      </w:tr>
    </w:tbl>
    <w:p>
      <w:pPr>
        <w:spacing w:after="40"/>
      </w:pPr>
    </w:p>
    <w:p>
      <w:pPr>
        <w:pStyle w:val="Heading1"/>
      </w:pPr>
      <w:r>
        <w:rPr>
          <w:rFonts w:ascii="Liberation Sans" w:hAnsi="Liberation Sans"/>
        </w:rPr>
        <w:t>7. Hint and Solve Systems</w:t>
      </w:r>
    </w:p>
    <w:p>
      <w:pPr>
        <w:pStyle w:val="Heading2"/>
      </w:pPr>
      <w:r>
        <w:rPr>
          <w:rFonts w:ascii="Liberation Sans" w:hAnsi="Liberation Sans"/>
        </w:rPr>
        <w:t>7.1 Hint ladder</w:t>
      </w:r>
    </w:p>
    <w:p>
      <w:pPr>
        <w:pStyle w:val="ListBullet"/>
        <w:spacing w:after="40"/>
      </w:pPr>
      <w:r>
        <w:rPr>
          <w:rFonts w:ascii="Liberation Sans" w:hAnsi="Liberation Sans"/>
        </w:rPr>
        <w:t>Hint 1 - Highlight a piece that can be placed next without revealing location.</w:t>
      </w:r>
    </w:p>
    <w:p>
      <w:pPr>
        <w:pStyle w:val="ListBullet"/>
        <w:spacing w:after="40"/>
      </w:pPr>
      <w:r>
        <w:rPr>
          <w:rFonts w:ascii="Liberation Sans" w:hAnsi="Liberation Sans"/>
        </w:rPr>
        <w:t>Hint 2 - Show the recommended orientation for that piece.</w:t>
      </w:r>
    </w:p>
    <w:p>
      <w:pPr>
        <w:pStyle w:val="ListBullet"/>
        <w:spacing w:after="40"/>
      </w:pPr>
      <w:r>
        <w:rPr>
          <w:rFonts w:ascii="Liberation Sans" w:hAnsi="Liberation Sans"/>
        </w:rPr>
        <w:t>Hint 3 - Show a pulsing ghost placement for that piece.</w:t>
      </w:r>
    </w:p>
    <w:p>
      <w:pPr>
        <w:pStyle w:val="ListBullet"/>
        <w:spacing w:after="40"/>
      </w:pPr>
      <w:r>
        <w:rPr>
          <w:rFonts w:ascii="Liberation Sans" w:hAnsi="Liberation Sans"/>
        </w:rPr>
        <w:t>Full Solve - Fill every remaining piece using a valid solution path.</w:t>
      </w:r>
    </w:p>
    <w:p>
      <w:pPr>
        <w:spacing w:after="120"/>
      </w:pPr>
      <w:r>
        <w:rPr>
          <w:rFonts w:ascii="Liberation Sans" w:hAnsi="Liberation Sans"/>
          <w:i w:val="0"/>
        </w:rPr>
        <w:t>Hints are generated from the current legal state, not from a pre-authored “next move,” so they continue to work after any valid player path. This also lets the game support generated puzzles and Solver Lab.</w:t>
      </w:r>
    </w:p>
    <w:p>
      <w:pPr>
        <w:pStyle w:val="Heading2"/>
      </w:pPr>
      <w:r>
        <w:rPr>
          <w:rFonts w:ascii="Liberation Sans" w:hAnsi="Liberation Sans"/>
        </w:rPr>
        <w:t>7.2 Solve button behavior</w:t>
      </w:r>
    </w:p>
    <w:p>
      <w:pPr>
        <w:pStyle w:val="ListBullet"/>
        <w:spacing w:after="40"/>
      </w:pPr>
      <w:r>
        <w:rPr>
          <w:rFonts w:ascii="Liberation Sans" w:hAnsi="Liberation Sans"/>
        </w:rPr>
        <w:t>Button label is always explicit: “Solve Puzzle,” not an ambiguous magic-wand icon by itself.</w:t>
      </w:r>
    </w:p>
    <w:p>
      <w:pPr>
        <w:pStyle w:val="ListBullet"/>
        <w:spacing w:after="40"/>
      </w:pPr>
      <w:r>
        <w:rPr>
          <w:rFonts w:ascii="Liberation Sans" w:hAnsi="Liberation Sans"/>
        </w:rPr>
        <w:t>First activation opens a confirmation sheet: “Reveal a complete solution? This attempt will be marked Assisted.” Buttons: Cancel / Solve.</w:t>
      </w:r>
    </w:p>
    <w:p>
      <w:pPr>
        <w:pStyle w:val="ListBullet"/>
        <w:spacing w:after="40"/>
      </w:pPr>
      <w:r>
        <w:rPr>
          <w:rFonts w:ascii="Liberation Sans" w:hAnsi="Liberation Sans"/>
        </w:rPr>
        <w:t>If the current state is solvable, animate the remaining pieces one at a time. The player can pause, step forward/back, or replay the solution.</w:t>
      </w:r>
    </w:p>
    <w:p>
      <w:pPr>
        <w:pStyle w:val="ListBullet"/>
        <w:spacing w:after="40"/>
      </w:pPr>
      <w:r>
        <w:rPr>
          <w:rFonts w:ascii="Liberation Sans" w:hAnsi="Liberation Sans"/>
        </w:rPr>
        <w:t>If the current state is not solvable, identify the minimum recent conflicting move when practical; offer Undo Conflict or Reset to Start and Solve.</w:t>
      </w:r>
    </w:p>
    <w:p>
      <w:pPr>
        <w:pStyle w:val="ListBullet"/>
        <w:spacing w:after="40"/>
      </w:pPr>
      <w:r>
        <w:rPr>
          <w:rFonts w:ascii="Liberation Sans" w:hAnsi="Liberation Sans"/>
        </w:rPr>
        <w:t>Using Solve stops competitive timing and excludes the run from ranked Time Attack / Daily leaderboards, but still records the puzzle as Viewed/Solved with Assistance.</w:t>
      </w:r>
    </w:p>
    <w:p>
      <w:pPr>
        <w:pStyle w:val="ListBullet"/>
        <w:spacing w:after="40"/>
      </w:pPr>
      <w:r>
        <w:rPr>
          <w:rFonts w:ascii="Liberation Sans" w:hAnsi="Liberation Sans"/>
        </w:rPr>
        <w:t>Accessibility: the solve result is also announced as text (for example, “Solution shown. Six pieces placed.”).</w:t>
      </w:r>
    </w:p>
    <w:p>
      <w:pPr>
        <w:jc w:val="center"/>
      </w:pPr>
      <w:r>
        <w:drawing>
          <wp:inline xmlns:a="http://schemas.openxmlformats.org/drawingml/2006/main" xmlns:pic="http://schemas.openxmlformats.org/drawingml/2006/picture">
            <wp:extent cx="6400800" cy="2560320"/>
            <wp:docPr id="5" name="Picture 5"/>
            <wp:cNvGraphicFramePr>
              <a:graphicFrameLocks noChangeAspect="1"/>
            </wp:cNvGraphicFramePr>
            <a:graphic>
              <a:graphicData uri="http://schemas.openxmlformats.org/drawingml/2006/picture">
                <pic:pic>
                  <pic:nvPicPr>
                    <pic:cNvPr id="0" name="solver_flow.png"/>
                    <pic:cNvPicPr/>
                  </pic:nvPicPr>
                  <pic:blipFill>
                    <a:blip r:embed="rId14"/>
                    <a:stretch>
                      <a:fillRect/>
                    </a:stretch>
                  </pic:blipFill>
                  <pic:spPr>
                    <a:xfrm>
                      <a:off x="0" y="0"/>
                      <a:ext cx="6400800" cy="2560320"/>
                    </a:xfrm>
                    <a:prstGeom prst="rect"/>
                  </pic:spPr>
                </pic:pic>
              </a:graphicData>
            </a:graphic>
          </wp:inline>
        </w:drawing>
      </w:r>
    </w:p>
    <w:p>
      <w:pPr>
        <w:jc w:val="center"/>
      </w:pPr>
      <w:r>
        <w:rPr>
          <w:rFonts w:ascii="Liberation Sans" w:hAnsi="Liberation Sans"/>
          <w:i/>
          <w:sz w:val="18"/>
        </w:rPr>
        <w:t>Figure 4. Solve and recovery flow.</w:t>
      </w:r>
    </w:p>
    <w:p>
      <w:pPr>
        <w:pStyle w:val="Heading1"/>
      </w:pPr>
      <w:r>
        <w:rPr>
          <w:rFonts w:ascii="Liberation Sans" w:hAnsi="Liberation Sans"/>
        </w:rPr>
        <w:t>8. Solver / Rules Engine Architecture</w:t>
      </w:r>
    </w:p>
    <w:p>
      <w:pPr>
        <w:pStyle w:val="Heading2"/>
      </w:pPr>
      <w:r>
        <w:rPr>
          <w:rFonts w:ascii="Liberation Sans" w:hAnsi="Liberation Sans"/>
        </w:rPr>
        <w:t>8.1 2-D solver</w:t>
      </w:r>
    </w:p>
    <w:p>
      <w:pPr>
        <w:spacing w:after="120"/>
      </w:pPr>
      <w:r>
        <w:rPr>
          <w:rFonts w:ascii="Liberation Sans" w:hAnsi="Liberation Sans"/>
          <w:i w:val="0"/>
        </w:rPr>
        <w:t>Model the puzzle as an exact-cover problem. Each candidate row represents one legal placement of one piece orientation at one anchor. Columns represent (a) every target board socket and (b) one “use this piece exactly once” constraint per remaining piece. Algorithm X / Dancing Links or a well-pruned recursive exact-cover implementation is appropriate and deterministic.</w:t>
      </w:r>
    </w:p>
    <w:p>
      <w:pPr>
        <w:pStyle w:val="Heading3"/>
      </w:pPr>
      <w:r>
        <w:rPr>
          <w:rFonts w:ascii="Liberation Sans" w:hAnsi="Liberation Sans"/>
        </w:rPr>
        <w:t>2-D candidate generation</w:t>
      </w:r>
    </w:p>
    <w:p>
      <w:pPr>
        <w:pStyle w:val="ListNumber"/>
        <w:spacing w:after="40"/>
      </w:pPr>
      <w:r>
        <w:rPr>
          <w:rFonts w:ascii="Liberation Sans" w:hAnsi="Liberation Sans"/>
        </w:rPr>
        <w:t>Normalize each canonical piece coordinate set.</w:t>
      </w:r>
    </w:p>
    <w:p>
      <w:pPr>
        <w:pStyle w:val="ListNumber"/>
        <w:spacing w:after="40"/>
      </w:pPr>
      <w:r>
        <w:rPr>
          <w:rFonts w:ascii="Liberation Sans" w:hAnsi="Liberation Sans"/>
        </w:rPr>
        <w:t>Generate all unique 90° rotations and mirrored variants that correspond to physically valid flips.</w:t>
      </w:r>
    </w:p>
    <w:p>
      <w:pPr>
        <w:pStyle w:val="ListNumber"/>
        <w:spacing w:after="40"/>
      </w:pPr>
      <w:r>
        <w:rPr>
          <w:rFonts w:ascii="Liberation Sans" w:hAnsi="Liberation Sans"/>
        </w:rPr>
        <w:t>Translate each orientation across the 5 x 11 board.</w:t>
      </w:r>
    </w:p>
    <w:p>
      <w:pPr>
        <w:pStyle w:val="ListNumber"/>
        <w:spacing w:after="40"/>
      </w:pPr>
      <w:r>
        <w:rPr>
          <w:rFonts w:ascii="Liberation Sans" w:hAnsi="Liberation Sans"/>
        </w:rPr>
        <w:t>Discard placements that exceed bounds or collide with locked/current pieces.</w:t>
      </w:r>
    </w:p>
    <w:p>
      <w:pPr>
        <w:pStyle w:val="ListNumber"/>
        <w:spacing w:after="40"/>
      </w:pPr>
      <w:r>
        <w:rPr>
          <w:rFonts w:ascii="Liberation Sans" w:hAnsi="Liberation Sans"/>
        </w:rPr>
        <w:t>Cache candidate lists by puzzle state signature where useful.</w:t>
      </w:r>
    </w:p>
    <w:p>
      <w:pPr>
        <w:pStyle w:val="Heading2"/>
      </w:pPr>
      <w:r>
        <w:rPr>
          <w:rFonts w:ascii="Liberation Sans" w:hAnsi="Liberation Sans"/>
        </w:rPr>
        <w:t>8.2 3-D solver</w:t>
      </w:r>
    </w:p>
    <w:p>
      <w:pPr>
        <w:spacing w:after="120"/>
      </w:pPr>
      <w:r>
        <w:rPr>
          <w:rFonts w:ascii="Liberation Sans" w:hAnsi="Liberation Sans"/>
          <w:i w:val="0"/>
        </w:rPr>
        <w:t>Use the same exact-cover abstraction but generate legal placements within the 5-level pyramid lattice. Each piece has a canonical 3-D embedding and a set of unique rigid rotations. The target-space model must match the physical sphere packing used by the puzzle. Keep 3-D placement generation as a separate module behind the same Solver interface.</w:t>
      </w:r>
    </w:p>
    <w:p>
      <w:pPr>
        <w:pStyle w:val="Heading2"/>
      </w:pPr>
      <w:r>
        <w:rPr>
          <w:rFonts w:ascii="Liberation Sans" w:hAnsi="Liberation Sans"/>
        </w:rPr>
        <w:t>8.3 Solver API contract</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111827"/>
          </w:tcPr>
          <w:p>
            <w:r>
              <w:rPr>
                <w:rFonts w:ascii="Liberation Sans" w:hAnsi="Liberation Sans"/>
                <w:b/>
                <w:color w:val="FFFFFF"/>
              </w:rPr>
              <w:t>Method</w:t>
            </w:r>
          </w:p>
        </w:tc>
        <w:tc>
          <w:tcPr>
            <w:tcW w:type="dxa" w:w="5184"/>
            <w:shd w:fill="111827"/>
          </w:tcPr>
          <w:p>
            <w:r>
              <w:rPr>
                <w:rFonts w:ascii="Liberation Sans" w:hAnsi="Liberation Sans"/>
                <w:b/>
                <w:color w:val="FFFFFF"/>
              </w:rPr>
              <w:t>Purpose</w:t>
            </w:r>
          </w:p>
        </w:tc>
      </w:tr>
      <w:tr>
        <w:tc>
          <w:tcPr>
            <w:tcW w:type="dxa" w:w="5184"/>
            <w:tcMar>
              <w:top w:w="80" w:type="dxa"/>
              <w:start w:w="100" w:type="dxa"/>
              <w:bottom w:w="80" w:type="dxa"/>
              <w:end w:w="100" w:type="dxa"/>
            </w:tcMar>
          </w:tcPr>
          <w:p>
            <w:r>
              <w:rPr>
                <w:rFonts w:ascii="Liberation Sans" w:hAnsi="Liberation Sans"/>
              </w:rPr>
              <w:t>validate(state)</w:t>
            </w:r>
          </w:p>
        </w:tc>
        <w:tc>
          <w:tcPr>
            <w:tcW w:type="dxa" w:w="5184"/>
            <w:tcMar>
              <w:top w:w="80" w:type="dxa"/>
              <w:start w:w="100" w:type="dxa"/>
              <w:bottom w:w="80" w:type="dxa"/>
              <w:end w:w="100" w:type="dxa"/>
            </w:tcMar>
          </w:tcPr>
          <w:p>
            <w:r>
              <w:rPr>
                <w:rFonts w:ascii="Liberation Sans" w:hAnsi="Liberation Sans"/>
              </w:rPr>
              <w:t>Returns legal/illegal plus conflict reasons.</w:t>
            </w:r>
          </w:p>
        </w:tc>
      </w:tr>
      <w:tr>
        <w:tc>
          <w:tcPr>
            <w:tcW w:type="dxa" w:w="5184"/>
            <w:tcMar>
              <w:top w:w="80" w:type="dxa"/>
              <w:start w:w="100" w:type="dxa"/>
              <w:bottom w:w="80" w:type="dxa"/>
              <w:end w:w="100" w:type="dxa"/>
            </w:tcMar>
          </w:tcPr>
          <w:p>
            <w:r>
              <w:rPr>
                <w:rFonts w:ascii="Liberation Sans" w:hAnsi="Liberation Sans"/>
              </w:rPr>
              <w:t>findOneSolution(state)</w:t>
            </w:r>
          </w:p>
        </w:tc>
        <w:tc>
          <w:tcPr>
            <w:tcW w:type="dxa" w:w="5184"/>
            <w:tcMar>
              <w:top w:w="80" w:type="dxa"/>
              <w:start w:w="100" w:type="dxa"/>
              <w:bottom w:w="80" w:type="dxa"/>
              <w:end w:w="100" w:type="dxa"/>
            </w:tcMar>
          </w:tcPr>
          <w:p>
            <w:r>
              <w:rPr>
                <w:rFonts w:ascii="Liberation Sans" w:hAnsi="Liberation Sans"/>
              </w:rPr>
              <w:t>Returns one complete placement list or null.</w:t>
            </w:r>
          </w:p>
        </w:tc>
      </w:tr>
      <w:tr>
        <w:tc>
          <w:tcPr>
            <w:tcW w:type="dxa" w:w="5184"/>
            <w:tcMar>
              <w:top w:w="80" w:type="dxa"/>
              <w:start w:w="100" w:type="dxa"/>
              <w:bottom w:w="80" w:type="dxa"/>
              <w:end w:w="100" w:type="dxa"/>
            </w:tcMar>
          </w:tcPr>
          <w:p>
            <w:r>
              <w:rPr>
                <w:rFonts w:ascii="Liberation Sans" w:hAnsi="Liberation Sans"/>
              </w:rPr>
              <w:t>countSolutions(state, limit)</w:t>
            </w:r>
          </w:p>
        </w:tc>
        <w:tc>
          <w:tcPr>
            <w:tcW w:type="dxa" w:w="5184"/>
            <w:tcMar>
              <w:top w:w="80" w:type="dxa"/>
              <w:start w:w="100" w:type="dxa"/>
              <w:bottom w:w="80" w:type="dxa"/>
              <w:end w:w="100" w:type="dxa"/>
            </w:tcMar>
          </w:tcPr>
          <w:p>
            <w:r>
              <w:rPr>
                <w:rFonts w:ascii="Liberation Sans" w:hAnsi="Liberation Sans"/>
              </w:rPr>
              <w:t>Counts up to a cap (e.g., 2) for uniqueness checks.</w:t>
            </w:r>
          </w:p>
        </w:tc>
      </w:tr>
      <w:tr>
        <w:tc>
          <w:tcPr>
            <w:tcW w:type="dxa" w:w="5184"/>
            <w:tcMar>
              <w:top w:w="80" w:type="dxa"/>
              <w:start w:w="100" w:type="dxa"/>
              <w:bottom w:w="80" w:type="dxa"/>
              <w:end w:w="100" w:type="dxa"/>
            </w:tcMar>
          </w:tcPr>
          <w:p>
            <w:r>
              <w:rPr>
                <w:rFonts w:ascii="Liberation Sans" w:hAnsi="Liberation Sans"/>
              </w:rPr>
              <w:t>recommendMove(state)</w:t>
            </w:r>
          </w:p>
        </w:tc>
        <w:tc>
          <w:tcPr>
            <w:tcW w:type="dxa" w:w="5184"/>
            <w:tcMar>
              <w:top w:w="80" w:type="dxa"/>
              <w:start w:w="100" w:type="dxa"/>
              <w:bottom w:w="80" w:type="dxa"/>
              <w:end w:w="100" w:type="dxa"/>
            </w:tcMar>
          </w:tcPr>
          <w:p>
            <w:r>
              <w:rPr>
                <w:rFonts w:ascii="Liberation Sans" w:hAnsi="Liberation Sans"/>
              </w:rPr>
              <w:t>Returns one placement chosen using a stable heuristic.</w:t>
            </w:r>
          </w:p>
        </w:tc>
      </w:tr>
      <w:tr>
        <w:tc>
          <w:tcPr>
            <w:tcW w:type="dxa" w:w="5184"/>
            <w:tcMar>
              <w:top w:w="80" w:type="dxa"/>
              <w:start w:w="100" w:type="dxa"/>
              <w:bottom w:w="80" w:type="dxa"/>
              <w:end w:w="100" w:type="dxa"/>
            </w:tcMar>
          </w:tcPr>
          <w:p>
            <w:r>
              <w:rPr>
                <w:rFonts w:ascii="Liberation Sans" w:hAnsi="Liberation Sans"/>
              </w:rPr>
              <w:t>generatePuzzle(difficulty, seed)</w:t>
            </w:r>
          </w:p>
        </w:tc>
        <w:tc>
          <w:tcPr>
            <w:tcW w:type="dxa" w:w="5184"/>
            <w:tcMar>
              <w:top w:w="80" w:type="dxa"/>
              <w:start w:w="100" w:type="dxa"/>
              <w:bottom w:w="80" w:type="dxa"/>
              <w:end w:w="100" w:type="dxa"/>
            </w:tcMar>
          </w:tcPr>
          <w:p>
            <w:r>
              <w:rPr>
                <w:rFonts w:ascii="Liberation Sans" w:hAnsi="Liberation Sans"/>
              </w:rPr>
              <w:t>Creates a solvable setup and optionally verifies uniqueness.</w:t>
            </w:r>
          </w:p>
        </w:tc>
      </w:tr>
      <w:tr>
        <w:tc>
          <w:tcPr>
            <w:tcW w:type="dxa" w:w="5184"/>
            <w:tcMar>
              <w:top w:w="80" w:type="dxa"/>
              <w:start w:w="100" w:type="dxa"/>
              <w:bottom w:w="80" w:type="dxa"/>
              <w:end w:w="100" w:type="dxa"/>
            </w:tcMar>
          </w:tcPr>
          <w:p>
            <w:r>
              <w:rPr>
                <w:rFonts w:ascii="Liberation Sans" w:hAnsi="Liberation Sans"/>
              </w:rPr>
              <w:t>encodeChallenge(state)</w:t>
            </w:r>
          </w:p>
        </w:tc>
        <w:tc>
          <w:tcPr>
            <w:tcW w:type="dxa" w:w="5184"/>
            <w:tcMar>
              <w:top w:w="80" w:type="dxa"/>
              <w:start w:w="100" w:type="dxa"/>
              <w:bottom w:w="80" w:type="dxa"/>
              <w:end w:w="100" w:type="dxa"/>
            </w:tcMar>
          </w:tcPr>
          <w:p>
            <w:r>
              <w:rPr>
                <w:rFonts w:ascii="Liberation Sans" w:hAnsi="Liberation Sans"/>
              </w:rPr>
              <w:t>Creates a compact shareable puzzle code.</w:t>
            </w:r>
          </w:p>
        </w:tc>
      </w:tr>
    </w:tbl>
    <w:tbl>
      <w:tblPr>
        <w:tblW w:type="auto" w:w="0"/>
        <w:jc w:val="center"/>
        <w:tblLayout w:type="fixed"/>
        <w:tblLook w:firstColumn="1" w:firstRow="1" w:lastColumn="0" w:lastRow="0" w:noHBand="0" w:noVBand="1" w:val="04A0"/>
      </w:tblPr>
      <w:tblGrid>
        <w:gridCol w:w="10080"/>
      </w:tblGrid>
      <w:tr>
        <w:tc>
          <w:tcPr>
            <w:tcW w:type="dxa" w:w="10368"/>
            <w:shd w:fill="E8F5E9"/>
            <w:tcMar>
              <w:top w:w="130" w:type="dxa"/>
              <w:start w:w="160" w:type="dxa"/>
              <w:bottom w:w="130" w:type="dxa"/>
              <w:end w:w="160" w:type="dxa"/>
            </w:tcMar>
          </w:tcPr>
          <w:p>
            <w:pPr>
              <w:spacing w:after="60"/>
            </w:pPr>
            <w:r>
              <w:rPr>
                <w:rFonts w:ascii="Liberation Sans" w:hAnsi="Liberation Sans"/>
                <w:b/>
                <w:sz w:val="22"/>
              </w:rPr>
              <w:t>Performance target</w:t>
            </w:r>
          </w:p>
          <w:p>
            <w:r>
              <w:rPr>
                <w:rFonts w:ascii="Liberation Sans" w:hAnsi="Liberation Sans"/>
                <w:sz w:val="20"/>
              </w:rPr>
              <w:t>On a mid-range phone, Hint should respond in under 250 ms for typical 2-D states and under 750 ms for typical 3-D states. Full Solve should show progress feedback if it exceeds 500 ms.</w:t>
            </w:r>
          </w:p>
        </w:tc>
      </w:tr>
    </w:tbl>
    <w:p>
      <w:pPr>
        <w:spacing w:after="40"/>
      </w:pPr>
    </w:p>
    <w:p>
      <w:pPr>
        <w:pStyle w:val="Heading1"/>
      </w:pPr>
      <w:r>
        <w:rPr>
          <w:rFonts w:ascii="Liberation Sans" w:hAnsi="Liberation Sans"/>
        </w:rPr>
        <w:t>9. Puzzle Content and Progression</w:t>
      </w:r>
    </w:p>
    <w:p>
      <w:pPr>
        <w:pStyle w:val="Heading2"/>
      </w:pPr>
      <w:r>
        <w:rPr>
          <w:rFonts w:ascii="Liberation Sans" w:hAnsi="Liberation Sans"/>
        </w:rPr>
        <w:t>9.1 Classic content</w:t>
      </w:r>
    </w:p>
    <w:p>
      <w:pPr>
        <w:spacing w:after="120"/>
      </w:pPr>
      <w:r>
        <w:rPr>
          <w:rFonts w:ascii="Liberation Sans" w:hAnsi="Liberation Sans"/>
          <w:i w:val="0"/>
        </w:rPr>
        <w:t>The supplied booklet visually contains 12 puzzles in each of the six standard 2-D levels (72), four 2-D quiz puzzles, six puzzles in each of the three standard 3-D levels (18), and seven 3-D quiz puzzles - 101 challenge diagrams total. Content should be entered as data, validated by the solver, and regression-tested against the reference setup images.</w:t>
      </w:r>
    </w:p>
    <w:p>
      <w:pPr>
        <w:pStyle w:val="Heading2"/>
      </w:pPr>
      <w:r>
        <w:rPr>
          <w:rFonts w:ascii="Liberation Sans" w:hAnsi="Liberation Sans"/>
        </w:rPr>
        <w:t>9.2 Progression</w:t>
      </w:r>
    </w:p>
    <w:p>
      <w:pPr>
        <w:pStyle w:val="ListBullet"/>
        <w:spacing w:after="40"/>
      </w:pPr>
      <w:r>
        <w:rPr>
          <w:rFonts w:ascii="Liberation Sans" w:hAnsi="Liberation Sans"/>
        </w:rPr>
        <w:t>Unlock the next Classic level after completing at least one puzzle in the current level, while still allowing users to browse ahead if a “No locks” accessibility/preference option is enabled.</w:t>
      </w:r>
    </w:p>
    <w:p>
      <w:pPr>
        <w:pStyle w:val="ListBullet"/>
        <w:spacing w:after="40"/>
      </w:pPr>
      <w:r>
        <w:rPr>
          <w:rFonts w:ascii="Liberation Sans" w:hAnsi="Liberation Sans"/>
        </w:rPr>
        <w:t>A level badge tracks Unplayed, Solved, Solved with Hint, and Assisted/Solved via Solve.</w:t>
      </w:r>
    </w:p>
    <w:p>
      <w:pPr>
        <w:pStyle w:val="ListBullet"/>
        <w:spacing w:after="40"/>
      </w:pPr>
      <w:r>
        <w:rPr>
          <w:rFonts w:ascii="Liberation Sans" w:hAnsi="Liberation Sans"/>
        </w:rPr>
        <w:t>Completion stars can reward: 1 = solved, 2 = no Solve, 3 = no Hint and under par time. Avoid penalizing Zen mode.</w:t>
      </w:r>
    </w:p>
    <w:p>
      <w:pPr>
        <w:pStyle w:val="ListBullet"/>
        <w:spacing w:after="40"/>
      </w:pPr>
      <w:r>
        <w:rPr>
          <w:rFonts w:ascii="Liberation Sans" w:hAnsi="Liberation Sans"/>
        </w:rPr>
        <w:t>Daily and generated modes should derive difficulty from search branching / solution count, not only from number of missing pieces.</w:t>
      </w:r>
    </w:p>
    <w:p>
      <w:pPr>
        <w:pStyle w:val="Heading2"/>
      </w:pPr>
      <w:r>
        <w:rPr>
          <w:rFonts w:ascii="Liberation Sans" w:hAnsi="Liberation Sans"/>
        </w:rPr>
        <w:t>9.3 Puzzle authoring tool</w:t>
      </w:r>
    </w:p>
    <w:p>
      <w:pPr>
        <w:spacing w:after="120"/>
      </w:pPr>
      <w:r>
        <w:rPr>
          <w:rFonts w:ascii="Liberation Sans" w:hAnsi="Liberation Sans"/>
          <w:i w:val="0"/>
        </w:rPr>
        <w:t>Internal authoring should provide a board editor, locked-piece placement, instant solvability check, solution count, difficulty estimate, puzzle ID/version, and export to JSON. A “Validate all” command should reject impossible setups, illegal overlaps, duplicate piece use, or puzzles whose expected solution metadata no longer matches after a rules-engine change.</w:t>
      </w:r>
    </w:p>
    <w:p>
      <w:pPr>
        <w:pStyle w:val="Heading1"/>
      </w:pPr>
      <w:r>
        <w:rPr>
          <w:rFonts w:ascii="Liberation Sans" w:hAnsi="Liberation Sans"/>
        </w:rPr>
        <w:t>10. Data Model and Save State</w:t>
      </w:r>
    </w:p>
    <w:tbl>
      <w:tblPr>
        <w:tblW w:type="auto" w:w="0"/>
        <w:jc w:val="center"/>
        <w:tblLook w:firstColumn="1" w:firstRow="1" w:lastColumn="0" w:lastRow="0" w:noHBand="0" w:noVBand="1" w:val="04A0"/>
      </w:tblPr>
      <w:tblGrid>
        <w:gridCol w:w="10368"/>
      </w:tblGrid>
      <w:tr>
        <w:tc>
          <w:tcPr>
            <w:tcW w:type="dxa" w:w="10368"/>
            <w:shd w:fill="F3F4F6"/>
            <w:tcMar>
              <w:top w:w="140" w:type="dxa"/>
              <w:start w:w="160" w:type="dxa"/>
              <w:bottom w:w="140" w:type="dxa"/>
              <w:end w:w="160" w:type="dxa"/>
            </w:tcMar>
          </w:tcPr>
          <w:p>
            <w:r>
              <w:rPr>
                <w:rFonts w:ascii="Liberation Mono" w:hAnsi="Liberation Mono"/>
                <w:sz w:val="18"/>
              </w:rPr>
              <w:t>PuzzleDefinition</w:t>
              <w:br/>
              <w:t>- id, mode, dimension (2D|3D), level, order</w:t>
              <w:br/>
              <w:t>- lockedPlacements[]</w:t>
              <w:br/>
              <w:t>- allowedAssist (bool)</w:t>
              <w:br/>
              <w:t>- sourceRef / contentVersion</w:t>
              <w:br/>
              <w:br/>
              <w:t>PieceDefinition</w:t>
              <w:br/>
              <w:t>- id (A-L), color, canonicalCells[]</w:t>
              <w:br/>
              <w:t>- unique2DOrientations[]</w:t>
              <w:br/>
              <w:t>- unique3DOrientations[]</w:t>
              <w:br/>
              <w:br/>
              <w:t>GameState</w:t>
              <w:br/>
              <w:t>- puzzleId, placedTransforms{}</w:t>
              <w:br/>
              <w:t>- moveHistory[], elapsedMs</w:t>
              <w:br/>
              <w:t>- hintCount, solveUsed, completed</w:t>
              <w:br/>
              <w:t>- rulesVersion, updatedAt</w:t>
            </w:r>
          </w:p>
        </w:tc>
      </w:tr>
    </w:tbl>
    <w:p>
      <w:pPr>
        <w:spacing w:after="120"/>
      </w:pPr>
      <w:r>
        <w:rPr>
          <w:rFonts w:ascii="Liberation Sans" w:hAnsi="Liberation Sans"/>
          <w:i w:val="0"/>
        </w:rPr>
        <w:t>Challenge codes should encode only canonical puzzle data and a rules/version identifier. Never encode screen pixels, camera state, or implementation-specific object IDs.</w:t>
      </w:r>
    </w:p>
    <w:p>
      <w:pPr>
        <w:pStyle w:val="Heading1"/>
      </w:pPr>
      <w:r>
        <w:rPr>
          <w:rFonts w:ascii="Liberation Sans" w:hAnsi="Liberation Sans"/>
        </w:rPr>
        <w:t>11. Accessibility, Feedback, and UX Polish</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FFD400"/>
          </w:tcPr>
          <w:p>
            <w:r>
              <w:rPr>
                <w:rFonts w:ascii="Liberation Sans" w:hAnsi="Liberation Sans"/>
                <w:b/>
              </w:rPr>
              <w:t>Area</w:t>
            </w:r>
          </w:p>
        </w:tc>
        <w:tc>
          <w:tcPr>
            <w:tcW w:type="dxa" w:w="5184"/>
            <w:shd w:fill="FFD400"/>
          </w:tcPr>
          <w:p>
            <w:r>
              <w:rPr>
                <w:rFonts w:ascii="Liberation Sans" w:hAnsi="Liberation Sans"/>
                <w:b/>
              </w:rPr>
              <w:t>Requirement</w:t>
            </w:r>
          </w:p>
        </w:tc>
      </w:tr>
      <w:tr>
        <w:tc>
          <w:tcPr>
            <w:tcW w:type="dxa" w:w="5184"/>
            <w:tcMar>
              <w:top w:w="80" w:type="dxa"/>
              <w:start w:w="100" w:type="dxa"/>
              <w:bottom w:w="80" w:type="dxa"/>
              <w:end w:w="100" w:type="dxa"/>
            </w:tcMar>
          </w:tcPr>
          <w:p>
            <w:r>
              <w:rPr>
                <w:rFonts w:ascii="Liberation Sans" w:hAnsi="Liberation Sans"/>
              </w:rPr>
              <w:t>Color independence</w:t>
            </w:r>
          </w:p>
        </w:tc>
        <w:tc>
          <w:tcPr>
            <w:tcW w:type="dxa" w:w="5184"/>
            <w:tcMar>
              <w:top w:w="80" w:type="dxa"/>
              <w:start w:w="100" w:type="dxa"/>
              <w:bottom w:w="80" w:type="dxa"/>
              <w:end w:w="100" w:type="dxa"/>
            </w:tcMar>
          </w:tcPr>
          <w:p>
            <w:r>
              <w:rPr>
                <w:rFonts w:ascii="Liberation Sans" w:hAnsi="Liberation Sans"/>
              </w:rPr>
              <w:t>Letters A-L remain visible on pieces in accessibility mode; use shape + ID, not color alone. Add high-contrast outlines.</w:t>
            </w:r>
          </w:p>
        </w:tc>
      </w:tr>
      <w:tr>
        <w:tc>
          <w:tcPr>
            <w:tcW w:type="dxa" w:w="5184"/>
            <w:tcMar>
              <w:top w:w="80" w:type="dxa"/>
              <w:start w:w="100" w:type="dxa"/>
              <w:bottom w:w="80" w:type="dxa"/>
              <w:end w:w="100" w:type="dxa"/>
            </w:tcMar>
          </w:tcPr>
          <w:p>
            <w:r>
              <w:rPr>
                <w:rFonts w:ascii="Liberation Sans" w:hAnsi="Liberation Sans"/>
              </w:rPr>
              <w:t>Screen reader</w:t>
            </w:r>
          </w:p>
        </w:tc>
        <w:tc>
          <w:tcPr>
            <w:tcW w:type="dxa" w:w="5184"/>
            <w:tcMar>
              <w:top w:w="80" w:type="dxa"/>
              <w:start w:w="100" w:type="dxa"/>
              <w:bottom w:w="80" w:type="dxa"/>
              <w:end w:w="100" w:type="dxa"/>
            </w:tcMar>
          </w:tcPr>
          <w:p>
            <w:r>
              <w:rPr>
                <w:rFonts w:ascii="Liberation Sans" w:hAnsi="Liberation Sans"/>
              </w:rPr>
              <w:t>Expose board position, selected piece, orientation, legal/illegal placement, remaining piece count, completion, hint, and solve status through semantic live regions.</w:t>
            </w:r>
          </w:p>
        </w:tc>
      </w:tr>
      <w:tr>
        <w:tc>
          <w:tcPr>
            <w:tcW w:type="dxa" w:w="5184"/>
            <w:tcMar>
              <w:top w:w="80" w:type="dxa"/>
              <w:start w:w="100" w:type="dxa"/>
              <w:bottom w:w="80" w:type="dxa"/>
              <w:end w:w="100" w:type="dxa"/>
            </w:tcMar>
          </w:tcPr>
          <w:p>
            <w:r>
              <w:rPr>
                <w:rFonts w:ascii="Liberation Sans" w:hAnsi="Liberation Sans"/>
              </w:rPr>
              <w:t>Reduced motion</w:t>
            </w:r>
          </w:p>
        </w:tc>
        <w:tc>
          <w:tcPr>
            <w:tcW w:type="dxa" w:w="5184"/>
            <w:tcMar>
              <w:top w:w="80" w:type="dxa"/>
              <w:start w:w="100" w:type="dxa"/>
              <w:bottom w:w="80" w:type="dxa"/>
              <w:end w:w="100" w:type="dxa"/>
            </w:tcMar>
          </w:tcPr>
          <w:p>
            <w:r>
              <w:rPr>
                <w:rFonts w:ascii="Liberation Sans" w:hAnsi="Liberation Sans"/>
              </w:rPr>
              <w:t>Disable piece fly-ins, camera easing, celebration bursts, and solver animation; place results instantly.</w:t>
            </w:r>
          </w:p>
        </w:tc>
      </w:tr>
      <w:tr>
        <w:tc>
          <w:tcPr>
            <w:tcW w:type="dxa" w:w="5184"/>
            <w:tcMar>
              <w:top w:w="80" w:type="dxa"/>
              <w:start w:w="100" w:type="dxa"/>
              <w:bottom w:w="80" w:type="dxa"/>
              <w:end w:w="100" w:type="dxa"/>
            </w:tcMar>
          </w:tcPr>
          <w:p>
            <w:r>
              <w:rPr>
                <w:rFonts w:ascii="Liberation Sans" w:hAnsi="Liberation Sans"/>
              </w:rPr>
              <w:t>Motor accessibility</w:t>
            </w:r>
          </w:p>
        </w:tc>
        <w:tc>
          <w:tcPr>
            <w:tcW w:type="dxa" w:w="5184"/>
            <w:tcMar>
              <w:top w:w="80" w:type="dxa"/>
              <w:start w:w="100" w:type="dxa"/>
              <w:bottom w:w="80" w:type="dxa"/>
              <w:end w:w="100" w:type="dxa"/>
            </w:tcMar>
          </w:tcPr>
          <w:p>
            <w:r>
              <w:rPr>
                <w:rFonts w:ascii="Liberation Sans" w:hAnsi="Liberation Sans"/>
              </w:rPr>
              <w:t>Tap-select/tap-place path, large targets, no timed drag requirements, keyboard operation, configurable drag offset.</w:t>
            </w:r>
          </w:p>
        </w:tc>
      </w:tr>
      <w:tr>
        <w:tc>
          <w:tcPr>
            <w:tcW w:type="dxa" w:w="5184"/>
            <w:tcMar>
              <w:top w:w="80" w:type="dxa"/>
              <w:start w:w="100" w:type="dxa"/>
              <w:bottom w:w="80" w:type="dxa"/>
              <w:end w:w="100" w:type="dxa"/>
            </w:tcMar>
          </w:tcPr>
          <w:p>
            <w:r>
              <w:rPr>
                <w:rFonts w:ascii="Liberation Sans" w:hAnsi="Liberation Sans"/>
              </w:rPr>
              <w:t>Color vision</w:t>
            </w:r>
          </w:p>
        </w:tc>
        <w:tc>
          <w:tcPr>
            <w:tcW w:type="dxa" w:w="5184"/>
            <w:tcMar>
              <w:top w:w="80" w:type="dxa"/>
              <w:start w:w="100" w:type="dxa"/>
              <w:bottom w:w="80" w:type="dxa"/>
              <w:end w:w="100" w:type="dxa"/>
            </w:tcMar>
          </w:tcPr>
          <w:p>
            <w:r>
              <w:rPr>
                <w:rFonts w:ascii="Liberation Sans" w:hAnsi="Liberation Sans"/>
              </w:rPr>
              <w:t>Provide alternate palette and pattern overlays. Never communicate locked/conflict/valid state solely via red/green.</w:t>
            </w:r>
          </w:p>
        </w:tc>
      </w:tr>
      <w:tr>
        <w:tc>
          <w:tcPr>
            <w:tcW w:type="dxa" w:w="5184"/>
            <w:tcMar>
              <w:top w:w="80" w:type="dxa"/>
              <w:start w:w="100" w:type="dxa"/>
              <w:bottom w:w="80" w:type="dxa"/>
              <w:end w:w="100" w:type="dxa"/>
            </w:tcMar>
          </w:tcPr>
          <w:p>
            <w:r>
              <w:rPr>
                <w:rFonts w:ascii="Liberation Sans" w:hAnsi="Liberation Sans"/>
              </w:rPr>
              <w:t>Audio / haptics</w:t>
            </w:r>
          </w:p>
        </w:tc>
        <w:tc>
          <w:tcPr>
            <w:tcW w:type="dxa" w:w="5184"/>
            <w:tcMar>
              <w:top w:w="80" w:type="dxa"/>
              <w:start w:w="100" w:type="dxa"/>
              <w:bottom w:w="80" w:type="dxa"/>
              <w:end w:w="100" w:type="dxa"/>
            </w:tcMar>
          </w:tcPr>
          <w:p>
            <w:r>
              <w:rPr>
                <w:rFonts w:ascii="Liberation Sans" w:hAnsi="Liberation Sans"/>
              </w:rPr>
              <w:t>Soft snap, invalid buzz, completion cue; all independently toggleable. Haptics should be subtle and optional.</w:t>
            </w:r>
          </w:p>
        </w:tc>
      </w:tr>
      <w:tr>
        <w:tc>
          <w:tcPr>
            <w:tcW w:type="dxa" w:w="5184"/>
            <w:tcMar>
              <w:top w:w="80" w:type="dxa"/>
              <w:start w:w="100" w:type="dxa"/>
              <w:bottom w:w="80" w:type="dxa"/>
              <w:end w:w="100" w:type="dxa"/>
            </w:tcMar>
          </w:tcPr>
          <w:p>
            <w:r>
              <w:rPr>
                <w:rFonts w:ascii="Liberation Sans" w:hAnsi="Liberation Sans"/>
              </w:rPr>
              <w:t>Text scaling</w:t>
            </w:r>
          </w:p>
        </w:tc>
        <w:tc>
          <w:tcPr>
            <w:tcW w:type="dxa" w:w="5184"/>
            <w:tcMar>
              <w:top w:w="80" w:type="dxa"/>
              <w:start w:w="100" w:type="dxa"/>
              <w:bottom w:w="80" w:type="dxa"/>
              <w:end w:w="100" w:type="dxa"/>
            </w:tcMar>
          </w:tcPr>
          <w:p>
            <w:r>
              <w:rPr>
                <w:rFonts w:ascii="Liberation Sans" w:hAnsi="Liberation Sans"/>
              </w:rPr>
              <w:t>UI must tolerate 200% browser text zoom without hiding puzzle actions; board may scale independently.</w:t>
            </w:r>
          </w:p>
        </w:tc>
      </w:tr>
    </w:tbl>
    <w:p>
      <w:pPr>
        <w:pStyle w:val="Heading1"/>
      </w:pPr>
      <w:r>
        <w:rPr>
          <w:rFonts w:ascii="Liberation Sans" w:hAnsi="Liberation Sans"/>
        </w:rPr>
        <w:t>12. Technical Architecture</w:t>
      </w:r>
    </w:p>
    <w:p>
      <w:pPr>
        <w:pStyle w:val="Heading2"/>
      </w:pPr>
      <w:r>
        <w:rPr>
          <w:rFonts w:ascii="Liberation Sans" w:hAnsi="Liberation Sans"/>
        </w:rPr>
        <w:t>Recommended client structure</w:t>
      </w:r>
    </w:p>
    <w:p>
      <w:pPr>
        <w:pStyle w:val="ListBullet"/>
        <w:spacing w:after="40"/>
      </w:pPr>
      <w:r>
        <w:rPr>
          <w:rFonts w:ascii="Liberation Sans" w:hAnsi="Liberation Sans"/>
        </w:rPr>
        <w:t>Rules Core - pure deterministic TypeScript module with no DOM/rendering dependencies.</w:t>
      </w:r>
    </w:p>
    <w:p>
      <w:pPr>
        <w:pStyle w:val="ListBullet"/>
        <w:spacing w:after="40"/>
      </w:pPr>
      <w:r>
        <w:rPr>
          <w:rFonts w:ascii="Liberation Sans" w:hAnsi="Liberation Sans"/>
        </w:rPr>
        <w:t>Solver Worker - Web Worker on web; background worker/thread abstraction on native wrapper if needed. Prevents UI stalls.</w:t>
      </w:r>
    </w:p>
    <w:p>
      <w:pPr>
        <w:pStyle w:val="ListBullet"/>
        <w:spacing w:after="40"/>
      </w:pPr>
      <w:r>
        <w:rPr>
          <w:rFonts w:ascii="Liberation Sans" w:hAnsi="Liberation Sans"/>
        </w:rPr>
        <w:t>2-D Renderer - Canvas/WebGL/SVG layer depending framework; hit-testing uses logical cells, not pixel collision.</w:t>
      </w:r>
    </w:p>
    <w:p>
      <w:pPr>
        <w:pStyle w:val="ListBullet"/>
        <w:spacing w:after="40"/>
      </w:pPr>
      <w:r>
        <w:rPr>
          <w:rFonts w:ascii="Liberation Sans" w:hAnsi="Liberation Sans"/>
        </w:rPr>
        <w:t>3-D Renderer - WebGL scene (for example, Three.js-style architecture) with instanced spheres, raycasting, and selectable orientation previews.</w:t>
      </w:r>
    </w:p>
    <w:p>
      <w:pPr>
        <w:pStyle w:val="ListBullet"/>
        <w:spacing w:after="40"/>
      </w:pPr>
      <w:r>
        <w:rPr>
          <w:rFonts w:ascii="Liberation Sans" w:hAnsi="Liberation Sans"/>
        </w:rPr>
        <w:t>UI Shell - responsive component system for menus, mode selection, timer, action dock, dialogs, accessibility.</w:t>
      </w:r>
    </w:p>
    <w:p>
      <w:pPr>
        <w:pStyle w:val="ListBullet"/>
        <w:spacing w:after="40"/>
      </w:pPr>
      <w:r>
        <w:rPr>
          <w:rFonts w:ascii="Liberation Sans" w:hAnsi="Liberation Sans"/>
        </w:rPr>
        <w:t>Persistence - local-first save (IndexedDB/local storage abstraction) with optional account cloud sync later.</w:t>
      </w:r>
    </w:p>
    <w:p>
      <w:pPr>
        <w:pStyle w:val="ListBullet"/>
        <w:spacing w:after="40"/>
      </w:pPr>
      <w:r>
        <w:rPr>
          <w:rFonts w:ascii="Liberation Sans" w:hAnsi="Liberation Sans"/>
        </w:rPr>
        <w:t>Content - versioned JSON puzzle packs loaded independently from engine releases.</w:t>
      </w:r>
    </w:p>
    <w:p>
      <w:pPr>
        <w:pStyle w:val="Heading2"/>
      </w:pPr>
      <w:r>
        <w:rPr>
          <w:rFonts w:ascii="Liberation Sans" w:hAnsi="Liberation Sans"/>
        </w:rPr>
        <w:t>Cross-platform strategy</w:t>
      </w:r>
    </w:p>
    <w:p>
      <w:pPr>
        <w:spacing w:after="120"/>
      </w:pPr>
      <w:r>
        <w:rPr>
          <w:rFonts w:ascii="Liberation Sans" w:hAnsi="Liberation Sans"/>
          <w:i w:val="0"/>
        </w:rPr>
        <w:t>Prefer a responsive Progressive Web App as the first implementation because the same codebase covers desktop and mobile browsers, supports install-to-home-screen, and can run the solver locally. If app-store distribution is required later, wrap the web client with a thin native container rather than forking puzzle logic.</w:t>
      </w:r>
    </w:p>
    <w:p>
      <w:pPr>
        <w:pStyle w:val="Heading2"/>
      </w:pPr>
      <w:r>
        <w:rPr>
          <w:rFonts w:ascii="Liberation Sans" w:hAnsi="Liberation Sans"/>
        </w:rPr>
        <w:t>Rendering rules</w:t>
      </w:r>
    </w:p>
    <w:p>
      <w:pPr>
        <w:pStyle w:val="ListBullet"/>
        <w:spacing w:after="40"/>
      </w:pPr>
      <w:r>
        <w:rPr>
          <w:rFonts w:ascii="Liberation Sans" w:hAnsi="Liberation Sans"/>
        </w:rPr>
        <w:t>All positions originate in logical board coordinates; render transforms are derived from viewport size.</w:t>
      </w:r>
    </w:p>
    <w:p>
      <w:pPr>
        <w:pStyle w:val="ListBullet"/>
        <w:spacing w:after="40"/>
      </w:pPr>
      <w:r>
        <w:rPr>
          <w:rFonts w:ascii="Liberation Sans" w:hAnsi="Liberation Sans"/>
        </w:rPr>
        <w:t>Use 60 fps interaction targets, but correctness is independent of frame rate.</w:t>
      </w:r>
    </w:p>
    <w:p>
      <w:pPr>
        <w:pStyle w:val="ListBullet"/>
        <w:spacing w:after="40"/>
      </w:pPr>
      <w:r>
        <w:rPr>
          <w:rFonts w:ascii="Liberation Sans" w:hAnsi="Liberation Sans"/>
        </w:rPr>
        <w:t>Use instancing/batching for 3-D beads; the puzzle is small, so visual quality can be high without heavy GPU load.</w:t>
      </w:r>
    </w:p>
    <w:p>
      <w:pPr>
        <w:pStyle w:val="ListBullet"/>
        <w:spacing w:after="40"/>
      </w:pPr>
      <w:r>
        <w:rPr>
          <w:rFonts w:ascii="Liberation Sans" w:hAnsi="Liberation Sans"/>
        </w:rPr>
        <w:t>Keep solver and animation state separate. Solver returns a placement plan; UI decides how quickly to animate it.</w:t>
      </w:r>
    </w:p>
    <w:p>
      <w:pPr>
        <w:pStyle w:val="Heading1"/>
      </w:pPr>
      <w:r>
        <w:rPr>
          <w:rFonts w:ascii="Liberation Sans" w:hAnsi="Liberation Sans"/>
        </w:rPr>
        <w:t>13. QA and Acceptance Criteria</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111827"/>
          </w:tcPr>
          <w:p>
            <w:r>
              <w:rPr>
                <w:rFonts w:ascii="Liberation Sans" w:hAnsi="Liberation Sans"/>
                <w:b/>
                <w:color w:val="FFFFFF"/>
              </w:rPr>
              <w:t>Test area</w:t>
            </w:r>
          </w:p>
        </w:tc>
        <w:tc>
          <w:tcPr>
            <w:tcW w:type="dxa" w:w="5184"/>
            <w:shd w:fill="111827"/>
          </w:tcPr>
          <w:p>
            <w:r>
              <w:rPr>
                <w:rFonts w:ascii="Liberation Sans" w:hAnsi="Liberation Sans"/>
                <w:b/>
                <w:color w:val="FFFFFF"/>
              </w:rPr>
              <w:t>Release acceptance</w:t>
            </w:r>
          </w:p>
        </w:tc>
      </w:tr>
      <w:tr>
        <w:tc>
          <w:tcPr>
            <w:tcW w:type="dxa" w:w="5184"/>
            <w:tcMar>
              <w:top w:w="80" w:type="dxa"/>
              <w:start w:w="100" w:type="dxa"/>
              <w:bottom w:w="80" w:type="dxa"/>
              <w:end w:w="100" w:type="dxa"/>
            </w:tcMar>
          </w:tcPr>
          <w:p>
            <w:r>
              <w:rPr>
                <w:rFonts w:ascii="Liberation Sans" w:hAnsi="Liberation Sans"/>
              </w:rPr>
              <w:t>Rules correctness</w:t>
            </w:r>
          </w:p>
        </w:tc>
        <w:tc>
          <w:tcPr>
            <w:tcW w:type="dxa" w:w="5184"/>
            <w:tcMar>
              <w:top w:w="80" w:type="dxa"/>
              <w:start w:w="100" w:type="dxa"/>
              <w:bottom w:w="80" w:type="dxa"/>
              <w:end w:w="100" w:type="dxa"/>
            </w:tcMar>
          </w:tcPr>
          <w:p>
            <w:r>
              <w:rPr>
                <w:rFonts w:ascii="Liberation Sans" w:hAnsi="Liberation Sans"/>
              </w:rPr>
              <w:t>Every authored puzzle loads without overlap; solver finds at least one valid completion; complete boards are recognized exactly once.</w:t>
            </w:r>
          </w:p>
        </w:tc>
      </w:tr>
      <w:tr>
        <w:tc>
          <w:tcPr>
            <w:tcW w:type="dxa" w:w="5184"/>
            <w:tcMar>
              <w:top w:w="80" w:type="dxa"/>
              <w:start w:w="100" w:type="dxa"/>
              <w:bottom w:w="80" w:type="dxa"/>
              <w:end w:w="100" w:type="dxa"/>
            </w:tcMar>
          </w:tcPr>
          <w:p>
            <w:r>
              <w:rPr>
                <w:rFonts w:ascii="Liberation Sans" w:hAnsi="Liberation Sans"/>
              </w:rPr>
              <w:t>2-D input</w:t>
            </w:r>
          </w:p>
        </w:tc>
        <w:tc>
          <w:tcPr>
            <w:tcW w:type="dxa" w:w="5184"/>
            <w:tcMar>
              <w:top w:w="80" w:type="dxa"/>
              <w:start w:w="100" w:type="dxa"/>
              <w:bottom w:w="80" w:type="dxa"/>
              <w:end w:w="100" w:type="dxa"/>
            </w:tcMar>
          </w:tcPr>
          <w:p>
            <w:r>
              <w:rPr>
                <w:rFonts w:ascii="Liberation Sans" w:hAnsi="Liberation Sans"/>
              </w:rPr>
              <w:t>All 12 pieces can be selected, rotated, flipped, dragged, tap-placed, undone, and reset at 360 px and 1440 px widths.</w:t>
            </w:r>
          </w:p>
        </w:tc>
      </w:tr>
      <w:tr>
        <w:tc>
          <w:tcPr>
            <w:tcW w:type="dxa" w:w="5184"/>
            <w:tcMar>
              <w:top w:w="80" w:type="dxa"/>
              <w:start w:w="100" w:type="dxa"/>
              <w:bottom w:w="80" w:type="dxa"/>
              <w:end w:w="100" w:type="dxa"/>
            </w:tcMar>
          </w:tcPr>
          <w:p>
            <w:r>
              <w:rPr>
                <w:rFonts w:ascii="Liberation Sans" w:hAnsi="Liberation Sans"/>
              </w:rPr>
              <w:t>3-D input</w:t>
            </w:r>
          </w:p>
        </w:tc>
        <w:tc>
          <w:tcPr>
            <w:tcW w:type="dxa" w:w="5184"/>
            <w:tcMar>
              <w:top w:w="80" w:type="dxa"/>
              <w:start w:w="100" w:type="dxa"/>
              <w:bottom w:w="80" w:type="dxa"/>
              <w:end w:w="100" w:type="dxa"/>
            </w:tcMar>
          </w:tcPr>
          <w:p>
            <w:r>
              <w:rPr>
                <w:rFonts w:ascii="Liberation Sans" w:hAnsi="Liberation Sans"/>
              </w:rPr>
              <w:t>Camera and piece controls never fight for the same gesture; every authored reference setup can be recreated.</w:t>
            </w:r>
          </w:p>
        </w:tc>
      </w:tr>
      <w:tr>
        <w:tc>
          <w:tcPr>
            <w:tcW w:type="dxa" w:w="5184"/>
            <w:tcMar>
              <w:top w:w="80" w:type="dxa"/>
              <w:start w:w="100" w:type="dxa"/>
              <w:bottom w:w="80" w:type="dxa"/>
              <w:end w:w="100" w:type="dxa"/>
            </w:tcMar>
          </w:tcPr>
          <w:p>
            <w:r>
              <w:rPr>
                <w:rFonts w:ascii="Liberation Sans" w:hAnsi="Liberation Sans"/>
              </w:rPr>
              <w:t>Solve</w:t>
            </w:r>
          </w:p>
        </w:tc>
        <w:tc>
          <w:tcPr>
            <w:tcW w:type="dxa" w:w="5184"/>
            <w:tcMar>
              <w:top w:w="80" w:type="dxa"/>
              <w:start w:w="100" w:type="dxa"/>
              <w:bottom w:w="80" w:type="dxa"/>
              <w:end w:w="100" w:type="dxa"/>
            </w:tcMar>
          </w:tcPr>
          <w:p>
            <w:r>
              <w:rPr>
                <w:rFonts w:ascii="Liberation Sans" w:hAnsi="Liberation Sans"/>
              </w:rPr>
              <w:t>From any solvable legal state, Solve reveals a valid complete board; from an unsolvable legal state, user gets recovery options rather than a dead end.</w:t>
            </w:r>
          </w:p>
        </w:tc>
      </w:tr>
      <w:tr>
        <w:tc>
          <w:tcPr>
            <w:tcW w:type="dxa" w:w="5184"/>
            <w:tcMar>
              <w:top w:w="80" w:type="dxa"/>
              <w:start w:w="100" w:type="dxa"/>
              <w:bottom w:w="80" w:type="dxa"/>
              <w:end w:w="100" w:type="dxa"/>
            </w:tcMar>
          </w:tcPr>
          <w:p>
            <w:r>
              <w:rPr>
                <w:rFonts w:ascii="Liberation Sans" w:hAnsi="Liberation Sans"/>
              </w:rPr>
              <w:t>Persistence</w:t>
            </w:r>
          </w:p>
        </w:tc>
        <w:tc>
          <w:tcPr>
            <w:tcW w:type="dxa" w:w="5184"/>
            <w:tcMar>
              <w:top w:w="80" w:type="dxa"/>
              <w:start w:w="100" w:type="dxa"/>
              <w:bottom w:w="80" w:type="dxa"/>
              <w:end w:w="100" w:type="dxa"/>
            </w:tcMar>
          </w:tcPr>
          <w:p>
            <w:r>
              <w:rPr>
                <w:rFonts w:ascii="Liberation Sans" w:hAnsi="Liberation Sans"/>
              </w:rPr>
              <w:t>Refresh/close/reopen preserves legal state, timer, assistance flags, and puzzle ID.</w:t>
            </w:r>
          </w:p>
        </w:tc>
      </w:tr>
      <w:tr>
        <w:tc>
          <w:tcPr>
            <w:tcW w:type="dxa" w:w="5184"/>
            <w:tcMar>
              <w:top w:w="80" w:type="dxa"/>
              <w:start w:w="100" w:type="dxa"/>
              <w:bottom w:w="80" w:type="dxa"/>
              <w:end w:w="100" w:type="dxa"/>
            </w:tcMar>
          </w:tcPr>
          <w:p>
            <w:r>
              <w:rPr>
                <w:rFonts w:ascii="Liberation Sans" w:hAnsi="Liberation Sans"/>
              </w:rPr>
              <w:t>Accessibility</w:t>
            </w:r>
          </w:p>
        </w:tc>
        <w:tc>
          <w:tcPr>
            <w:tcW w:type="dxa" w:w="5184"/>
            <w:tcMar>
              <w:top w:w="80" w:type="dxa"/>
              <w:start w:w="100" w:type="dxa"/>
              <w:bottom w:w="80" w:type="dxa"/>
              <w:end w:w="100" w:type="dxa"/>
            </w:tcMar>
          </w:tcPr>
          <w:p>
            <w:r>
              <w:rPr>
                <w:rFonts w:ascii="Liberation Sans" w:hAnsi="Liberation Sans"/>
              </w:rPr>
              <w:t>Core play is possible by keyboard alone and without color discrimination; reduced-motion mode avoids nonessential animation.</w:t>
            </w:r>
          </w:p>
        </w:tc>
      </w:tr>
      <w:tr>
        <w:tc>
          <w:tcPr>
            <w:tcW w:type="dxa" w:w="5184"/>
            <w:tcMar>
              <w:top w:w="80" w:type="dxa"/>
              <w:start w:w="100" w:type="dxa"/>
              <w:bottom w:w="80" w:type="dxa"/>
              <w:end w:w="100" w:type="dxa"/>
            </w:tcMar>
          </w:tcPr>
          <w:p>
            <w:r>
              <w:rPr>
                <w:rFonts w:ascii="Liberation Sans" w:hAnsi="Liberation Sans"/>
              </w:rPr>
              <w:t>Performance</w:t>
            </w:r>
          </w:p>
        </w:tc>
        <w:tc>
          <w:tcPr>
            <w:tcW w:type="dxa" w:w="5184"/>
            <w:tcMar>
              <w:top w:w="80" w:type="dxa"/>
              <w:start w:w="100" w:type="dxa"/>
              <w:bottom w:w="80" w:type="dxa"/>
              <w:end w:w="100" w:type="dxa"/>
            </w:tcMar>
          </w:tcPr>
          <w:p>
            <w:r>
              <w:rPr>
                <w:rFonts w:ascii="Liberation Sans" w:hAnsi="Liberation Sans"/>
              </w:rPr>
              <w:t>No visible input lag during drag; hint/solve stay within target latency or show a progress indicator.</w:t>
            </w:r>
          </w:p>
        </w:tc>
      </w:tr>
      <w:tr>
        <w:tc>
          <w:tcPr>
            <w:tcW w:type="dxa" w:w="5184"/>
            <w:tcMar>
              <w:top w:w="80" w:type="dxa"/>
              <w:start w:w="100" w:type="dxa"/>
              <w:bottom w:w="80" w:type="dxa"/>
              <w:end w:w="100" w:type="dxa"/>
            </w:tcMar>
          </w:tcPr>
          <w:p>
            <w:r>
              <w:rPr>
                <w:rFonts w:ascii="Liberation Sans" w:hAnsi="Liberation Sans"/>
              </w:rPr>
              <w:t>Responsive</w:t>
            </w:r>
          </w:p>
        </w:tc>
        <w:tc>
          <w:tcPr>
            <w:tcW w:type="dxa" w:w="5184"/>
            <w:tcMar>
              <w:top w:w="80" w:type="dxa"/>
              <w:start w:w="100" w:type="dxa"/>
              <w:bottom w:w="80" w:type="dxa"/>
              <w:end w:w="100" w:type="dxa"/>
            </w:tcMar>
          </w:tcPr>
          <w:p>
            <w:r>
              <w:rPr>
                <w:rFonts w:ascii="Liberation Sans" w:hAnsi="Liberation Sans"/>
              </w:rPr>
              <w:t>No essential action is offscreen or covered by browser UI in portrait mobile, landscape tablet, and desktop.</w:t>
            </w:r>
          </w:p>
        </w:tc>
      </w:tr>
    </w:tbl>
    <w:p>
      <w:pPr>
        <w:pStyle w:val="Heading1"/>
      </w:pPr>
      <w:r>
        <w:rPr>
          <w:rFonts w:ascii="Liberation Sans" w:hAnsi="Liberation Sans"/>
        </w:rPr>
        <w:t>14. Implementation Roadmap</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FFD400"/>
          </w:tcPr>
          <w:p>
            <w:r>
              <w:rPr>
                <w:rFonts w:ascii="Liberation Sans" w:hAnsi="Liberation Sans"/>
                <w:b/>
              </w:rPr>
              <w:t>Phase</w:t>
            </w:r>
          </w:p>
        </w:tc>
        <w:tc>
          <w:tcPr>
            <w:tcW w:type="dxa" w:w="5184"/>
            <w:shd w:fill="FFD400"/>
          </w:tcPr>
          <w:p>
            <w:r>
              <w:rPr>
                <w:rFonts w:ascii="Liberation Sans" w:hAnsi="Liberation Sans"/>
                <w:b/>
              </w:rPr>
              <w:t>Deliverables</w:t>
            </w:r>
          </w:p>
        </w:tc>
      </w:tr>
      <w:tr>
        <w:tc>
          <w:tcPr>
            <w:tcW w:type="dxa" w:w="5184"/>
            <w:tcMar>
              <w:top w:w="80" w:type="dxa"/>
              <w:start w:w="100" w:type="dxa"/>
              <w:bottom w:w="80" w:type="dxa"/>
              <w:end w:w="100" w:type="dxa"/>
            </w:tcMar>
          </w:tcPr>
          <w:p>
            <w:r>
              <w:rPr>
                <w:rFonts w:ascii="Liberation Sans" w:hAnsi="Liberation Sans"/>
              </w:rPr>
              <w:t>Phase 0 - Rules proof</w:t>
            </w:r>
          </w:p>
        </w:tc>
        <w:tc>
          <w:tcPr>
            <w:tcW w:type="dxa" w:w="5184"/>
            <w:tcMar>
              <w:top w:w="80" w:type="dxa"/>
              <w:start w:w="100" w:type="dxa"/>
              <w:bottom w:w="80" w:type="dxa"/>
              <w:end w:w="100" w:type="dxa"/>
            </w:tcMar>
          </w:tcPr>
          <w:p>
            <w:r>
              <w:rPr>
                <w:rFonts w:ascii="Liberation Sans" w:hAnsi="Liberation Sans"/>
              </w:rPr>
              <w:t>Encode A-L, 5x11 board, orientation generation, exact-cover 2-D solver, 10 reference puzzles, unit tests.</w:t>
            </w:r>
          </w:p>
        </w:tc>
      </w:tr>
      <w:tr>
        <w:tc>
          <w:tcPr>
            <w:tcW w:type="dxa" w:w="5184"/>
            <w:tcMar>
              <w:top w:w="80" w:type="dxa"/>
              <w:start w:w="100" w:type="dxa"/>
              <w:bottom w:w="80" w:type="dxa"/>
              <w:end w:w="100" w:type="dxa"/>
            </w:tcMar>
          </w:tcPr>
          <w:p>
            <w:r>
              <w:rPr>
                <w:rFonts w:ascii="Liberation Sans" w:hAnsi="Liberation Sans"/>
              </w:rPr>
              <w:t>Phase 1 - 2-D MVP</w:t>
            </w:r>
          </w:p>
        </w:tc>
        <w:tc>
          <w:tcPr>
            <w:tcW w:type="dxa" w:w="5184"/>
            <w:tcMar>
              <w:top w:w="80" w:type="dxa"/>
              <w:start w:w="100" w:type="dxa"/>
              <w:bottom w:w="80" w:type="dxa"/>
              <w:end w:w="100" w:type="dxa"/>
            </w:tcMar>
          </w:tcPr>
          <w:p>
            <w:r>
              <w:rPr>
                <w:rFonts w:ascii="Liberation Sans" w:hAnsi="Liberation Sans"/>
              </w:rPr>
              <w:t>Responsive UI, Tutorial, Classic 2-D, Zen, save/resume, Hint/Solve, keyboard/touch, accessibility baseline.</w:t>
            </w:r>
          </w:p>
        </w:tc>
      </w:tr>
      <w:tr>
        <w:tc>
          <w:tcPr>
            <w:tcW w:type="dxa" w:w="5184"/>
            <w:tcMar>
              <w:top w:w="80" w:type="dxa"/>
              <w:start w:w="100" w:type="dxa"/>
              <w:bottom w:w="80" w:type="dxa"/>
              <w:end w:w="100" w:type="dxa"/>
            </w:tcMar>
          </w:tcPr>
          <w:p>
            <w:r>
              <w:rPr>
                <w:rFonts w:ascii="Liberation Sans" w:hAnsi="Liberation Sans"/>
              </w:rPr>
              <w:t>Phase 2 - 3-D</w:t>
            </w:r>
          </w:p>
        </w:tc>
        <w:tc>
          <w:tcPr>
            <w:tcW w:type="dxa" w:w="5184"/>
            <w:tcMar>
              <w:top w:w="80" w:type="dxa"/>
              <w:start w:w="100" w:type="dxa"/>
              <w:bottom w:w="80" w:type="dxa"/>
              <w:end w:w="100" w:type="dxa"/>
            </w:tcMar>
          </w:tcPr>
          <w:p>
            <w:r>
              <w:rPr>
                <w:rFonts w:ascii="Liberation Sans" w:hAnsi="Liberation Sans"/>
              </w:rPr>
              <w:t>Pyramid lattice validation, 3-D renderer, orientation UI, Classic 3-D, 3-D Solver Lab.</w:t>
            </w:r>
          </w:p>
        </w:tc>
      </w:tr>
      <w:tr>
        <w:tc>
          <w:tcPr>
            <w:tcW w:type="dxa" w:w="5184"/>
            <w:tcMar>
              <w:top w:w="80" w:type="dxa"/>
              <w:start w:w="100" w:type="dxa"/>
              <w:bottom w:w="80" w:type="dxa"/>
              <w:end w:w="100" w:type="dxa"/>
            </w:tcMar>
          </w:tcPr>
          <w:p>
            <w:r>
              <w:rPr>
                <w:rFonts w:ascii="Liberation Sans" w:hAnsi="Liberation Sans"/>
              </w:rPr>
              <w:t>Phase 3 - Content + polish</w:t>
            </w:r>
          </w:p>
        </w:tc>
        <w:tc>
          <w:tcPr>
            <w:tcW w:type="dxa" w:w="5184"/>
            <w:tcMar>
              <w:top w:w="80" w:type="dxa"/>
              <w:start w:w="100" w:type="dxa"/>
              <w:bottom w:w="80" w:type="dxa"/>
              <w:end w:w="100" w:type="dxa"/>
            </w:tcMar>
          </w:tcPr>
          <w:p>
            <w:r>
              <w:rPr>
                <w:rFonts w:ascii="Liberation Sans" w:hAnsi="Liberation Sans"/>
              </w:rPr>
              <w:t>Ingest/validate full authorized puzzle library, completion tracking, audio/haptics, reduced motion, high-contrast modes.</w:t>
            </w:r>
          </w:p>
        </w:tc>
      </w:tr>
      <w:tr>
        <w:tc>
          <w:tcPr>
            <w:tcW w:type="dxa" w:w="5184"/>
            <w:tcMar>
              <w:top w:w="80" w:type="dxa"/>
              <w:start w:w="100" w:type="dxa"/>
              <w:bottom w:w="80" w:type="dxa"/>
              <w:end w:w="100" w:type="dxa"/>
            </w:tcMar>
          </w:tcPr>
          <w:p>
            <w:r>
              <w:rPr>
                <w:rFonts w:ascii="Liberation Sans" w:hAnsi="Liberation Sans"/>
              </w:rPr>
              <w:t>Phase 4 - Replay systems</w:t>
            </w:r>
          </w:p>
        </w:tc>
        <w:tc>
          <w:tcPr>
            <w:tcW w:type="dxa" w:w="5184"/>
            <w:tcMar>
              <w:top w:w="80" w:type="dxa"/>
              <w:start w:w="100" w:type="dxa"/>
              <w:bottom w:w="80" w:type="dxa"/>
              <w:end w:w="100" w:type="dxa"/>
            </w:tcMar>
          </w:tcPr>
          <w:p>
            <w:r>
              <w:rPr>
                <w:rFonts w:ascii="Liberation Sans" w:hAnsi="Liberation Sans"/>
              </w:rPr>
              <w:t>Daily challenge, Time Attack, Puzzle Rush, share codes, puzzle creator, optional leaderboards/accounts.</w:t>
            </w:r>
          </w:p>
        </w:tc>
      </w:tr>
    </w:tbl>
    <w:tbl>
      <w:tblPr>
        <w:tblW w:type="auto" w:w="0"/>
        <w:jc w:val="center"/>
        <w:tblLayout w:type="fixed"/>
        <w:tblLook w:firstColumn="1" w:firstRow="1" w:lastColumn="0" w:lastRow="0" w:noHBand="0" w:noVBand="1" w:val="04A0"/>
      </w:tblPr>
      <w:tblGrid>
        <w:gridCol w:w="10080"/>
      </w:tblGrid>
      <w:tr>
        <w:tc>
          <w:tcPr>
            <w:tcW w:type="dxa" w:w="10368"/>
            <w:shd w:fill="E8F5E9"/>
            <w:tcMar>
              <w:top w:w="130" w:type="dxa"/>
              <w:start w:w="160" w:type="dxa"/>
              <w:bottom w:w="130" w:type="dxa"/>
              <w:end w:w="160" w:type="dxa"/>
            </w:tcMar>
          </w:tcPr>
          <w:p>
            <w:pPr>
              <w:spacing w:after="60"/>
            </w:pPr>
            <w:r>
              <w:rPr>
                <w:rFonts w:ascii="Liberation Sans" w:hAnsi="Liberation Sans"/>
                <w:b/>
                <w:sz w:val="22"/>
              </w:rPr>
              <w:t>MVP definition of done</w:t>
            </w:r>
          </w:p>
          <w:p>
            <w:r>
              <w:rPr>
                <w:rFonts w:ascii="Liberation Sans" w:hAnsi="Liberation Sans"/>
                <w:sz w:val="20"/>
              </w:rPr>
              <w:t>A new player can complete Tutorial and multiple Classic 2-D puzzles on a phone or desktop; all moves are validated; progress resumes after reload; and Hint/Solve always produce legal results. 3-D should not ship until physical-vs-digital orientation parity is verified.</w:t>
            </w:r>
          </w:p>
        </w:tc>
      </w:tr>
    </w:tbl>
    <w:p>
      <w:pPr>
        <w:spacing w:after="40"/>
      </w:pPr>
    </w:p>
    <w:p>
      <w:r>
        <w:br w:type="page"/>
      </w:r>
    </w:p>
    <w:p>
      <w:pPr>
        <w:pStyle w:val="Heading1"/>
      </w:pPr>
      <w:r>
        <w:rPr>
          <w:rFonts w:ascii="Liberation Sans" w:hAnsi="Liberation Sans"/>
        </w:rPr>
        <w:t>15. Release and Rights Considerations</w:t>
      </w:r>
    </w:p>
    <w:p>
      <w:pPr>
        <w:spacing w:after="120"/>
      </w:pPr>
      <w:r>
        <w:rPr>
          <w:rFonts w:ascii="Liberation Sans" w:hAnsi="Liberation Sans"/>
          <w:i w:val="0"/>
        </w:rPr>
        <w:t>“Kanoodle,” the branded presentation, and the authored puzzle layouts belong to their respective rights holders. For a private prototype, this document can guide implementation from the supplied materials. Before public or commercial distribution, confirm permission to use the Kanoodle name, puzzle library, artwork, exact colors/trade dress, and any proprietary challenge content. The same engine can also support an original brand and newly generated puzzle set if needed.</w:t>
      </w:r>
    </w:p>
    <w:p>
      <w:pPr>
        <w:pStyle w:val="Heading2"/>
      </w:pPr>
      <w:r>
        <w:rPr>
          <w:rFonts w:ascii="Liberation Sans" w:hAnsi="Liberation Sans"/>
        </w:rPr>
        <w:t>Reference materials used for this design</w:t>
      </w:r>
    </w:p>
    <w:p>
      <w:pPr>
        <w:pStyle w:val="ListBullet"/>
        <w:spacing w:after="40"/>
      </w:pPr>
      <w:r>
        <w:rPr>
          <w:rFonts w:ascii="Liberation Sans" w:hAnsi="Liberation Sans"/>
        </w:rPr>
        <w:t>User-supplied photograph of the physical game and its 12 colored pieces.</w:t>
      </w:r>
    </w:p>
    <w:p>
      <w:pPr>
        <w:pStyle w:val="ListBullet"/>
        <w:spacing w:after="40"/>
      </w:pPr>
      <w:r>
        <w:rPr>
          <w:rFonts w:ascii="Liberation Sans" w:hAnsi="Liberation Sans"/>
        </w:rPr>
        <w:t>User-supplied Kanoodle instruction booklet: rules, piece IDs, 2-D and 3-D difficulty structure, setup diagrams, and quiz structure.</w:t>
      </w:r>
    </w:p>
    <w:p>
      <w:pPr>
        <w:pStyle w:val="Heading2"/>
      </w:pPr>
      <w:r>
        <w:rPr>
          <w:rFonts w:ascii="Liberation Sans" w:hAnsi="Liberation Sans"/>
        </w:rPr>
        <w:t>Source map used during design</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FFD400"/>
          </w:tcPr>
          <w:p>
            <w:r>
              <w:rPr>
                <w:rFonts w:ascii="Liberation Sans" w:hAnsi="Liberation Sans"/>
                <w:b/>
              </w:rPr>
              <w:t>Reference</w:t>
            </w:r>
          </w:p>
        </w:tc>
        <w:tc>
          <w:tcPr>
            <w:tcW w:type="dxa" w:w="5184"/>
            <w:shd w:fill="FFD400"/>
          </w:tcPr>
          <w:p>
            <w:r>
              <w:rPr>
                <w:rFonts w:ascii="Liberation Sans" w:hAnsi="Liberation Sans"/>
                <w:b/>
              </w:rPr>
              <w:t>Design information used</w:t>
            </w:r>
          </w:p>
        </w:tc>
      </w:tr>
      <w:tr>
        <w:tc>
          <w:tcPr>
            <w:tcW w:type="dxa" w:w="5184"/>
            <w:tcMar>
              <w:top w:w="80" w:type="dxa"/>
              <w:start w:w="100" w:type="dxa"/>
              <w:bottom w:w="80" w:type="dxa"/>
              <w:end w:w="100" w:type="dxa"/>
            </w:tcMar>
          </w:tcPr>
          <w:p>
            <w:r>
              <w:rPr>
                <w:rFonts w:ascii="Liberation Sans" w:hAnsi="Liberation Sans"/>
              </w:rPr>
              <w:t>Booklet p. 3</w:t>
            </w:r>
          </w:p>
        </w:tc>
        <w:tc>
          <w:tcPr>
            <w:tcW w:type="dxa" w:w="5184"/>
            <w:tcMar>
              <w:top w:w="80" w:type="dxa"/>
              <w:start w:w="100" w:type="dxa"/>
              <w:bottom w:w="80" w:type="dxa"/>
              <w:end w:w="100" w:type="dxa"/>
            </w:tcMar>
          </w:tcPr>
          <w:p>
            <w:r>
              <w:rPr>
                <w:rFonts w:ascii="Liberation Sans" w:hAnsi="Liberation Sans"/>
              </w:rPr>
              <w:t>12 unique lettered pieces; all pieces are used; 2-D and 3-D level counts.</w:t>
            </w:r>
          </w:p>
        </w:tc>
      </w:tr>
      <w:tr>
        <w:tc>
          <w:tcPr>
            <w:tcW w:type="dxa" w:w="5184"/>
            <w:tcMar>
              <w:top w:w="80" w:type="dxa"/>
              <w:start w:w="100" w:type="dxa"/>
              <w:bottom w:w="80" w:type="dxa"/>
              <w:end w:w="100" w:type="dxa"/>
            </w:tcMar>
          </w:tcPr>
          <w:p>
            <w:r>
              <w:rPr>
                <w:rFonts w:ascii="Liberation Sans" w:hAnsi="Liberation Sans"/>
              </w:rPr>
              <w:t>Booklet p. 4</w:t>
            </w:r>
          </w:p>
        </w:tc>
        <w:tc>
          <w:tcPr>
            <w:tcW w:type="dxa" w:w="5184"/>
            <w:tcMar>
              <w:top w:w="80" w:type="dxa"/>
              <w:start w:w="100" w:type="dxa"/>
              <w:bottom w:w="80" w:type="dxa"/>
              <w:end w:w="100" w:type="dxa"/>
            </w:tcMar>
          </w:tcPr>
          <w:p>
            <w:r>
              <w:rPr>
                <w:rFonts w:ascii="Liberation Sans" w:hAnsi="Liberation Sans"/>
              </w:rPr>
              <w:t>2-D level names/difficulty and locked-piece setup rule.</w:t>
            </w:r>
          </w:p>
        </w:tc>
      </w:tr>
      <w:tr>
        <w:tc>
          <w:tcPr>
            <w:tcW w:type="dxa" w:w="5184"/>
            <w:tcMar>
              <w:top w:w="80" w:type="dxa"/>
              <w:start w:w="100" w:type="dxa"/>
              <w:bottom w:w="80" w:type="dxa"/>
              <w:end w:w="100" w:type="dxa"/>
            </w:tcMar>
          </w:tcPr>
          <w:p>
            <w:r>
              <w:rPr>
                <w:rFonts w:ascii="Liberation Sans" w:hAnsi="Liberation Sans"/>
              </w:rPr>
              <w:t>Booklet pp. 5-14</w:t>
            </w:r>
          </w:p>
        </w:tc>
        <w:tc>
          <w:tcPr>
            <w:tcW w:type="dxa" w:w="5184"/>
            <w:tcMar>
              <w:top w:w="80" w:type="dxa"/>
              <w:start w:w="100" w:type="dxa"/>
              <w:bottom w:w="80" w:type="dxa"/>
              <w:end w:w="100" w:type="dxa"/>
            </w:tcMar>
          </w:tcPr>
          <w:p>
            <w:r>
              <w:rPr>
                <w:rFonts w:ascii="Liberation Sans" w:hAnsi="Liberation Sans"/>
              </w:rPr>
              <w:t>2-D play flow and the six standard challenge tiers.</w:t>
            </w:r>
          </w:p>
        </w:tc>
      </w:tr>
      <w:tr>
        <w:tc>
          <w:tcPr>
            <w:tcW w:type="dxa" w:w="5184"/>
            <w:tcMar>
              <w:top w:w="80" w:type="dxa"/>
              <w:start w:w="100" w:type="dxa"/>
              <w:bottom w:w="80" w:type="dxa"/>
              <w:end w:w="100" w:type="dxa"/>
            </w:tcMar>
          </w:tcPr>
          <w:p>
            <w:r>
              <w:rPr>
                <w:rFonts w:ascii="Liberation Sans" w:hAnsi="Liberation Sans"/>
              </w:rPr>
              <w:t>Booklet pp. 15-17</w:t>
            </w:r>
          </w:p>
        </w:tc>
        <w:tc>
          <w:tcPr>
            <w:tcW w:type="dxa" w:w="5184"/>
            <w:tcMar>
              <w:top w:w="80" w:type="dxa"/>
              <w:start w:w="100" w:type="dxa"/>
              <w:bottom w:w="80" w:type="dxa"/>
              <w:end w:w="100" w:type="dxa"/>
            </w:tcMar>
          </w:tcPr>
          <w:p>
            <w:r>
              <w:rPr>
                <w:rFonts w:ascii="Liberation Sans" w:hAnsi="Liberation Sans"/>
              </w:rPr>
              <w:t>2-D quiz transition; 3-D stacking/orientation concept; 5-level pyramid instructions.</w:t>
            </w:r>
          </w:p>
        </w:tc>
      </w:tr>
      <w:tr>
        <w:tc>
          <w:tcPr>
            <w:tcW w:type="dxa" w:w="5184"/>
            <w:tcMar>
              <w:top w:w="80" w:type="dxa"/>
              <w:start w:w="100" w:type="dxa"/>
              <w:bottom w:w="80" w:type="dxa"/>
              <w:end w:w="100" w:type="dxa"/>
            </w:tcMar>
          </w:tcPr>
          <w:p>
            <w:r>
              <w:rPr>
                <w:rFonts w:ascii="Liberation Sans" w:hAnsi="Liberation Sans"/>
              </w:rPr>
              <w:t>Booklet pp. 18-22</w:t>
            </w:r>
          </w:p>
        </w:tc>
        <w:tc>
          <w:tcPr>
            <w:tcW w:type="dxa" w:w="5184"/>
            <w:tcMar>
              <w:top w:w="80" w:type="dxa"/>
              <w:start w:w="100" w:type="dxa"/>
              <w:bottom w:w="80" w:type="dxa"/>
              <w:end w:w="100" w:type="dxa"/>
            </w:tcMar>
          </w:tcPr>
          <w:p>
            <w:r>
              <w:rPr>
                <w:rFonts w:ascii="Liberation Sans" w:hAnsi="Liberation Sans"/>
              </w:rPr>
              <w:t>3-D standard levels and final 3-D quiz.</w:t>
            </w:r>
          </w:p>
        </w:tc>
      </w:tr>
    </w:tbl>
    <w:p>
      <w:pPr>
        <w:spacing w:after="120"/>
      </w:pPr>
      <w:r>
        <w:rPr>
          <w:rFonts w:ascii="Liberation Sans" w:hAnsi="Liberation Sans"/>
          <w:i/>
        </w:rPr>
        <w:t>This document intentionally separates source-derived gameplay rules from digital-only additions such as Daily Challenge, Time Attack, Puzzle Rush, Puzzle Creator, responsive controls, persistence, and the solver UX.</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B7280"/>
        <w:sz w:val="16"/>
      </w:rPr>
      <w:t xml:space="preserve">Kanoodle Digital Game Design  |  Version 1.0  |  </w:t>
    </w:r>
    <w:r>
      <w:rPr>
        <w:rFonts w:ascii="Liberation Sans" w:hAnsi="Liberation Sans"/>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1182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Kanoodle Digital Game - Product and Game Design Document</dc:title>
  <dc:subject>Responsive web and mobile game design specification</dc:subject>
  <dc:creator>OpenAI</dc:creator>
  <cp:keywords>Kanoodle, puzzle game, game design document, responsive, mobile, web, solver</cp:keywords>
  <dc:description>generated by python-docx</dc:description>
  <cp:lastModifiedBy/>
  <cp:revision>1</cp:revision>
  <dcterms:created xsi:type="dcterms:W3CDTF">2013-12-23T23:15:00Z</dcterms:created>
  <dcterms:modified xsi:type="dcterms:W3CDTF">2013-12-23T23:15:00Z</dcterms:modified>
  <cp:category/>
</cp:coreProperties>
</file>