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8D486" w14:textId="77777777" w:rsidR="00D60E9A" w:rsidRDefault="00D60E9A">
      <w:pPr>
        <w:ind w:left="0" w:hanging="2"/>
        <w:rPr>
          <w:rFonts w:ascii="Arial" w:eastAsia="Arial" w:hAnsi="Arial" w:cs="Arial"/>
          <w:sz w:val="20"/>
          <w:szCs w:val="20"/>
        </w:rPr>
      </w:pPr>
    </w:p>
    <w:p w14:paraId="2D1DD320" w14:textId="51E13F90" w:rsidR="00D60E9A" w:rsidRDefault="000F4342">
      <w:pPr>
        <w:pStyle w:val="Heading1"/>
        <w:spacing w:before="0" w:after="0"/>
        <w:ind w:left="0" w:hanging="2"/>
        <w:rPr>
          <w:rFonts w:eastAsia="Arial"/>
          <w:color w:val="FF0000"/>
          <w:sz w:val="20"/>
          <w:szCs w:val="20"/>
        </w:rPr>
      </w:pPr>
      <w:r>
        <w:rPr>
          <w:sz w:val="20"/>
          <w:szCs w:val="20"/>
        </w:rPr>
        <w:t xml:space="preserve">Standard Operating Procedure (SOP): </w:t>
      </w:r>
      <w:r w:rsidR="002D0B62">
        <w:rPr>
          <w:sz w:val="20"/>
          <w:szCs w:val="20"/>
        </w:rPr>
        <w:t>Solar Cell Soldering</w:t>
      </w:r>
    </w:p>
    <w:p w14:paraId="6C39402C" w14:textId="77777777" w:rsidR="00D60E9A" w:rsidRDefault="00D60E9A">
      <w:pPr>
        <w:ind w:left="0" w:hanging="2"/>
        <w:rPr>
          <w:rFonts w:ascii="Arial" w:eastAsia="Arial" w:hAnsi="Arial" w:cs="Arial"/>
          <w:sz w:val="20"/>
          <w:szCs w:val="20"/>
        </w:rPr>
      </w:pPr>
    </w:p>
    <w:p w14:paraId="6B5FD81C" w14:textId="77777777" w:rsidR="00D60E9A" w:rsidRDefault="000F4342">
      <w:pPr>
        <w:pStyle w:val="Heading2"/>
        <w:ind w:left="0" w:hanging="2"/>
        <w:rPr>
          <w:sz w:val="20"/>
          <w:szCs w:val="20"/>
        </w:rPr>
      </w:pPr>
      <w:r>
        <w:rPr>
          <w:sz w:val="20"/>
          <w:szCs w:val="20"/>
        </w:rPr>
        <w:t>1.</w:t>
      </w:r>
      <w:r>
        <w:rPr>
          <w:sz w:val="20"/>
          <w:szCs w:val="20"/>
        </w:rPr>
        <w:tab/>
        <w:t>Purpose</w:t>
      </w:r>
    </w:p>
    <w:p w14:paraId="56F29B63" w14:textId="3045BD95" w:rsidR="00D60E9A" w:rsidRDefault="007F37AA">
      <w:pPr>
        <w:ind w:left="0" w:hanging="2"/>
        <w:rPr>
          <w:rFonts w:ascii="Arial" w:eastAsia="Arial" w:hAnsi="Arial" w:cs="Arial"/>
          <w:sz w:val="20"/>
          <w:szCs w:val="20"/>
        </w:rPr>
      </w:pPr>
      <w:r>
        <w:rPr>
          <w:rFonts w:ascii="Arial" w:eastAsia="Arial" w:hAnsi="Arial" w:cs="Arial"/>
          <w:sz w:val="20"/>
          <w:szCs w:val="20"/>
        </w:rPr>
        <w:t xml:space="preserve">This SOP outlines the steps taken to handle and solder two </w:t>
      </w:r>
      <w:r w:rsidR="00E012D2">
        <w:rPr>
          <w:rFonts w:ascii="Arial" w:eastAsia="Arial" w:hAnsi="Arial" w:cs="Arial"/>
          <w:sz w:val="20"/>
          <w:szCs w:val="20"/>
        </w:rPr>
        <w:t xml:space="preserve">SunPower </w:t>
      </w:r>
      <w:r>
        <w:rPr>
          <w:rFonts w:ascii="Arial" w:eastAsia="Arial" w:hAnsi="Arial" w:cs="Arial"/>
          <w:sz w:val="20"/>
          <w:szCs w:val="20"/>
        </w:rPr>
        <w:t>solar cells together.</w:t>
      </w:r>
    </w:p>
    <w:p w14:paraId="3440107D" w14:textId="77777777" w:rsidR="00D60E9A" w:rsidRDefault="000F4342">
      <w:pPr>
        <w:pStyle w:val="Heading2"/>
        <w:ind w:left="0" w:hanging="2"/>
        <w:rPr>
          <w:sz w:val="20"/>
          <w:szCs w:val="20"/>
        </w:rPr>
      </w:pPr>
      <w:r>
        <w:rPr>
          <w:sz w:val="20"/>
          <w:szCs w:val="20"/>
        </w:rPr>
        <w:t>2.</w:t>
      </w:r>
      <w:r>
        <w:rPr>
          <w:sz w:val="20"/>
          <w:szCs w:val="20"/>
        </w:rPr>
        <w:tab/>
        <w:t>Scope</w:t>
      </w:r>
    </w:p>
    <w:p w14:paraId="18C557FD" w14:textId="0BFEC500" w:rsidR="00D60E9A" w:rsidRDefault="007F37AA">
      <w:pPr>
        <w:ind w:left="0" w:hanging="2"/>
        <w:rPr>
          <w:rFonts w:ascii="Arial" w:eastAsia="Arial" w:hAnsi="Arial" w:cs="Arial"/>
          <w:sz w:val="20"/>
          <w:szCs w:val="20"/>
        </w:rPr>
      </w:pPr>
      <w:r>
        <w:rPr>
          <w:rFonts w:ascii="Arial" w:eastAsia="Arial" w:hAnsi="Arial" w:cs="Arial"/>
          <w:sz w:val="20"/>
          <w:szCs w:val="20"/>
        </w:rPr>
        <w:t>This SOP is for the solar array subsystem when manufacturing the array or anyone else who is involved in manufacturing the array.</w:t>
      </w:r>
    </w:p>
    <w:p w14:paraId="65CD50CF" w14:textId="77777777" w:rsidR="00D60E9A" w:rsidRDefault="000F4342">
      <w:pPr>
        <w:pStyle w:val="Heading2"/>
        <w:ind w:left="0" w:hanging="2"/>
        <w:rPr>
          <w:sz w:val="20"/>
          <w:szCs w:val="20"/>
        </w:rPr>
      </w:pPr>
      <w:r>
        <w:rPr>
          <w:sz w:val="20"/>
          <w:szCs w:val="20"/>
        </w:rPr>
        <w:t>3.</w:t>
      </w:r>
      <w:r>
        <w:rPr>
          <w:sz w:val="20"/>
          <w:szCs w:val="20"/>
        </w:rPr>
        <w:tab/>
        <w:t>Safety/ Hazards</w:t>
      </w:r>
    </w:p>
    <w:p w14:paraId="10A2157B" w14:textId="651D50F5" w:rsidR="00D60E9A" w:rsidRDefault="007F37AA" w:rsidP="007F37AA">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Soldering iron tip approaches 700 ⁰C, do not touch</w:t>
      </w:r>
    </w:p>
    <w:p w14:paraId="30B7A69D" w14:textId="29C39D0B" w:rsidR="007F37AA" w:rsidRDefault="007F37AA" w:rsidP="007F37AA">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Solar cells are very fragile and brittle, be careful when handling or applying pressure</w:t>
      </w:r>
    </w:p>
    <w:p w14:paraId="506C6D09" w14:textId="370E37B0" w:rsidR="00E012D2" w:rsidRDefault="00E012D2" w:rsidP="007F37AA">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Avoid breathing in the fumes from the leaded solder</w:t>
      </w:r>
    </w:p>
    <w:p w14:paraId="6FFA0F13" w14:textId="5148A25A" w:rsidR="007F37AA" w:rsidRDefault="007F37AA" w:rsidP="007F37AA">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Close toed shoes</w:t>
      </w:r>
    </w:p>
    <w:p w14:paraId="6A8935A1" w14:textId="7AB70320" w:rsidR="007F37AA" w:rsidRDefault="007F37AA" w:rsidP="007F37AA">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Safety glasses</w:t>
      </w:r>
    </w:p>
    <w:p w14:paraId="125CC306" w14:textId="4B342030" w:rsidR="00E012D2" w:rsidRPr="00E012D2" w:rsidRDefault="007F37AA" w:rsidP="00E012D2">
      <w:pPr>
        <w:pStyle w:val="ListParagraph"/>
        <w:numPr>
          <w:ilvl w:val="0"/>
          <w:numId w:val="1"/>
        </w:numPr>
        <w:ind w:leftChars="0" w:firstLineChars="0"/>
        <w:rPr>
          <w:rFonts w:ascii="Arial" w:eastAsia="Arial" w:hAnsi="Arial" w:cs="Arial"/>
          <w:sz w:val="20"/>
          <w:szCs w:val="20"/>
        </w:rPr>
      </w:pPr>
      <w:r>
        <w:rPr>
          <w:rFonts w:ascii="Arial" w:eastAsia="Arial" w:hAnsi="Arial" w:cs="Arial"/>
          <w:sz w:val="20"/>
          <w:szCs w:val="20"/>
        </w:rPr>
        <w:t>Gloves</w:t>
      </w:r>
    </w:p>
    <w:p w14:paraId="6931B013" w14:textId="617A9137" w:rsidR="003E591B" w:rsidRPr="003E591B" w:rsidRDefault="000F4342" w:rsidP="003E591B">
      <w:pPr>
        <w:pStyle w:val="Heading2"/>
        <w:ind w:left="0" w:hanging="2"/>
        <w:rPr>
          <w:sz w:val="20"/>
          <w:szCs w:val="20"/>
        </w:rPr>
      </w:pPr>
      <w:r>
        <w:rPr>
          <w:sz w:val="20"/>
          <w:szCs w:val="20"/>
        </w:rPr>
        <w:t>4.</w:t>
      </w:r>
      <w:r>
        <w:rPr>
          <w:sz w:val="20"/>
          <w:szCs w:val="20"/>
        </w:rPr>
        <w:tab/>
        <w:t>Control</w:t>
      </w:r>
    </w:p>
    <w:p w14:paraId="7803CFA2" w14:textId="4E7D06A6" w:rsidR="00D60E9A" w:rsidRDefault="003E591B" w:rsidP="003E591B">
      <w:pPr>
        <w:pStyle w:val="ListParagraph"/>
        <w:numPr>
          <w:ilvl w:val="0"/>
          <w:numId w:val="3"/>
        </w:numPr>
        <w:ind w:leftChars="0" w:firstLineChars="0"/>
        <w:rPr>
          <w:rFonts w:ascii="Arial" w:eastAsia="Arial" w:hAnsi="Arial" w:cs="Arial"/>
          <w:sz w:val="20"/>
          <w:szCs w:val="20"/>
        </w:rPr>
      </w:pPr>
      <w:r>
        <w:rPr>
          <w:rFonts w:ascii="Arial" w:eastAsia="Arial" w:hAnsi="Arial" w:cs="Arial"/>
          <w:sz w:val="20"/>
          <w:szCs w:val="20"/>
        </w:rPr>
        <w:t>Only 1 person necessary</w:t>
      </w:r>
    </w:p>
    <w:p w14:paraId="2D74DFAE" w14:textId="31A5B0D6" w:rsidR="00C92B2B" w:rsidRDefault="00C92B2B" w:rsidP="003E591B">
      <w:pPr>
        <w:pStyle w:val="ListParagraph"/>
        <w:numPr>
          <w:ilvl w:val="0"/>
          <w:numId w:val="3"/>
        </w:numPr>
        <w:ind w:leftChars="0" w:firstLineChars="0"/>
        <w:rPr>
          <w:rFonts w:ascii="Arial" w:eastAsia="Arial" w:hAnsi="Arial" w:cs="Arial"/>
          <w:sz w:val="20"/>
          <w:szCs w:val="20"/>
        </w:rPr>
      </w:pPr>
      <w:r>
        <w:rPr>
          <w:rFonts w:ascii="Arial" w:eastAsia="Arial" w:hAnsi="Arial" w:cs="Arial"/>
          <w:sz w:val="20"/>
          <w:szCs w:val="20"/>
        </w:rPr>
        <w:t>When soldering, the hottest part of the iron is on the side of the tip</w:t>
      </w:r>
    </w:p>
    <w:p w14:paraId="45416ED1" w14:textId="77777777" w:rsidR="00D60E9A" w:rsidRDefault="000F4342">
      <w:pPr>
        <w:pStyle w:val="Heading2"/>
        <w:ind w:left="0" w:hanging="2"/>
        <w:rPr>
          <w:sz w:val="20"/>
          <w:szCs w:val="20"/>
        </w:rPr>
      </w:pPr>
      <w:r>
        <w:rPr>
          <w:sz w:val="20"/>
          <w:szCs w:val="20"/>
        </w:rPr>
        <w:t>5.</w:t>
      </w:r>
      <w:r>
        <w:rPr>
          <w:sz w:val="20"/>
          <w:szCs w:val="20"/>
        </w:rPr>
        <w:tab/>
        <w:t>Procedure</w:t>
      </w:r>
    </w:p>
    <w:p w14:paraId="24738778" w14:textId="79E189A9" w:rsidR="005A1447" w:rsidRDefault="005A1447"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 xml:space="preserve">Gather Chip Quik 0.5 mm leaded solder, </w:t>
      </w:r>
      <w:r w:rsidR="00FA2431">
        <w:rPr>
          <w:rFonts w:ascii="Arial" w:eastAsia="Arial" w:hAnsi="Arial" w:cs="Arial"/>
          <w:sz w:val="20"/>
          <w:szCs w:val="20"/>
        </w:rPr>
        <w:t xml:space="preserve">2 </w:t>
      </w:r>
      <w:r>
        <w:rPr>
          <w:rFonts w:ascii="Arial" w:eastAsia="Arial" w:hAnsi="Arial" w:cs="Arial"/>
          <w:sz w:val="20"/>
          <w:szCs w:val="20"/>
        </w:rPr>
        <w:t>SunPower solar cells, soldering iron, solar cell soldering template</w:t>
      </w:r>
      <w:r w:rsidR="00FA2431">
        <w:rPr>
          <w:rFonts w:ascii="Arial" w:eastAsia="Arial" w:hAnsi="Arial" w:cs="Arial"/>
          <w:sz w:val="20"/>
          <w:szCs w:val="20"/>
        </w:rPr>
        <w:t>, and an interconnect tab to connect the solar cells together</w:t>
      </w:r>
      <w:r w:rsidR="000F4342" w:rsidRPr="003E591B">
        <w:rPr>
          <w:rFonts w:ascii="Arial" w:eastAsia="Arial" w:hAnsi="Arial" w:cs="Arial"/>
          <w:sz w:val="20"/>
          <w:szCs w:val="20"/>
        </w:rPr>
        <w:t>.</w:t>
      </w:r>
    </w:p>
    <w:p w14:paraId="3E3D1711" w14:textId="20080898" w:rsidR="00FA2431" w:rsidRPr="0002685F" w:rsidRDefault="00FA2431" w:rsidP="0002685F">
      <w:pPr>
        <w:pStyle w:val="ListParagraph"/>
        <w:numPr>
          <w:ilvl w:val="0"/>
          <w:numId w:val="4"/>
        </w:numPr>
        <w:ind w:leftChars="0" w:firstLineChars="0"/>
        <w:rPr>
          <w:rFonts w:ascii="Arial" w:eastAsia="Arial" w:hAnsi="Arial" w:cs="Arial"/>
          <w:sz w:val="20"/>
          <w:szCs w:val="20"/>
        </w:rPr>
      </w:pPr>
      <w:r w:rsidRPr="0002685F">
        <w:rPr>
          <w:rFonts w:ascii="Arial" w:eastAsia="Arial" w:hAnsi="Arial" w:cs="Arial"/>
          <w:sz w:val="20"/>
          <w:szCs w:val="20"/>
        </w:rPr>
        <w:t>Place 1 solar cell on the template within the guid</w:t>
      </w:r>
      <w:r w:rsidR="002F7A74">
        <w:rPr>
          <w:rFonts w:ascii="Arial" w:eastAsia="Arial" w:hAnsi="Arial" w:cs="Arial"/>
          <w:sz w:val="20"/>
          <w:szCs w:val="20"/>
        </w:rPr>
        <w:t>ing spacers</w:t>
      </w:r>
      <w:r w:rsidRPr="0002685F">
        <w:rPr>
          <w:rFonts w:ascii="Arial" w:eastAsia="Arial" w:hAnsi="Arial" w:cs="Arial"/>
          <w:sz w:val="20"/>
          <w:szCs w:val="20"/>
        </w:rPr>
        <w:t>.</w:t>
      </w:r>
      <w:r w:rsidR="00EC1F16" w:rsidRPr="0002685F">
        <w:rPr>
          <w:rFonts w:ascii="Arial" w:eastAsia="Arial" w:hAnsi="Arial" w:cs="Arial"/>
          <w:sz w:val="20"/>
          <w:szCs w:val="20"/>
        </w:rPr>
        <w:t xml:space="preserve"> Take note of which side of the solar cell is being soldered. If there is a small plus on that side, it is the positive side and the other side is negative.</w:t>
      </w:r>
      <w:r w:rsidR="0002685F" w:rsidRPr="0002685F">
        <w:t xml:space="preserve"> </w:t>
      </w:r>
      <w:r w:rsidR="0002685F" w:rsidRPr="0002685F">
        <w:rPr>
          <w:rFonts w:ascii="Arial" w:eastAsia="Arial" w:hAnsi="Arial" w:cs="Arial"/>
          <w:sz w:val="20"/>
          <w:szCs w:val="20"/>
        </w:rPr>
        <w:t>The solder may splatter during the process and it is recommended to cover the open faces of the cells for their protection</w:t>
      </w:r>
      <w:r w:rsidR="002F7A74">
        <w:rPr>
          <w:rFonts w:ascii="Arial" w:eastAsia="Arial" w:hAnsi="Arial" w:cs="Arial"/>
          <w:sz w:val="20"/>
          <w:szCs w:val="20"/>
        </w:rPr>
        <w:t>, leaving only the solder pads exposed</w:t>
      </w:r>
      <w:r w:rsidR="0002685F">
        <w:rPr>
          <w:rFonts w:ascii="Arial" w:eastAsia="Arial" w:hAnsi="Arial" w:cs="Arial"/>
          <w:sz w:val="20"/>
          <w:szCs w:val="20"/>
        </w:rPr>
        <w:t>.</w:t>
      </w:r>
      <w:r w:rsidR="00E012D2" w:rsidRPr="0002685F">
        <w:rPr>
          <w:rFonts w:ascii="Arial" w:eastAsia="Arial" w:hAnsi="Arial" w:cs="Arial"/>
          <w:sz w:val="20"/>
          <w:szCs w:val="20"/>
        </w:rPr>
        <w:t xml:space="preserve"> </w:t>
      </w:r>
    </w:p>
    <w:p w14:paraId="0E4CC364" w14:textId="6CAF23D3" w:rsidR="00FA2431" w:rsidRDefault="00FA2431"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 xml:space="preserve">Place 3 small dots of solder on the 3 solder pads of one side of the </w:t>
      </w:r>
      <w:r w:rsidR="00E012D2">
        <w:rPr>
          <w:rFonts w:ascii="Arial" w:eastAsia="Arial" w:hAnsi="Arial" w:cs="Arial"/>
          <w:sz w:val="20"/>
          <w:szCs w:val="20"/>
        </w:rPr>
        <w:t>c</w:t>
      </w:r>
      <w:r>
        <w:rPr>
          <w:rFonts w:ascii="Arial" w:eastAsia="Arial" w:hAnsi="Arial" w:cs="Arial"/>
          <w:sz w:val="20"/>
          <w:szCs w:val="20"/>
        </w:rPr>
        <w:t>ell, making sure the solder touches the dots on the pads.</w:t>
      </w:r>
      <w:r w:rsidR="00E012D2">
        <w:rPr>
          <w:rFonts w:ascii="Arial" w:eastAsia="Arial" w:hAnsi="Arial" w:cs="Arial"/>
          <w:sz w:val="20"/>
          <w:szCs w:val="20"/>
        </w:rPr>
        <w:t xml:space="preserve"> These solder dots should be as flat as possible.</w:t>
      </w:r>
    </w:p>
    <w:p w14:paraId="7A45103A" w14:textId="7AECAAF5" w:rsidR="00D60E9A" w:rsidRDefault="00FA2431"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Grab an interconnect tab and position it on the solar cell so that the three prongs each rest on a solder dot.</w:t>
      </w:r>
      <w:r w:rsidR="00430733">
        <w:rPr>
          <w:rFonts w:ascii="Arial" w:eastAsia="Arial" w:hAnsi="Arial" w:cs="Arial"/>
          <w:sz w:val="20"/>
          <w:szCs w:val="20"/>
        </w:rPr>
        <w:t xml:space="preserve"> The straight edge of the interconnect tab should line up with the edge of the solar cell so that the metal body of the tab hangs over the edge of the solar cell but there is no air gap.</w:t>
      </w:r>
    </w:p>
    <w:p w14:paraId="2489B784" w14:textId="1C90884A" w:rsidR="00FA2431" w:rsidRDefault="00C92B2B"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Put a small amount of solder onto the tip of the soldering iron.</w:t>
      </w:r>
    </w:p>
    <w:p w14:paraId="237A94C2" w14:textId="24CC71C8" w:rsidR="00C92B2B" w:rsidRDefault="00C92B2B"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With a gloved hand, hold the top and bottom prongs of the interconnect tab on the pads. Use the solder on the soldering iron to melt the existing middle solder dot and solder the middle prong to the solar cell.</w:t>
      </w:r>
    </w:p>
    <w:p w14:paraId="5235C319" w14:textId="181022AC" w:rsidR="00C92B2B" w:rsidRDefault="00C92B2B"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 xml:space="preserve">Use more solder </w:t>
      </w:r>
      <w:r w:rsidR="0018782D">
        <w:rPr>
          <w:rFonts w:ascii="Arial" w:eastAsia="Arial" w:hAnsi="Arial" w:cs="Arial"/>
          <w:sz w:val="20"/>
          <w:szCs w:val="20"/>
        </w:rPr>
        <w:t xml:space="preserve">on the iron </w:t>
      </w:r>
      <w:r>
        <w:rPr>
          <w:rFonts w:ascii="Arial" w:eastAsia="Arial" w:hAnsi="Arial" w:cs="Arial"/>
          <w:sz w:val="20"/>
          <w:szCs w:val="20"/>
        </w:rPr>
        <w:t>to melt the top solder dot and solder the top prong to the solar cell.</w:t>
      </w:r>
    </w:p>
    <w:p w14:paraId="576E7A4F" w14:textId="475AAD2F" w:rsidR="00C92B2B" w:rsidRDefault="00C92B2B"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 xml:space="preserve">Repeat step 7 for the bottom prong. </w:t>
      </w:r>
    </w:p>
    <w:p w14:paraId="7CB2AD6D" w14:textId="5D7A72B6" w:rsidR="00EC1F16" w:rsidRDefault="00EC1F16" w:rsidP="005A1447">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Grab the second solar cell.</w:t>
      </w:r>
    </w:p>
    <w:p w14:paraId="2A4F0A98" w14:textId="5A8731C9" w:rsidR="00EC1F16" w:rsidRPr="00EC1F16" w:rsidRDefault="00EC1F16" w:rsidP="00EC1F16">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Repeat step 3 for the second solar cell. Make sure that the side that is being soldered is opposite to the other solar cell (i.e. if the interconnect tab was soldered to the positive side of the first solar cell, place the solder dots on the negative side of the second solar cell</w:t>
      </w:r>
      <w:r w:rsidR="0002685F">
        <w:rPr>
          <w:rFonts w:ascii="Arial" w:eastAsia="Arial" w:hAnsi="Arial" w:cs="Arial"/>
          <w:sz w:val="20"/>
          <w:szCs w:val="20"/>
        </w:rPr>
        <w:t>.</w:t>
      </w:r>
    </w:p>
    <w:p w14:paraId="61BF0D53" w14:textId="1066AAAB" w:rsidR="00EC1F16" w:rsidRPr="00EC1F16" w:rsidRDefault="00EC1F16" w:rsidP="00EC1F16">
      <w:pPr>
        <w:pStyle w:val="ListParagraph"/>
        <w:numPr>
          <w:ilvl w:val="0"/>
          <w:numId w:val="4"/>
        </w:numPr>
        <w:ind w:leftChars="0" w:firstLineChars="0"/>
        <w:rPr>
          <w:rFonts w:ascii="Arial" w:eastAsia="Arial" w:hAnsi="Arial" w:cs="Arial"/>
          <w:sz w:val="20"/>
          <w:szCs w:val="20"/>
        </w:rPr>
      </w:pPr>
      <w:r w:rsidRPr="00EC1F16">
        <w:rPr>
          <w:rFonts w:ascii="Arial" w:eastAsia="Arial" w:hAnsi="Arial" w:cs="Arial"/>
          <w:sz w:val="20"/>
          <w:szCs w:val="20"/>
        </w:rPr>
        <w:t xml:space="preserve">Position the </w:t>
      </w:r>
      <w:r>
        <w:rPr>
          <w:rFonts w:ascii="Arial" w:eastAsia="Arial" w:hAnsi="Arial" w:cs="Arial"/>
          <w:sz w:val="20"/>
          <w:szCs w:val="20"/>
        </w:rPr>
        <w:t xml:space="preserve">second </w:t>
      </w:r>
      <w:r w:rsidRPr="00EC1F16">
        <w:rPr>
          <w:rFonts w:ascii="Arial" w:eastAsia="Arial" w:hAnsi="Arial" w:cs="Arial"/>
          <w:sz w:val="20"/>
          <w:szCs w:val="20"/>
        </w:rPr>
        <w:t>solar cell</w:t>
      </w:r>
      <w:r>
        <w:rPr>
          <w:rFonts w:ascii="Arial" w:eastAsia="Arial" w:hAnsi="Arial" w:cs="Arial"/>
          <w:sz w:val="20"/>
          <w:szCs w:val="20"/>
        </w:rPr>
        <w:t xml:space="preserve"> with the 3 solder dots</w:t>
      </w:r>
      <w:r w:rsidRPr="00EC1F16">
        <w:rPr>
          <w:rFonts w:ascii="Arial" w:eastAsia="Arial" w:hAnsi="Arial" w:cs="Arial"/>
          <w:sz w:val="20"/>
          <w:szCs w:val="20"/>
        </w:rPr>
        <w:t xml:space="preserve"> </w:t>
      </w:r>
      <w:r>
        <w:rPr>
          <w:rFonts w:ascii="Arial" w:eastAsia="Arial" w:hAnsi="Arial" w:cs="Arial"/>
          <w:sz w:val="20"/>
          <w:szCs w:val="20"/>
        </w:rPr>
        <w:t>underneath</w:t>
      </w:r>
      <w:r w:rsidRPr="00EC1F16">
        <w:rPr>
          <w:rFonts w:ascii="Arial" w:eastAsia="Arial" w:hAnsi="Arial" w:cs="Arial"/>
          <w:sz w:val="20"/>
          <w:szCs w:val="20"/>
        </w:rPr>
        <w:t xml:space="preserve"> the interconnect tab</w:t>
      </w:r>
      <w:r>
        <w:rPr>
          <w:rFonts w:ascii="Arial" w:eastAsia="Arial" w:hAnsi="Arial" w:cs="Arial"/>
          <w:sz w:val="20"/>
          <w:szCs w:val="20"/>
        </w:rPr>
        <w:t xml:space="preserve"> prongs</w:t>
      </w:r>
      <w:r w:rsidRPr="00EC1F16">
        <w:rPr>
          <w:rFonts w:ascii="Arial" w:eastAsia="Arial" w:hAnsi="Arial" w:cs="Arial"/>
          <w:sz w:val="20"/>
          <w:szCs w:val="20"/>
        </w:rPr>
        <w:t xml:space="preserve">. </w:t>
      </w:r>
    </w:p>
    <w:p w14:paraId="7E71DA35" w14:textId="2B20F65F" w:rsidR="00EC1F16" w:rsidRPr="00EC1F16" w:rsidRDefault="00430733" w:rsidP="00EC1F16">
      <w:pPr>
        <w:pStyle w:val="ListParagraph"/>
        <w:numPr>
          <w:ilvl w:val="0"/>
          <w:numId w:val="4"/>
        </w:numPr>
        <w:ind w:leftChars="0" w:firstLineChars="0"/>
        <w:rPr>
          <w:rFonts w:ascii="Arial" w:eastAsia="Arial" w:hAnsi="Arial" w:cs="Arial"/>
          <w:sz w:val="20"/>
          <w:szCs w:val="20"/>
        </w:rPr>
      </w:pPr>
      <w:r>
        <w:rPr>
          <w:rFonts w:ascii="Arial" w:eastAsia="Arial" w:hAnsi="Arial" w:cs="Arial"/>
          <w:sz w:val="20"/>
          <w:szCs w:val="20"/>
        </w:rPr>
        <w:t>Repeat steps 5-8 for the second solar cell.</w:t>
      </w:r>
    </w:p>
    <w:p w14:paraId="468C8C23" w14:textId="77777777" w:rsidR="00D60E9A" w:rsidRDefault="000F4342">
      <w:pPr>
        <w:pStyle w:val="Heading2"/>
        <w:ind w:left="0" w:hanging="2"/>
        <w:rPr>
          <w:sz w:val="20"/>
          <w:szCs w:val="20"/>
        </w:rPr>
      </w:pPr>
      <w:r>
        <w:rPr>
          <w:sz w:val="20"/>
          <w:szCs w:val="20"/>
        </w:rPr>
        <w:lastRenderedPageBreak/>
        <w:t xml:space="preserve">6. </w:t>
      </w:r>
      <w:r>
        <w:rPr>
          <w:sz w:val="20"/>
          <w:szCs w:val="20"/>
        </w:rPr>
        <w:tab/>
        <w:t xml:space="preserve">Definitions </w:t>
      </w:r>
    </w:p>
    <w:p w14:paraId="18E8F95A" w14:textId="5C6B01AB" w:rsidR="00D60E9A" w:rsidRDefault="00430733" w:rsidP="00430733">
      <w:pPr>
        <w:pStyle w:val="ListParagraph"/>
        <w:numPr>
          <w:ilvl w:val="0"/>
          <w:numId w:val="5"/>
        </w:numPr>
        <w:ind w:leftChars="0" w:firstLineChars="0"/>
        <w:rPr>
          <w:rFonts w:ascii="Arial" w:eastAsia="Arial" w:hAnsi="Arial" w:cs="Arial"/>
          <w:sz w:val="20"/>
          <w:szCs w:val="20"/>
        </w:rPr>
      </w:pPr>
      <w:bookmarkStart w:id="0" w:name="_heading=h.wuzc1b61arf1" w:colFirst="0" w:colLast="0"/>
      <w:bookmarkEnd w:id="0"/>
      <w:r>
        <w:rPr>
          <w:rFonts w:ascii="Arial" w:eastAsia="Arial" w:hAnsi="Arial" w:cs="Arial"/>
          <w:b/>
          <w:bCs/>
          <w:sz w:val="20"/>
          <w:szCs w:val="20"/>
        </w:rPr>
        <w:t>SunPower solar cell</w:t>
      </w:r>
      <w:r>
        <w:rPr>
          <w:rFonts w:ascii="Arial" w:eastAsia="Arial" w:hAnsi="Arial" w:cs="Arial"/>
          <w:sz w:val="20"/>
          <w:szCs w:val="20"/>
        </w:rPr>
        <w:t>: square solar cell used for the solar array</w:t>
      </w:r>
    </w:p>
    <w:p w14:paraId="102BDEE8" w14:textId="222285AE" w:rsidR="00E012D2" w:rsidRDefault="00E012D2" w:rsidP="00430733">
      <w:pPr>
        <w:pStyle w:val="ListParagraph"/>
        <w:numPr>
          <w:ilvl w:val="0"/>
          <w:numId w:val="5"/>
        </w:numPr>
        <w:ind w:leftChars="0" w:firstLineChars="0"/>
        <w:rPr>
          <w:rFonts w:ascii="Arial" w:eastAsia="Arial" w:hAnsi="Arial" w:cs="Arial"/>
          <w:sz w:val="20"/>
          <w:szCs w:val="20"/>
        </w:rPr>
      </w:pPr>
      <w:r>
        <w:rPr>
          <w:rFonts w:ascii="Arial" w:eastAsia="Arial" w:hAnsi="Arial" w:cs="Arial"/>
          <w:b/>
          <w:bCs/>
          <w:sz w:val="20"/>
          <w:szCs w:val="20"/>
        </w:rPr>
        <w:t>Solar cell soldering template</w:t>
      </w:r>
      <w:r w:rsidRPr="00E012D2">
        <w:rPr>
          <w:rFonts w:ascii="Arial" w:eastAsia="Arial" w:hAnsi="Arial" w:cs="Arial"/>
          <w:sz w:val="20"/>
          <w:szCs w:val="20"/>
        </w:rPr>
        <w:t>:</w:t>
      </w:r>
      <w:r>
        <w:rPr>
          <w:rFonts w:ascii="Arial" w:eastAsia="Arial" w:hAnsi="Arial" w:cs="Arial"/>
          <w:sz w:val="20"/>
          <w:szCs w:val="20"/>
        </w:rPr>
        <w:t xml:space="preserve"> a large cardboard board with 3D printed spacers</w:t>
      </w:r>
      <w:r w:rsidR="002F7A74">
        <w:rPr>
          <w:rFonts w:ascii="Arial" w:eastAsia="Arial" w:hAnsi="Arial" w:cs="Arial"/>
          <w:sz w:val="20"/>
          <w:szCs w:val="20"/>
        </w:rPr>
        <w:t xml:space="preserve"> used to</w:t>
      </w:r>
      <w:r>
        <w:rPr>
          <w:rFonts w:ascii="Arial" w:eastAsia="Arial" w:hAnsi="Arial" w:cs="Arial"/>
          <w:sz w:val="20"/>
          <w:szCs w:val="20"/>
        </w:rPr>
        <w:t xml:space="preserve"> neatly align the solar cells as they are soldered</w:t>
      </w:r>
    </w:p>
    <w:p w14:paraId="1518C891" w14:textId="05C6C9FA" w:rsidR="00430733" w:rsidRPr="00430733" w:rsidRDefault="00430733" w:rsidP="00430733">
      <w:pPr>
        <w:pStyle w:val="ListParagraph"/>
        <w:numPr>
          <w:ilvl w:val="0"/>
          <w:numId w:val="5"/>
        </w:numPr>
        <w:ind w:leftChars="0" w:firstLineChars="0"/>
        <w:rPr>
          <w:rFonts w:ascii="Arial" w:eastAsia="Arial" w:hAnsi="Arial" w:cs="Arial"/>
          <w:sz w:val="20"/>
          <w:szCs w:val="20"/>
        </w:rPr>
      </w:pPr>
      <w:r>
        <w:rPr>
          <w:rFonts w:ascii="Arial" w:eastAsia="Arial" w:hAnsi="Arial" w:cs="Arial"/>
          <w:b/>
          <w:bCs/>
          <w:sz w:val="20"/>
          <w:szCs w:val="20"/>
        </w:rPr>
        <w:t>Interconnect tab</w:t>
      </w:r>
      <w:r>
        <w:rPr>
          <w:rFonts w:ascii="Arial" w:eastAsia="Arial" w:hAnsi="Arial" w:cs="Arial"/>
          <w:sz w:val="20"/>
          <w:szCs w:val="20"/>
        </w:rPr>
        <w:t>: the thin metallic tabs with 3 prongs on each side used to connect the solar cells together</w:t>
      </w:r>
    </w:p>
    <w:p w14:paraId="3CB2B4FB" w14:textId="77777777" w:rsidR="00D60E9A" w:rsidRDefault="000F4342">
      <w:pPr>
        <w:pStyle w:val="Heading2"/>
        <w:ind w:left="0" w:hanging="2"/>
        <w:rPr>
          <w:sz w:val="20"/>
          <w:szCs w:val="20"/>
        </w:rPr>
      </w:pPr>
      <w:r>
        <w:rPr>
          <w:sz w:val="20"/>
          <w:szCs w:val="20"/>
        </w:rPr>
        <w:t xml:space="preserve">7. </w:t>
      </w:r>
      <w:r>
        <w:rPr>
          <w:sz w:val="20"/>
          <w:szCs w:val="20"/>
        </w:rPr>
        <w:tab/>
        <w:t>References</w:t>
      </w:r>
    </w:p>
    <w:p w14:paraId="2ED5DF5F" w14:textId="61EED4B5" w:rsidR="00D60E9A" w:rsidRPr="00430733" w:rsidRDefault="00430733">
      <w:pPr>
        <w:ind w:left="0" w:hanging="2"/>
        <w:rPr>
          <w:rFonts w:ascii="Arial" w:hAnsi="Arial" w:cs="Arial"/>
          <w:sz w:val="20"/>
          <w:szCs w:val="20"/>
        </w:rPr>
      </w:pPr>
      <w:r w:rsidRPr="00430733">
        <w:rPr>
          <w:rFonts w:ascii="Arial" w:hAnsi="Arial" w:cs="Arial"/>
          <w:sz w:val="20"/>
          <w:szCs w:val="20"/>
        </w:rPr>
        <w:t>2019-2020 Knowledge Retention by Kelly Fox</w:t>
      </w:r>
    </w:p>
    <w:sectPr w:rsidR="00D60E9A" w:rsidRPr="0043073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622C3" w14:textId="77777777" w:rsidR="00AB5076" w:rsidRDefault="00AB5076">
      <w:pPr>
        <w:spacing w:line="240" w:lineRule="auto"/>
        <w:ind w:left="0" w:hanging="2"/>
      </w:pPr>
      <w:r>
        <w:separator/>
      </w:r>
    </w:p>
  </w:endnote>
  <w:endnote w:type="continuationSeparator" w:id="0">
    <w:p w14:paraId="23B4A5BF" w14:textId="77777777" w:rsidR="00AB5076" w:rsidRDefault="00AB507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A622" w14:textId="77777777" w:rsidR="00430733" w:rsidRDefault="0043073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97614" w14:textId="77777777" w:rsidR="00430733" w:rsidRDefault="00430733">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88AB5" w14:textId="77777777" w:rsidR="00430733" w:rsidRDefault="0043073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146EC" w14:textId="77777777" w:rsidR="00AB5076" w:rsidRDefault="00AB5076">
      <w:pPr>
        <w:spacing w:line="240" w:lineRule="auto"/>
        <w:ind w:left="0" w:hanging="2"/>
      </w:pPr>
      <w:r>
        <w:separator/>
      </w:r>
    </w:p>
  </w:footnote>
  <w:footnote w:type="continuationSeparator" w:id="0">
    <w:p w14:paraId="624F5B55" w14:textId="77777777" w:rsidR="00AB5076" w:rsidRDefault="00AB507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D5C9B" w14:textId="77777777" w:rsidR="00430733" w:rsidRDefault="0043073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95056" w14:textId="77777777" w:rsidR="00D60E9A" w:rsidRDefault="00D60E9A">
    <w:pPr>
      <w:widowControl w:val="0"/>
      <w:pBdr>
        <w:top w:val="nil"/>
        <w:left w:val="nil"/>
        <w:bottom w:val="nil"/>
        <w:right w:val="nil"/>
        <w:between w:val="nil"/>
      </w:pBdr>
      <w:spacing w:line="276" w:lineRule="auto"/>
      <w:ind w:left="0" w:hanging="2"/>
      <w:rPr>
        <w:rFonts w:ascii="Calibri" w:eastAsia="Calibri" w:hAnsi="Calibri" w:cs="Calibri"/>
        <w:sz w:val="20"/>
        <w:szCs w:val="20"/>
      </w:rPr>
    </w:pPr>
  </w:p>
  <w:tbl>
    <w:tblPr>
      <w:tblStyle w:val="a"/>
      <w:tblW w:w="10710" w:type="dxa"/>
      <w:tblInd w:w="-7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56"/>
      <w:gridCol w:w="2398"/>
      <w:gridCol w:w="2513"/>
      <w:gridCol w:w="2943"/>
    </w:tblGrid>
    <w:tr w:rsidR="00D60E9A" w14:paraId="4A9FA80E" w14:textId="77777777">
      <w:trPr>
        <w:trHeight w:val="360"/>
      </w:trPr>
      <w:tc>
        <w:tcPr>
          <w:tcW w:w="2856" w:type="dxa"/>
          <w:vMerge w:val="restart"/>
          <w:vAlign w:val="center"/>
        </w:tcPr>
        <w:p w14:paraId="095BA2D3" w14:textId="77777777" w:rsidR="00D60E9A" w:rsidRDefault="000F4342">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noProof/>
              <w:color w:val="000000"/>
              <w:sz w:val="18"/>
              <w:szCs w:val="18"/>
            </w:rPr>
            <w:drawing>
              <wp:inline distT="0" distB="0" distL="114300" distR="114300" wp14:anchorId="033FA38D" wp14:editId="3B721750">
                <wp:extent cx="1563370" cy="48196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3370" cy="481965"/>
                        </a:xfrm>
                        <a:prstGeom prst="rect">
                          <a:avLst/>
                        </a:prstGeom>
                        <a:ln/>
                      </pic:spPr>
                    </pic:pic>
                  </a:graphicData>
                </a:graphic>
              </wp:inline>
            </w:drawing>
          </w:r>
        </w:p>
      </w:tc>
      <w:tc>
        <w:tcPr>
          <w:tcW w:w="2398" w:type="dxa"/>
          <w:vMerge w:val="restart"/>
          <w:vAlign w:val="center"/>
        </w:tcPr>
        <w:p w14:paraId="6DDAC907" w14:textId="4BADCCA0" w:rsidR="00D60E9A" w:rsidRDefault="002D0B6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Solar Array</w:t>
          </w:r>
        </w:p>
        <w:p w14:paraId="7D5EF2A6" w14:textId="77777777" w:rsidR="00D60E9A" w:rsidRDefault="00D60E9A">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p>
      </w:tc>
      <w:tc>
        <w:tcPr>
          <w:tcW w:w="2513" w:type="dxa"/>
          <w:vAlign w:val="center"/>
        </w:tcPr>
        <w:p w14:paraId="3E8FB3BB" w14:textId="77777777" w:rsidR="00D60E9A" w:rsidRDefault="000F4342">
          <w:pPr>
            <w:tabs>
              <w:tab w:val="center" w:pos="4320"/>
              <w:tab w:val="right" w:pos="8640"/>
            </w:tabs>
            <w:ind w:left="0" w:hanging="2"/>
            <w:rPr>
              <w:rFonts w:ascii="Arial" w:eastAsia="Arial" w:hAnsi="Arial" w:cs="Arial"/>
              <w:b/>
              <w:sz w:val="18"/>
              <w:szCs w:val="18"/>
            </w:rPr>
          </w:pPr>
          <w:r>
            <w:rPr>
              <w:rFonts w:ascii="Arial" w:eastAsia="Arial" w:hAnsi="Arial" w:cs="Arial"/>
              <w:b/>
              <w:sz w:val="18"/>
              <w:szCs w:val="18"/>
            </w:rPr>
            <w:t>Prepared by</w:t>
          </w:r>
        </w:p>
      </w:tc>
      <w:tc>
        <w:tcPr>
          <w:tcW w:w="2943" w:type="dxa"/>
          <w:vAlign w:val="center"/>
        </w:tcPr>
        <w:p w14:paraId="29EED64A" w14:textId="416FC282" w:rsidR="00D60E9A" w:rsidRDefault="00430733">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Toan Nguyen</w:t>
          </w:r>
        </w:p>
      </w:tc>
    </w:tr>
    <w:tr w:rsidR="00D60E9A" w14:paraId="46B42F79" w14:textId="77777777">
      <w:trPr>
        <w:trHeight w:val="360"/>
      </w:trPr>
      <w:tc>
        <w:tcPr>
          <w:tcW w:w="2856" w:type="dxa"/>
          <w:vMerge/>
          <w:vAlign w:val="center"/>
        </w:tcPr>
        <w:p w14:paraId="69FEEC63" w14:textId="77777777" w:rsidR="00D60E9A" w:rsidRDefault="00D60E9A">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2398" w:type="dxa"/>
          <w:vMerge/>
          <w:vAlign w:val="center"/>
        </w:tcPr>
        <w:p w14:paraId="73BF80DB" w14:textId="77777777" w:rsidR="00D60E9A" w:rsidRDefault="00D60E9A">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2513" w:type="dxa"/>
          <w:vAlign w:val="center"/>
        </w:tcPr>
        <w:p w14:paraId="14BF4B2C" w14:textId="77777777" w:rsidR="00D60E9A" w:rsidRDefault="000F4342">
          <w:pPr>
            <w:tabs>
              <w:tab w:val="center" w:pos="4320"/>
              <w:tab w:val="right" w:pos="8640"/>
            </w:tabs>
            <w:ind w:left="0" w:hanging="2"/>
            <w:rPr>
              <w:rFonts w:ascii="Arial" w:eastAsia="Arial" w:hAnsi="Arial" w:cs="Arial"/>
              <w:b/>
              <w:sz w:val="18"/>
              <w:szCs w:val="18"/>
            </w:rPr>
          </w:pPr>
          <w:r>
            <w:rPr>
              <w:rFonts w:ascii="Arial" w:eastAsia="Arial" w:hAnsi="Arial" w:cs="Arial"/>
              <w:b/>
              <w:sz w:val="18"/>
              <w:szCs w:val="18"/>
            </w:rPr>
            <w:t>Implementation Date</w:t>
          </w:r>
        </w:p>
      </w:tc>
      <w:tc>
        <w:tcPr>
          <w:tcW w:w="2943" w:type="dxa"/>
          <w:vAlign w:val="center"/>
        </w:tcPr>
        <w:p w14:paraId="09B382F9" w14:textId="72B5CDF3" w:rsidR="00D60E9A" w:rsidRDefault="00430733">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8/28/2020</w:t>
          </w:r>
        </w:p>
      </w:tc>
    </w:tr>
    <w:tr w:rsidR="00D60E9A" w14:paraId="620E5E52" w14:textId="77777777">
      <w:trPr>
        <w:trHeight w:val="360"/>
      </w:trPr>
      <w:tc>
        <w:tcPr>
          <w:tcW w:w="2856" w:type="dxa"/>
          <w:vMerge/>
          <w:vAlign w:val="center"/>
        </w:tcPr>
        <w:p w14:paraId="098E0476" w14:textId="77777777" w:rsidR="00D60E9A" w:rsidRDefault="00D60E9A">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2398" w:type="dxa"/>
          <w:vMerge/>
          <w:vAlign w:val="center"/>
        </w:tcPr>
        <w:p w14:paraId="284DCBA1" w14:textId="77777777" w:rsidR="00D60E9A" w:rsidRDefault="00D60E9A">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2513" w:type="dxa"/>
          <w:vAlign w:val="center"/>
        </w:tcPr>
        <w:p w14:paraId="4B89B222" w14:textId="77777777" w:rsidR="00D60E9A" w:rsidRDefault="000F4342">
          <w:pPr>
            <w:tabs>
              <w:tab w:val="center" w:pos="4320"/>
              <w:tab w:val="right" w:pos="8640"/>
            </w:tabs>
            <w:ind w:left="0" w:hanging="2"/>
            <w:rPr>
              <w:rFonts w:ascii="Arial" w:eastAsia="Arial" w:hAnsi="Arial" w:cs="Arial"/>
              <w:b/>
              <w:sz w:val="18"/>
              <w:szCs w:val="18"/>
            </w:rPr>
          </w:pPr>
          <w:r>
            <w:rPr>
              <w:rFonts w:ascii="Arial" w:eastAsia="Arial" w:hAnsi="Arial" w:cs="Arial"/>
              <w:b/>
              <w:sz w:val="18"/>
              <w:szCs w:val="18"/>
            </w:rPr>
            <w:t>Revision #</w:t>
          </w:r>
        </w:p>
      </w:tc>
      <w:tc>
        <w:tcPr>
          <w:tcW w:w="2943" w:type="dxa"/>
          <w:vAlign w:val="center"/>
        </w:tcPr>
        <w:p w14:paraId="7C83A999" w14:textId="43AAEB0C" w:rsidR="00D60E9A" w:rsidRDefault="00430733">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1</w:t>
          </w:r>
        </w:p>
      </w:tc>
    </w:tr>
    <w:tr w:rsidR="00D60E9A" w14:paraId="0B302BED" w14:textId="77777777">
      <w:trPr>
        <w:trHeight w:val="360"/>
      </w:trPr>
      <w:tc>
        <w:tcPr>
          <w:tcW w:w="2856" w:type="dxa"/>
          <w:vAlign w:val="center"/>
        </w:tcPr>
        <w:p w14:paraId="5C4566D9" w14:textId="7785D1D6" w:rsidR="00D60E9A" w:rsidRDefault="000F434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Page #</w:t>
          </w:r>
        </w:p>
      </w:tc>
      <w:tc>
        <w:tcPr>
          <w:tcW w:w="2398" w:type="dxa"/>
          <w:vAlign w:val="center"/>
        </w:tcPr>
        <w:p w14:paraId="6D8784B8" w14:textId="2D11FFA3" w:rsidR="00D60E9A" w:rsidRDefault="000F434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F37AA">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430733">
            <w:rPr>
              <w:rFonts w:ascii="Arial" w:eastAsia="Arial" w:hAnsi="Arial" w:cs="Arial"/>
              <w:color w:val="000000"/>
              <w:sz w:val="18"/>
              <w:szCs w:val="18"/>
            </w:rPr>
            <w:t>2</w:t>
          </w:r>
        </w:p>
      </w:tc>
      <w:tc>
        <w:tcPr>
          <w:tcW w:w="2513" w:type="dxa"/>
          <w:vAlign w:val="center"/>
        </w:tcPr>
        <w:p w14:paraId="02FB8AA6" w14:textId="77777777" w:rsidR="00D60E9A" w:rsidRDefault="000F4342">
          <w:pPr>
            <w:tabs>
              <w:tab w:val="center" w:pos="4320"/>
              <w:tab w:val="right" w:pos="8640"/>
            </w:tabs>
            <w:ind w:left="0" w:hanging="2"/>
            <w:rPr>
              <w:rFonts w:ascii="Arial" w:eastAsia="Arial" w:hAnsi="Arial" w:cs="Arial"/>
              <w:b/>
              <w:sz w:val="18"/>
              <w:szCs w:val="18"/>
            </w:rPr>
          </w:pPr>
          <w:r>
            <w:rPr>
              <w:rFonts w:ascii="Arial" w:eastAsia="Arial" w:hAnsi="Arial" w:cs="Arial"/>
              <w:b/>
              <w:sz w:val="18"/>
              <w:szCs w:val="18"/>
            </w:rPr>
            <w:t>Revision by</w:t>
          </w:r>
        </w:p>
      </w:tc>
      <w:tc>
        <w:tcPr>
          <w:tcW w:w="2943" w:type="dxa"/>
          <w:vAlign w:val="center"/>
        </w:tcPr>
        <w:p w14:paraId="0702A2E7" w14:textId="77777777" w:rsidR="00D60E9A" w:rsidRDefault="00D60E9A">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p>
      </w:tc>
    </w:tr>
    <w:tr w:rsidR="00D60E9A" w14:paraId="571B1A73" w14:textId="77777777">
      <w:trPr>
        <w:trHeight w:val="360"/>
      </w:trPr>
      <w:tc>
        <w:tcPr>
          <w:tcW w:w="2856" w:type="dxa"/>
          <w:vAlign w:val="center"/>
        </w:tcPr>
        <w:p w14:paraId="5211C973" w14:textId="77777777" w:rsidR="00D60E9A" w:rsidRDefault="000F434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Owner</w:t>
          </w:r>
        </w:p>
      </w:tc>
      <w:tc>
        <w:tcPr>
          <w:tcW w:w="2398" w:type="dxa"/>
          <w:vAlign w:val="center"/>
        </w:tcPr>
        <w:p w14:paraId="0F6A31BA" w14:textId="77777777" w:rsidR="00D60E9A" w:rsidRDefault="000F434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sz w:val="18"/>
              <w:szCs w:val="18"/>
            </w:rPr>
            <w:t>Solar Gators</w:t>
          </w:r>
        </w:p>
      </w:tc>
      <w:tc>
        <w:tcPr>
          <w:tcW w:w="2513" w:type="dxa"/>
          <w:vAlign w:val="center"/>
        </w:tcPr>
        <w:p w14:paraId="78025D32" w14:textId="77777777" w:rsidR="00D60E9A" w:rsidRDefault="000F4342">
          <w:pPr>
            <w:tabs>
              <w:tab w:val="center" w:pos="4320"/>
              <w:tab w:val="right" w:pos="8640"/>
            </w:tabs>
            <w:ind w:left="0" w:hanging="2"/>
            <w:rPr>
              <w:rFonts w:ascii="Arial" w:eastAsia="Arial" w:hAnsi="Arial" w:cs="Arial"/>
              <w:b/>
              <w:sz w:val="18"/>
              <w:szCs w:val="18"/>
            </w:rPr>
          </w:pPr>
          <w:r>
            <w:rPr>
              <w:rFonts w:ascii="Arial" w:eastAsia="Arial" w:hAnsi="Arial" w:cs="Arial"/>
              <w:b/>
              <w:sz w:val="18"/>
              <w:szCs w:val="18"/>
            </w:rPr>
            <w:t>Last Reviewed/Update Date</w:t>
          </w:r>
        </w:p>
      </w:tc>
      <w:tc>
        <w:tcPr>
          <w:tcW w:w="2943" w:type="dxa"/>
          <w:vAlign w:val="center"/>
        </w:tcPr>
        <w:p w14:paraId="0DBE42F3" w14:textId="77777777" w:rsidR="00D60E9A" w:rsidRDefault="00D60E9A">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p>
      </w:tc>
    </w:tr>
  </w:tbl>
  <w:p w14:paraId="45D29421" w14:textId="77777777" w:rsidR="00D60E9A" w:rsidRDefault="00D60E9A">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BBF06" w14:textId="77777777" w:rsidR="00430733" w:rsidRDefault="0043073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CAF"/>
    <w:multiLevelType w:val="hybridMultilevel"/>
    <w:tmpl w:val="AE7A121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67E3B5B"/>
    <w:multiLevelType w:val="hybridMultilevel"/>
    <w:tmpl w:val="C0D09618"/>
    <w:lvl w:ilvl="0" w:tplc="E932B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215E"/>
    <w:multiLevelType w:val="hybridMultilevel"/>
    <w:tmpl w:val="B28C436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33493F1D"/>
    <w:multiLevelType w:val="hybridMultilevel"/>
    <w:tmpl w:val="6C42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02B4A"/>
    <w:multiLevelType w:val="hybridMultilevel"/>
    <w:tmpl w:val="CED42A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E9A"/>
    <w:rsid w:val="0002685F"/>
    <w:rsid w:val="000F4342"/>
    <w:rsid w:val="0018782D"/>
    <w:rsid w:val="002D0B62"/>
    <w:rsid w:val="002F7A74"/>
    <w:rsid w:val="003E591B"/>
    <w:rsid w:val="00430733"/>
    <w:rsid w:val="00570D10"/>
    <w:rsid w:val="005A1447"/>
    <w:rsid w:val="007F37AA"/>
    <w:rsid w:val="0090626D"/>
    <w:rsid w:val="00AB5076"/>
    <w:rsid w:val="00C92B2B"/>
    <w:rsid w:val="00D60E9A"/>
    <w:rsid w:val="00E012D2"/>
    <w:rsid w:val="00EC1F16"/>
    <w:rsid w:val="00FA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1779"/>
  <w15:docId w15:val="{4FB7BB35-C104-4641-81A6-9B3E43C5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6"/>
      <w:szCs w:val="32"/>
    </w:rPr>
  </w:style>
  <w:style w:type="paragraph" w:styleId="Heading2">
    <w:name w:val="heading 2"/>
    <w:basedOn w:val="Normal"/>
    <w:next w:val="Normal"/>
    <w:uiPriority w:val="9"/>
    <w:unhideWhenUsed/>
    <w:qFormat/>
    <w:pPr>
      <w:keepNext/>
      <w:pBdr>
        <w:bottom w:val="single" w:sz="4" w:space="1" w:color="000080"/>
      </w:pBdr>
      <w:spacing w:before="120" w:after="12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2Char">
    <w:name w:val="Heading 2 Char"/>
    <w:rPr>
      <w:rFonts w:ascii="Arial" w:hAnsi="Arial" w:cs="Arial"/>
      <w:b/>
      <w:bCs/>
      <w:i/>
      <w:iCs/>
      <w:w w:val="100"/>
      <w:position w:val="-1"/>
      <w:sz w:val="28"/>
      <w:szCs w:val="28"/>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F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ZbGPVJP9JKkOIXczJ4PzOb80A==">AMUW2mUwOcmHlm8I78+/Cd3ha2SjDzkC06F3H6Gk1lIBf3dJbF4k2tLvQCrZH9v0If/sI2aXzXJSYOK4hFJ6W/1dN65wCuG49vw//RpjG3dU5ccZp/EM0A3vl4Ww8jFf3BL6W4fbwxnC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Fox,Kelly A</cp:lastModifiedBy>
  <cp:revision>4</cp:revision>
  <dcterms:created xsi:type="dcterms:W3CDTF">2020-09-01T01:55:00Z</dcterms:created>
  <dcterms:modified xsi:type="dcterms:W3CDTF">2020-09-01T02:15:00Z</dcterms:modified>
</cp:coreProperties>
</file>