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92093" w14:textId="3177D2BC" w:rsidR="002C4115" w:rsidRDefault="00D36969" w:rsidP="00D36969">
      <w:pPr>
        <w:ind w:left="720"/>
        <w:jc w:val="center"/>
        <w:rPr>
          <w:sz w:val="40"/>
          <w:szCs w:val="40"/>
        </w:rPr>
      </w:pPr>
      <w:r>
        <w:rPr>
          <w:sz w:val="40"/>
          <w:szCs w:val="40"/>
        </w:rPr>
        <w:t>Monday 25</w:t>
      </w:r>
      <w:r w:rsidRPr="00D36969">
        <w:rPr>
          <w:sz w:val="40"/>
          <w:szCs w:val="40"/>
          <w:vertAlign w:val="superscript"/>
        </w:rPr>
        <w:t>th</w:t>
      </w:r>
      <w:r>
        <w:rPr>
          <w:sz w:val="40"/>
          <w:szCs w:val="40"/>
        </w:rPr>
        <w:t xml:space="preserve"> April 2022</w:t>
      </w:r>
    </w:p>
    <w:p w14:paraId="5CDC4B90" w14:textId="53C2F354" w:rsidR="00D36969" w:rsidRDefault="00D36969" w:rsidP="00D36969">
      <w:pPr>
        <w:ind w:left="720"/>
        <w:jc w:val="center"/>
        <w:rPr>
          <w:sz w:val="40"/>
          <w:szCs w:val="40"/>
        </w:rPr>
      </w:pPr>
      <w:r>
        <w:rPr>
          <w:sz w:val="40"/>
          <w:szCs w:val="40"/>
        </w:rPr>
        <w:t>Practice GCSE Questions</w:t>
      </w:r>
    </w:p>
    <w:p w14:paraId="45DE84A8" w14:textId="1701F53B" w:rsidR="00D36969" w:rsidRDefault="00D36969" w:rsidP="00D36969">
      <w:pPr>
        <w:rPr>
          <w:sz w:val="40"/>
          <w:szCs w:val="40"/>
        </w:rPr>
      </w:pPr>
    </w:p>
    <w:p w14:paraId="4129A409" w14:textId="11B93090" w:rsidR="00D36969" w:rsidRDefault="00D36969" w:rsidP="00D36969">
      <w:pPr>
        <w:rPr>
          <w:sz w:val="32"/>
          <w:szCs w:val="32"/>
        </w:rPr>
      </w:pPr>
      <w:r w:rsidRPr="00D36969">
        <w:rPr>
          <w:sz w:val="32"/>
          <w:szCs w:val="32"/>
        </w:rPr>
        <w:t>4 Mark Question</w:t>
      </w:r>
      <w:r w:rsidR="00DE5D72">
        <w:rPr>
          <w:sz w:val="32"/>
          <w:szCs w:val="32"/>
        </w:rPr>
        <w:t>s</w:t>
      </w:r>
    </w:p>
    <w:p w14:paraId="7A623365" w14:textId="5C80E6DB" w:rsidR="00D36969" w:rsidRDefault="00D36969" w:rsidP="00D36969">
      <w:pPr>
        <w:rPr>
          <w:b/>
          <w:bCs/>
          <w:sz w:val="28"/>
          <w:szCs w:val="28"/>
        </w:rPr>
      </w:pPr>
      <w:r w:rsidRPr="00D36969">
        <w:rPr>
          <w:b/>
          <w:bCs/>
          <w:sz w:val="28"/>
          <w:szCs w:val="28"/>
        </w:rPr>
        <w:t>Explain one way in which conditions in prisons were different in the mid-19</w:t>
      </w:r>
      <w:r w:rsidRPr="00D36969">
        <w:rPr>
          <w:b/>
          <w:bCs/>
          <w:sz w:val="28"/>
          <w:szCs w:val="28"/>
          <w:vertAlign w:val="superscript"/>
        </w:rPr>
        <w:t>th</w:t>
      </w:r>
      <w:r w:rsidRPr="00D36969">
        <w:rPr>
          <w:b/>
          <w:bCs/>
          <w:sz w:val="28"/>
          <w:szCs w:val="28"/>
        </w:rPr>
        <w:t xml:space="preserve"> century and late 20</w:t>
      </w:r>
      <w:r w:rsidRPr="00D36969">
        <w:rPr>
          <w:b/>
          <w:bCs/>
          <w:sz w:val="28"/>
          <w:szCs w:val="28"/>
          <w:vertAlign w:val="superscript"/>
        </w:rPr>
        <w:t>th</w:t>
      </w:r>
      <w:r w:rsidRPr="00D36969">
        <w:rPr>
          <w:b/>
          <w:bCs/>
          <w:sz w:val="28"/>
          <w:szCs w:val="28"/>
        </w:rPr>
        <w:t xml:space="preserve"> century.</w:t>
      </w:r>
    </w:p>
    <w:p w14:paraId="58254C5A" w14:textId="10FB533A" w:rsidR="00D36969" w:rsidRDefault="00D36969" w:rsidP="00D36969">
      <w:pPr>
        <w:rPr>
          <w:sz w:val="28"/>
          <w:szCs w:val="28"/>
        </w:rPr>
      </w:pPr>
      <w:r>
        <w:rPr>
          <w:sz w:val="28"/>
          <w:szCs w:val="28"/>
        </w:rPr>
        <w:t>One way that prisons were different the in the mid-19</w:t>
      </w:r>
      <w:r w:rsidRPr="00D36969">
        <w:rPr>
          <w:sz w:val="28"/>
          <w:szCs w:val="28"/>
          <w:vertAlign w:val="superscript"/>
        </w:rPr>
        <w:t>th</w:t>
      </w:r>
      <w:r>
        <w:rPr>
          <w:sz w:val="28"/>
          <w:szCs w:val="28"/>
        </w:rPr>
        <w:t xml:space="preserve"> century and late 20</w:t>
      </w:r>
      <w:r w:rsidRPr="00D36969">
        <w:rPr>
          <w:sz w:val="28"/>
          <w:szCs w:val="28"/>
          <w:vertAlign w:val="superscript"/>
        </w:rPr>
        <w:t>th</w:t>
      </w:r>
      <w:r>
        <w:rPr>
          <w:sz w:val="28"/>
          <w:szCs w:val="28"/>
        </w:rPr>
        <w:t xml:space="preserve"> century was the treatment of inmates. In the mid-19</w:t>
      </w:r>
      <w:r w:rsidRPr="00D36969">
        <w:rPr>
          <w:sz w:val="28"/>
          <w:szCs w:val="28"/>
          <w:vertAlign w:val="superscript"/>
        </w:rPr>
        <w:t>th</w:t>
      </w:r>
      <w:r>
        <w:rPr>
          <w:sz w:val="28"/>
          <w:szCs w:val="28"/>
        </w:rPr>
        <w:t xml:space="preserve"> century, the prisons were much harsher. They used the separate system, which kept inmates isolated from each other. Whereas, the late 20</w:t>
      </w:r>
      <w:r w:rsidRPr="00D36969">
        <w:rPr>
          <w:sz w:val="28"/>
          <w:szCs w:val="28"/>
          <w:vertAlign w:val="superscript"/>
        </w:rPr>
        <w:t>th</w:t>
      </w:r>
      <w:r>
        <w:rPr>
          <w:sz w:val="28"/>
          <w:szCs w:val="28"/>
        </w:rPr>
        <w:t xml:space="preserve"> century prisons were less harsh. The separate system had ended, allowing prisoners to mix, and some inmates were placed in open-style prisons.</w:t>
      </w:r>
    </w:p>
    <w:p w14:paraId="10A7E1BC" w14:textId="138BA71E" w:rsidR="00D36969" w:rsidRDefault="00D36969" w:rsidP="00D36969">
      <w:pPr>
        <w:rPr>
          <w:sz w:val="28"/>
          <w:szCs w:val="28"/>
        </w:rPr>
      </w:pPr>
    </w:p>
    <w:p w14:paraId="6F96D7C1" w14:textId="6933999A" w:rsidR="00D36969" w:rsidRDefault="00D36969" w:rsidP="00D36969">
      <w:pPr>
        <w:rPr>
          <w:b/>
          <w:bCs/>
          <w:sz w:val="28"/>
          <w:szCs w:val="28"/>
        </w:rPr>
      </w:pPr>
      <w:r>
        <w:rPr>
          <w:b/>
          <w:bCs/>
          <w:sz w:val="28"/>
          <w:szCs w:val="28"/>
        </w:rPr>
        <w:t>Explain one way that the system of community law enforcement in the 20</w:t>
      </w:r>
      <w:r w:rsidRPr="00D36969">
        <w:rPr>
          <w:b/>
          <w:bCs/>
          <w:sz w:val="28"/>
          <w:szCs w:val="28"/>
          <w:vertAlign w:val="superscript"/>
        </w:rPr>
        <w:t>th</w:t>
      </w:r>
      <w:r>
        <w:rPr>
          <w:b/>
          <w:bCs/>
          <w:sz w:val="28"/>
          <w:szCs w:val="28"/>
        </w:rPr>
        <w:t xml:space="preserve"> century was different from the 16</w:t>
      </w:r>
      <w:r w:rsidRPr="00D36969">
        <w:rPr>
          <w:b/>
          <w:bCs/>
          <w:sz w:val="28"/>
          <w:szCs w:val="28"/>
          <w:vertAlign w:val="superscript"/>
        </w:rPr>
        <w:t>th</w:t>
      </w:r>
      <w:r>
        <w:rPr>
          <w:b/>
          <w:bCs/>
          <w:sz w:val="28"/>
          <w:szCs w:val="28"/>
        </w:rPr>
        <w:t xml:space="preserve"> century.</w:t>
      </w:r>
    </w:p>
    <w:p w14:paraId="65FBB32A" w14:textId="08E6FA4C" w:rsidR="00D36969" w:rsidRDefault="00D36969" w:rsidP="00D36969">
      <w:pPr>
        <w:rPr>
          <w:sz w:val="28"/>
          <w:szCs w:val="28"/>
        </w:rPr>
      </w:pPr>
      <w:r>
        <w:rPr>
          <w:sz w:val="28"/>
          <w:szCs w:val="28"/>
        </w:rPr>
        <w:t>One way that the system of community law enforcement was different in the 20</w:t>
      </w:r>
      <w:r w:rsidRPr="00D36969">
        <w:rPr>
          <w:sz w:val="28"/>
          <w:szCs w:val="28"/>
          <w:vertAlign w:val="superscript"/>
        </w:rPr>
        <w:t>th</w:t>
      </w:r>
      <w:r>
        <w:rPr>
          <w:sz w:val="28"/>
          <w:szCs w:val="28"/>
        </w:rPr>
        <w:t xml:space="preserve"> century compared to the 16</w:t>
      </w:r>
      <w:r w:rsidRPr="00D36969">
        <w:rPr>
          <w:sz w:val="28"/>
          <w:szCs w:val="28"/>
          <w:vertAlign w:val="superscript"/>
        </w:rPr>
        <w:t>th</w:t>
      </w:r>
      <w:r>
        <w:rPr>
          <w:sz w:val="28"/>
          <w:szCs w:val="28"/>
        </w:rPr>
        <w:t xml:space="preserve"> century was </w:t>
      </w:r>
      <w:r w:rsidR="00DE5D72">
        <w:rPr>
          <w:sz w:val="28"/>
          <w:szCs w:val="28"/>
        </w:rPr>
        <w:t>that the role was completely voluntary</w:t>
      </w:r>
      <w:r>
        <w:rPr>
          <w:sz w:val="28"/>
          <w:szCs w:val="28"/>
        </w:rPr>
        <w:t>. In the 16</w:t>
      </w:r>
      <w:r w:rsidRPr="00D36969">
        <w:rPr>
          <w:sz w:val="28"/>
          <w:szCs w:val="28"/>
          <w:vertAlign w:val="superscript"/>
        </w:rPr>
        <w:t>th</w:t>
      </w:r>
      <w:r>
        <w:rPr>
          <w:sz w:val="28"/>
          <w:szCs w:val="28"/>
        </w:rPr>
        <w:t xml:space="preserve"> century, nightwatchmen were volunteers who </w:t>
      </w:r>
      <w:r w:rsidR="00DE5D72">
        <w:rPr>
          <w:sz w:val="28"/>
          <w:szCs w:val="28"/>
        </w:rPr>
        <w:t xml:space="preserve">expected to </w:t>
      </w:r>
      <w:r>
        <w:rPr>
          <w:sz w:val="28"/>
          <w:szCs w:val="28"/>
        </w:rPr>
        <w:t xml:space="preserve">patrol at night to prevent </w:t>
      </w:r>
      <w:r w:rsidR="00DE5D72">
        <w:rPr>
          <w:sz w:val="28"/>
          <w:szCs w:val="28"/>
        </w:rPr>
        <w:t xml:space="preserve">and report </w:t>
      </w:r>
      <w:r>
        <w:rPr>
          <w:sz w:val="28"/>
          <w:szCs w:val="28"/>
        </w:rPr>
        <w:t xml:space="preserve">crime. </w:t>
      </w:r>
      <w:r w:rsidR="00DE5D72">
        <w:rPr>
          <w:sz w:val="28"/>
          <w:szCs w:val="28"/>
        </w:rPr>
        <w:t>However</w:t>
      </w:r>
      <w:r>
        <w:rPr>
          <w:sz w:val="28"/>
          <w:szCs w:val="28"/>
        </w:rPr>
        <w:t xml:space="preserve"> in the 20</w:t>
      </w:r>
      <w:r w:rsidRPr="00D36969">
        <w:rPr>
          <w:sz w:val="28"/>
          <w:szCs w:val="28"/>
          <w:vertAlign w:val="superscript"/>
        </w:rPr>
        <w:t>th</w:t>
      </w:r>
      <w:r>
        <w:rPr>
          <w:sz w:val="28"/>
          <w:szCs w:val="28"/>
        </w:rPr>
        <w:t xml:space="preserve"> century</w:t>
      </w:r>
      <w:r w:rsidR="00DE5D72">
        <w:rPr>
          <w:sz w:val="28"/>
          <w:szCs w:val="28"/>
        </w:rPr>
        <w:t>,</w:t>
      </w:r>
      <w:r>
        <w:rPr>
          <w:sz w:val="28"/>
          <w:szCs w:val="28"/>
        </w:rPr>
        <w:t xml:space="preserve"> </w:t>
      </w:r>
      <w:r w:rsidR="00DE5D72">
        <w:rPr>
          <w:sz w:val="28"/>
          <w:szCs w:val="28"/>
        </w:rPr>
        <w:t>this system was replaced by the neighbourhood watch scheme, which encouraged people to report suspicious behaviour, and was backed up by a paid police service.</w:t>
      </w:r>
    </w:p>
    <w:p w14:paraId="201CF394" w14:textId="0888B5D8" w:rsidR="00DE5D72" w:rsidRDefault="00DE5D72" w:rsidP="00D36969">
      <w:pPr>
        <w:rPr>
          <w:sz w:val="28"/>
          <w:szCs w:val="28"/>
        </w:rPr>
      </w:pPr>
    </w:p>
    <w:p w14:paraId="7FB4D56A" w14:textId="28BF9C3C" w:rsidR="00DE5D72" w:rsidRDefault="00DE5D72" w:rsidP="00D36969">
      <w:pPr>
        <w:rPr>
          <w:sz w:val="32"/>
          <w:szCs w:val="32"/>
        </w:rPr>
      </w:pPr>
      <w:r>
        <w:rPr>
          <w:sz w:val="32"/>
          <w:szCs w:val="32"/>
        </w:rPr>
        <w:t>12 Mark Questions</w:t>
      </w:r>
    </w:p>
    <w:p w14:paraId="59D984E9" w14:textId="4A3CD6E4" w:rsidR="00DE5D72" w:rsidRDefault="00DE5D72" w:rsidP="00D36969">
      <w:pPr>
        <w:rPr>
          <w:b/>
          <w:bCs/>
          <w:sz w:val="28"/>
          <w:szCs w:val="28"/>
        </w:rPr>
      </w:pPr>
      <w:r>
        <w:rPr>
          <w:b/>
          <w:bCs/>
          <w:sz w:val="28"/>
          <w:szCs w:val="28"/>
        </w:rPr>
        <w:t>Why were there changes in criminal activity in the years c1900 – present day? You may use the following in your answer:</w:t>
      </w:r>
    </w:p>
    <w:p w14:paraId="1B0CD39B" w14:textId="034BAC94" w:rsidR="00DE5D72" w:rsidRDefault="00DE5D72" w:rsidP="00DE5D72">
      <w:pPr>
        <w:pStyle w:val="ListParagraph"/>
        <w:numPr>
          <w:ilvl w:val="0"/>
          <w:numId w:val="1"/>
        </w:numPr>
        <w:rPr>
          <w:b/>
          <w:bCs/>
          <w:sz w:val="28"/>
          <w:szCs w:val="28"/>
        </w:rPr>
      </w:pPr>
      <w:r>
        <w:rPr>
          <w:b/>
          <w:bCs/>
          <w:sz w:val="28"/>
          <w:szCs w:val="28"/>
        </w:rPr>
        <w:t>Transport</w:t>
      </w:r>
    </w:p>
    <w:p w14:paraId="092863EA" w14:textId="3A5B01D8" w:rsidR="00DE5D72" w:rsidRDefault="00DE5D72" w:rsidP="00DE5D72">
      <w:pPr>
        <w:pStyle w:val="ListParagraph"/>
        <w:numPr>
          <w:ilvl w:val="0"/>
          <w:numId w:val="1"/>
        </w:numPr>
        <w:rPr>
          <w:b/>
          <w:bCs/>
          <w:sz w:val="28"/>
          <w:szCs w:val="28"/>
        </w:rPr>
      </w:pPr>
      <w:r>
        <w:rPr>
          <w:b/>
          <w:bCs/>
          <w:sz w:val="28"/>
          <w:szCs w:val="28"/>
        </w:rPr>
        <w:t>The Internet</w:t>
      </w:r>
    </w:p>
    <w:p w14:paraId="50628A8E" w14:textId="47D488FC" w:rsidR="00DE5D72" w:rsidRDefault="00DE5D72" w:rsidP="00DE5D72">
      <w:pPr>
        <w:rPr>
          <w:b/>
          <w:bCs/>
          <w:sz w:val="28"/>
          <w:szCs w:val="28"/>
        </w:rPr>
      </w:pPr>
      <w:r>
        <w:rPr>
          <w:b/>
          <w:bCs/>
          <w:sz w:val="28"/>
          <w:szCs w:val="28"/>
        </w:rPr>
        <w:t>You may also use your own information</w:t>
      </w:r>
    </w:p>
    <w:p w14:paraId="3F97FDE5" w14:textId="44F40592" w:rsidR="00DE5D72" w:rsidRDefault="00DE5D72" w:rsidP="00DE5D72">
      <w:pPr>
        <w:rPr>
          <w:sz w:val="28"/>
          <w:szCs w:val="28"/>
        </w:rPr>
      </w:pPr>
    </w:p>
    <w:p w14:paraId="60868189" w14:textId="5AA8568D" w:rsidR="00DE5D72" w:rsidRDefault="00DE5D72" w:rsidP="00DE5D72">
      <w:pPr>
        <w:rPr>
          <w:sz w:val="28"/>
          <w:szCs w:val="28"/>
        </w:rPr>
      </w:pPr>
      <w:r>
        <w:rPr>
          <w:sz w:val="28"/>
          <w:szCs w:val="28"/>
        </w:rPr>
        <w:t>There were major changes to criminal activity in the years 1900-present as a result of advancements in technology, including the internet, transport, and</w:t>
      </w:r>
      <w:r w:rsidR="00B268AD">
        <w:rPr>
          <w:sz w:val="28"/>
          <w:szCs w:val="28"/>
        </w:rPr>
        <w:t xml:space="preserve"> </w:t>
      </w:r>
      <w:r w:rsidR="00B268AD" w:rsidRPr="00B268AD">
        <w:rPr>
          <w:sz w:val="28"/>
          <w:szCs w:val="28"/>
        </w:rPr>
        <w:t>drugs.</w:t>
      </w:r>
      <w:r w:rsidR="00B268AD">
        <w:rPr>
          <w:sz w:val="28"/>
          <w:szCs w:val="28"/>
        </w:rPr>
        <w:t xml:space="preserve"> </w:t>
      </w:r>
      <w:r w:rsidRPr="00B268AD">
        <w:rPr>
          <w:sz w:val="28"/>
          <w:szCs w:val="28"/>
        </w:rPr>
        <w:t>After</w:t>
      </w:r>
      <w:r>
        <w:rPr>
          <w:sz w:val="28"/>
          <w:szCs w:val="28"/>
        </w:rPr>
        <w:t xml:space="preserve"> the creation and development of the internet and computers, there were </w:t>
      </w:r>
      <w:r>
        <w:rPr>
          <w:sz w:val="28"/>
          <w:szCs w:val="28"/>
        </w:rPr>
        <w:lastRenderedPageBreak/>
        <w:t xml:space="preserve">many new crimes that were possible. Some examples include identity theft, fraud, and general misuse of a computer system. These crimes were very different to those before them, as criminals were able to do them </w:t>
      </w:r>
      <w:r w:rsidR="00B268AD">
        <w:rPr>
          <w:sz w:val="28"/>
          <w:szCs w:val="28"/>
        </w:rPr>
        <w:t xml:space="preserve">without being physically present. This greatly affected law enforcement as well, as it made the criminal much harder to incriminate and charge. There were changes to criminal activity as this was a fairly new creation, so had little understanding by the general public, making it easier for criminals to exploit them, and do it without being caught. </w:t>
      </w:r>
    </w:p>
    <w:p w14:paraId="5C6E37D2" w14:textId="77777777" w:rsidR="00B268AD" w:rsidRDefault="00B268AD" w:rsidP="00DE5D72">
      <w:pPr>
        <w:rPr>
          <w:sz w:val="28"/>
          <w:szCs w:val="28"/>
        </w:rPr>
      </w:pPr>
      <w:r>
        <w:rPr>
          <w:sz w:val="28"/>
          <w:szCs w:val="28"/>
        </w:rPr>
        <w:t xml:space="preserve">One other reason for changes to the activities of criminals was advancements in transportation. Before the 1900s, the main form of transport was by locomotive, which was very slow, and not available in many places. However, due to advancements in transportation technology, many more methods of travel were available. An example of this is cars. They were created in the late 1920s and provided a private method of transportation. This caused changes to criminal activity through crimes such as </w:t>
      </w:r>
      <w:r>
        <w:rPr>
          <w:sz w:val="28"/>
          <w:szCs w:val="28"/>
        </w:rPr>
        <w:t>vehicle theft</w:t>
      </w:r>
      <w:r>
        <w:rPr>
          <w:sz w:val="28"/>
          <w:szCs w:val="28"/>
        </w:rPr>
        <w:t>, as well as various driving charges.</w:t>
      </w:r>
    </w:p>
    <w:p w14:paraId="49A7DE83" w14:textId="068C0793" w:rsidR="00B268AD" w:rsidRDefault="00B268AD" w:rsidP="00DE5D72">
      <w:pPr>
        <w:rPr>
          <w:sz w:val="28"/>
          <w:szCs w:val="28"/>
        </w:rPr>
      </w:pPr>
      <w:r>
        <w:rPr>
          <w:sz w:val="28"/>
          <w:szCs w:val="28"/>
        </w:rPr>
        <w:t>Finally, another reason for changes in criminal activity was drugs. They created a large number of new crimes, including trafficking, possession, and creating. Drug trafficking is the transportation of banned drugs between areas</w:t>
      </w:r>
      <w:r w:rsidR="006F2481">
        <w:rPr>
          <w:sz w:val="28"/>
          <w:szCs w:val="28"/>
        </w:rPr>
        <w:t xml:space="preserve"> </w:t>
      </w:r>
      <w:r>
        <w:rPr>
          <w:sz w:val="28"/>
          <w:szCs w:val="28"/>
        </w:rPr>
        <w:t>and was a common crime</w:t>
      </w:r>
      <w:r w:rsidR="006F2481">
        <w:rPr>
          <w:sz w:val="28"/>
          <w:szCs w:val="28"/>
        </w:rPr>
        <w:t>. It also caused other crimes to be committed at the same time, such as violence. This changed the activities of criminals as this was a completely new area and could be a strong source of income through selling drugs.</w:t>
      </w:r>
    </w:p>
    <w:p w14:paraId="450B3398" w14:textId="59C739F7" w:rsidR="006F2481" w:rsidRDefault="006F2481" w:rsidP="00DE5D72">
      <w:pPr>
        <w:rPr>
          <w:sz w:val="28"/>
          <w:szCs w:val="28"/>
        </w:rPr>
      </w:pPr>
    </w:p>
    <w:p w14:paraId="4B079A36" w14:textId="610DEF08" w:rsidR="006F2481" w:rsidRDefault="006F2481" w:rsidP="00DE5D72">
      <w:pPr>
        <w:rPr>
          <w:sz w:val="32"/>
          <w:szCs w:val="32"/>
        </w:rPr>
      </w:pPr>
      <w:r>
        <w:rPr>
          <w:sz w:val="32"/>
          <w:szCs w:val="32"/>
        </w:rPr>
        <w:t>16 Mark Question – Plan</w:t>
      </w:r>
    </w:p>
    <w:p w14:paraId="5743F5D8" w14:textId="22769172" w:rsidR="005E7AC7" w:rsidRDefault="005E7AC7" w:rsidP="00DE5D72">
      <w:pPr>
        <w:rPr>
          <w:sz w:val="32"/>
          <w:szCs w:val="32"/>
        </w:rPr>
      </w:pPr>
      <w:r>
        <w:rPr>
          <w:sz w:val="32"/>
          <w:szCs w:val="32"/>
        </w:rPr>
        <w:t>Witchcraft</w:t>
      </w:r>
    </w:p>
    <w:p w14:paraId="3A647137" w14:textId="18338B14" w:rsidR="006F2481" w:rsidRDefault="006F2481" w:rsidP="00DE5D72">
      <w:pPr>
        <w:rPr>
          <w:sz w:val="28"/>
          <w:szCs w:val="28"/>
        </w:rPr>
      </w:pPr>
      <w:r>
        <w:rPr>
          <w:sz w:val="28"/>
          <w:szCs w:val="28"/>
        </w:rPr>
        <w:t xml:space="preserve">Introduction – Causes include attitudes towards women, religious confusion caused by the mix of Catholicism and Protestantism in England, and individuals such as Matthew Hopkins. </w:t>
      </w:r>
    </w:p>
    <w:p w14:paraId="0C6B2C33" w14:textId="05C0B6B5" w:rsidR="006F2481" w:rsidRDefault="006F2481" w:rsidP="00DE5D72">
      <w:pPr>
        <w:rPr>
          <w:sz w:val="28"/>
          <w:szCs w:val="28"/>
        </w:rPr>
      </w:pPr>
      <w:r>
        <w:rPr>
          <w:sz w:val="28"/>
          <w:szCs w:val="28"/>
        </w:rPr>
        <w:t>Paragraph 1 – Attitudes towards women in society</w:t>
      </w:r>
    </w:p>
    <w:p w14:paraId="4D2DEC6F" w14:textId="12ECE6D0" w:rsidR="006F2481" w:rsidRDefault="006F2481" w:rsidP="00DE5D72">
      <w:pPr>
        <w:rPr>
          <w:sz w:val="28"/>
          <w:szCs w:val="28"/>
        </w:rPr>
      </w:pPr>
      <w:r>
        <w:rPr>
          <w:sz w:val="28"/>
          <w:szCs w:val="28"/>
        </w:rPr>
        <w:t>Paragraph 2 – Institutions (The Church) created religious confusion through the new Church of England, a mix of Catholicism and Protestantism.</w:t>
      </w:r>
    </w:p>
    <w:p w14:paraId="255F7894" w14:textId="7BC28636" w:rsidR="006F2481" w:rsidRDefault="006F2481" w:rsidP="00DE5D72">
      <w:pPr>
        <w:rPr>
          <w:sz w:val="28"/>
          <w:szCs w:val="28"/>
        </w:rPr>
      </w:pPr>
      <w:r>
        <w:rPr>
          <w:sz w:val="28"/>
          <w:szCs w:val="28"/>
        </w:rPr>
        <w:t>Paragraph 3 – Individuals like Matthew Hopkins “Witchfinder General” and Current King James I (enthusiastic witch hunter)</w:t>
      </w:r>
    </w:p>
    <w:p w14:paraId="2C16EC7D" w14:textId="77777777" w:rsidR="005E7AC7" w:rsidRDefault="005E7AC7" w:rsidP="00DE5D72">
      <w:pPr>
        <w:rPr>
          <w:sz w:val="28"/>
          <w:szCs w:val="28"/>
        </w:rPr>
      </w:pPr>
    </w:p>
    <w:p w14:paraId="3FBE65E7" w14:textId="1A5756B1" w:rsidR="005E7AC7" w:rsidRDefault="001C7302" w:rsidP="00DE5D72">
      <w:pPr>
        <w:rPr>
          <w:b/>
          <w:bCs/>
          <w:sz w:val="28"/>
          <w:szCs w:val="28"/>
        </w:rPr>
      </w:pPr>
      <w:r>
        <w:rPr>
          <w:b/>
          <w:bCs/>
          <w:sz w:val="28"/>
          <w:szCs w:val="28"/>
        </w:rPr>
        <w:t>“</w:t>
      </w:r>
      <w:r w:rsidR="00997A7D">
        <w:rPr>
          <w:b/>
          <w:bCs/>
          <w:sz w:val="28"/>
          <w:szCs w:val="28"/>
        </w:rPr>
        <w:t>In the period 1700-modern day</w:t>
      </w:r>
      <w:r>
        <w:rPr>
          <w:b/>
          <w:bCs/>
          <w:sz w:val="28"/>
          <w:szCs w:val="28"/>
        </w:rPr>
        <w:t>, the main aim of changes to punishments was retribution.” - How far do you agree? You may use the following:</w:t>
      </w:r>
    </w:p>
    <w:p w14:paraId="0DE1B563" w14:textId="564925D9" w:rsidR="001C7302" w:rsidRDefault="006C2043" w:rsidP="001C7302">
      <w:pPr>
        <w:pStyle w:val="ListParagraph"/>
        <w:numPr>
          <w:ilvl w:val="0"/>
          <w:numId w:val="1"/>
        </w:numPr>
        <w:rPr>
          <w:b/>
          <w:bCs/>
          <w:sz w:val="28"/>
          <w:szCs w:val="28"/>
        </w:rPr>
      </w:pPr>
      <w:r>
        <w:rPr>
          <w:b/>
          <w:bCs/>
          <w:sz w:val="28"/>
          <w:szCs w:val="28"/>
        </w:rPr>
        <w:t>Transportation</w:t>
      </w:r>
    </w:p>
    <w:p w14:paraId="114C2B8C" w14:textId="66746C5C" w:rsidR="006C2043" w:rsidRDefault="006C2043" w:rsidP="001C7302">
      <w:pPr>
        <w:pStyle w:val="ListParagraph"/>
        <w:numPr>
          <w:ilvl w:val="0"/>
          <w:numId w:val="1"/>
        </w:numPr>
        <w:rPr>
          <w:b/>
          <w:bCs/>
          <w:sz w:val="28"/>
          <w:szCs w:val="28"/>
        </w:rPr>
      </w:pPr>
      <w:r>
        <w:rPr>
          <w:b/>
          <w:bCs/>
          <w:sz w:val="28"/>
          <w:szCs w:val="28"/>
        </w:rPr>
        <w:lastRenderedPageBreak/>
        <w:t>Bloody Code</w:t>
      </w:r>
    </w:p>
    <w:p w14:paraId="613D5D75" w14:textId="422A7B23" w:rsidR="006C2043" w:rsidRDefault="006C2043" w:rsidP="001C7302">
      <w:pPr>
        <w:pStyle w:val="ListParagraph"/>
        <w:numPr>
          <w:ilvl w:val="0"/>
          <w:numId w:val="1"/>
        </w:numPr>
        <w:rPr>
          <w:b/>
          <w:bCs/>
          <w:sz w:val="28"/>
          <w:szCs w:val="28"/>
        </w:rPr>
      </w:pPr>
      <w:r>
        <w:rPr>
          <w:b/>
          <w:bCs/>
          <w:sz w:val="28"/>
          <w:szCs w:val="28"/>
        </w:rPr>
        <w:t>Prisons</w:t>
      </w:r>
    </w:p>
    <w:p w14:paraId="74F86677" w14:textId="12F6F1D0" w:rsidR="00F26179" w:rsidRPr="001C7302" w:rsidRDefault="00F26179" w:rsidP="001C7302">
      <w:pPr>
        <w:pStyle w:val="ListParagraph"/>
        <w:numPr>
          <w:ilvl w:val="0"/>
          <w:numId w:val="1"/>
        </w:numPr>
        <w:rPr>
          <w:b/>
          <w:bCs/>
          <w:sz w:val="28"/>
          <w:szCs w:val="28"/>
        </w:rPr>
      </w:pPr>
      <w:r>
        <w:rPr>
          <w:b/>
          <w:bCs/>
          <w:sz w:val="28"/>
          <w:szCs w:val="28"/>
        </w:rPr>
        <w:t>Reforms</w:t>
      </w:r>
    </w:p>
    <w:sectPr w:rsidR="00F26179" w:rsidRPr="001C7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204FE"/>
    <w:multiLevelType w:val="hybridMultilevel"/>
    <w:tmpl w:val="6960EE1C"/>
    <w:lvl w:ilvl="0" w:tplc="F1F047B6">
      <w:start w:val="1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969"/>
    <w:rsid w:val="001C7302"/>
    <w:rsid w:val="002C4115"/>
    <w:rsid w:val="0045171C"/>
    <w:rsid w:val="005E7AC7"/>
    <w:rsid w:val="006C2043"/>
    <w:rsid w:val="006F2481"/>
    <w:rsid w:val="0083590A"/>
    <w:rsid w:val="00997A7D"/>
    <w:rsid w:val="00B268AD"/>
    <w:rsid w:val="00D36969"/>
    <w:rsid w:val="00D40ABB"/>
    <w:rsid w:val="00DE5D72"/>
    <w:rsid w:val="00F261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3F704"/>
  <w15:chartTrackingRefBased/>
  <w15:docId w15:val="{55AFA4C9-9C56-4A19-AAA5-8575282B0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9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w Cen MT">
      <a:maj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581</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Grange School</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17SAMMERi@we-can.org.uk</dc:creator>
  <cp:keywords/>
  <dc:description/>
  <cp:lastModifiedBy>17SAMMERi@we-can.org.uk</cp:lastModifiedBy>
  <cp:revision>6</cp:revision>
  <dcterms:created xsi:type="dcterms:W3CDTF">2022-04-25T12:11:00Z</dcterms:created>
  <dcterms:modified xsi:type="dcterms:W3CDTF">2022-04-25T12:56:00Z</dcterms:modified>
</cp:coreProperties>
</file>