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雕刻 / Engraving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Bilingual Review Draft</w:t>
      </w:r>
    </w:p>
    <w:p>
      <w:pPr>
        <w:spacing w:after="80" w:line="276" w:lineRule="auto"/>
      </w:pPr>
      <w:r>
        <w:rPr>
          <w:rFonts w:ascii="Calibri" w:hAnsi="Calibri" w:eastAsia="Microsoft YaHei"/>
          <w:b/>
          <w:color w:val="20384F"/>
          <w:sz w:val="19"/>
        </w:rPr>
        <w:t>Process Category：</w:t>
      </w:r>
      <w:r>
        <w:rPr>
          <w:rFonts w:ascii="Calibri" w:hAnsi="Calibri" w:eastAsia="Microsoft YaHei"/>
          <w:color w:val="344054"/>
          <w:sz w:val="19"/>
        </w:rPr>
        <w:t>Printing &amp; Marking / Material-removal marking</w:t>
      </w:r>
    </w:p>
    <w:p>
      <w:r>
        <w:rPr>
          <w:rFonts w:ascii="Calibri" w:hAnsi="Calibri" w:eastAsia="Microsoft YaHei"/>
        </w:rPr>
        <w:t>说明：CNC engraving 属于材料去除型标记工艺。本页继续收录在 Xmake surface finishing 页面体系中，便于买家从零件制造、外观处理和永久性标记三个维度一起评估项目。</w:t>
      </w:r>
    </w:p>
    <w:p>
      <w:pPr>
        <w:spacing w:before="60" w:after="160"/>
        <w:pBdr>
          <w:bottom w:val="single" w:sz="6" w:space="1" w:color="C8D1DC"/>
        </w:pBdr>
      </w:pPr>
    </w:p>
    <w:p>
      <w:pPr>
        <w:pStyle w:val="Heading1"/>
      </w:pPr>
      <w:r>
        <w:rPr>
          <w:rFonts w:ascii="Calibri" w:hAnsi="Calibri" w:eastAsia="Microsoft YaHei"/>
        </w:rPr>
        <w:t>中文审核稿</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CNC Engraving Services | Custom Part Marking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提供用于文字、序列号、logo、刻度和触感标记的 CNC engraving 服务，并根据材料、字符尺寸、曲面、装夹及后续表面处理要求评估工艺。</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cnc engraving</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cnc engraving services、custom engraving service、CNC part marking、serial number engraving、logo engraving</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商业调查型</w:t>
      </w:r>
    </w:p>
    <w:p>
      <w:pPr>
        <w:pStyle w:val="Heading1"/>
      </w:pPr>
      <w:r>
        <w:rPr>
          <w:rFonts w:ascii="Calibri" w:hAnsi="Calibri" w:eastAsia="Microsoft YaHei"/>
        </w:rPr>
        <w:t>CNC Engraving Services</w:t>
      </w:r>
    </w:p>
    <w:p>
      <w:r>
        <w:rPr>
          <w:rFonts w:ascii="Calibri" w:hAnsi="Calibri" w:eastAsia="Microsoft YaHei"/>
        </w:rPr>
        <w:t>Xmake 提供 CNC engraving 服务，将文字、序列号、logo、刻度或功能符号直接加工到零件表面。旋转刀具沿编程路径去除少量材料，形成凹入式标记；它不依赖标签，也不是把油墨印在表面。</w:t>
      </w:r>
    </w:p>
    <w:p>
      <w:r>
        <w:rPr>
          <w:rFonts w:ascii="Calibri" w:hAnsi="Calibri" w:eastAsia="Microsoft YaHei"/>
        </w:rPr>
        <w:t>项目评估会结合材料、标记区域、字符尺寸、雕刻深度、表面曲率、装夹方式和后续 finish。外观面、薄壁区域以及公差敏感特征，应在编程前定义位置、基准和验收要求。</w:t>
      </w:r>
    </w:p>
    <w:p>
      <w:pPr>
        <w:pStyle w:val="ListBullet"/>
      </w:pPr>
      <w:r>
        <w:rPr>
          <w:rFonts w:ascii="Calibri" w:hAnsi="Calibri" w:eastAsia="Microsoft YaHei"/>
        </w:rPr>
        <w:t>图纸驱动的标记评估：文字、编号、logo 与刻度</w:t>
      </w:r>
    </w:p>
    <w:p>
      <w:pPr>
        <w:pStyle w:val="ListBullet"/>
      </w:pPr>
      <w:r>
        <w:rPr>
          <w:rFonts w:ascii="Calibri" w:hAnsi="Calibri" w:eastAsia="Microsoft YaHei"/>
        </w:rPr>
        <w:t>凹入式识别：兼顾可读性、位置关系与触感</w:t>
      </w:r>
    </w:p>
    <w:p>
      <w:pPr>
        <w:pStyle w:val="ListBullet"/>
      </w:pPr>
      <w:r>
        <w:rPr>
          <w:rFonts w:ascii="Calibri" w:hAnsi="Calibri" w:eastAsia="Microsoft YaHei"/>
        </w:rPr>
        <w:t>工序顺序规划：提前处理雕刻与 anodizing、coating 或其他 finish 的关系</w:t>
      </w:r>
    </w:p>
    <w:p>
      <w:pPr>
        <w:pStyle w:val="Heading2"/>
      </w:pPr>
      <w:r>
        <w:rPr>
          <w:rFonts w:ascii="Calibri" w:hAnsi="Calibri" w:eastAsia="Microsoft YaHei"/>
        </w:rPr>
        <w:t>CNC Engraving Specifications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Specification</w:t>
            </w:r>
          </w:p>
        </w:tc>
        <w:tc>
          <w:tcPr>
            <w:tcW w:type="dxa" w:w="63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Details</w:t>
            </w:r>
          </w:p>
        </w:tc>
      </w:tr>
      <w:tr>
        <w:tc>
          <w:tcPr>
            <w:tcW w:type="dxa" w:w="30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Function</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零件识别、序列信息、logo、刻度、方向符号和触感标记</w:t>
            </w:r>
          </w:p>
        </w:tc>
      </w:tr>
      <w:tr>
        <w:tc>
          <w:tcPr>
            <w:tcW w:type="dxa" w:w="30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Applicable Materials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特定可加工金属与塑料；具体牌号、硬度和表面状态需按项目确认</w:t>
            </w:r>
          </w:p>
        </w:tc>
      </w:tr>
      <w:tr>
        <w:tc>
          <w:tcPr>
            <w:tcW w:type="dxa" w:w="30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Change</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在标记区域局部去除材料；不得默认放置在密封面、配合面或薄壁关键区</w:t>
            </w:r>
          </w:p>
        </w:tc>
      </w:tr>
      <w:tr>
        <w:tc>
          <w:tcPr>
            <w:tcW w:type="dxa" w:w="30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 Contrast</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雕刻本身不增加颜色；对比度取决于材料、深度、光线、finish 顺序或另行确认的填色</w:t>
            </w:r>
          </w:p>
        </w:tc>
      </w:tr>
      <w:tr>
        <w:tc>
          <w:tcPr>
            <w:tcW w:type="dxa" w:w="30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Edge and Groove Quality</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槽底和边缘受刀具几何、切削参数、材料与去毛刺要求影响</w:t>
            </w:r>
          </w:p>
        </w:tc>
      </w:tr>
      <w:tr>
        <w:tc>
          <w:tcPr>
            <w:tcW w:type="dxa" w:w="30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Durability</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标记位于原始表面以下，通常比表面印刷更不易被轻微擦除；实际寿命仍取决于深度、磨损、腐蚀和使用环境</w:t>
            </w:r>
          </w:p>
        </w:tc>
      </w:tr>
    </w:tbl>
    <w:p>
      <w:pPr>
        <w:spacing w:after="40"/>
      </w:pPr>
    </w:p>
    <w:p>
      <w:pPr>
        <w:pStyle w:val="Heading2"/>
      </w:pPr>
      <w:r>
        <w:rPr>
          <w:rFonts w:ascii="Calibri" w:hAnsi="Calibri" w:eastAsia="Microsoft YaHei"/>
        </w:rPr>
        <w:t>What Is CNC Engraving</w:t>
      </w:r>
    </w:p>
    <w:p>
      <w:r>
        <w:rPr>
          <w:rFonts w:ascii="Calibri" w:hAnsi="Calibri" w:eastAsia="Microsoft YaHei"/>
        </w:rPr>
        <w:t>CNC engraving 是一种受程序控制的材料去除型标记工艺。小直径刀具或尖头雕刻刀沿文字、线条和图形路径移动，在零件表面切出浅槽、轮廓或局部凹区。最终结果是基材中的几何特征，而不是附着在表面的印刷层。</w:t>
      </w:r>
    </w:p>
    <w:p>
      <w:r>
        <w:rPr>
          <w:rFonts w:ascii="Calibri" w:hAnsi="Calibri" w:eastAsia="Microsoft YaHei"/>
        </w:rPr>
        <w:t>该工艺适合零件编号、序列号、logo、方向标识、刻度和需要触感的标记。它属于 Printing &amp; Marking 类别，但与 silk screen printing、pad printing 等加墨工艺不同；它也不同于 laser engraving，后者使用光束改变或去除表层。</w:t>
      </w:r>
    </w:p>
    <w:p>
      <w:r>
        <w:rPr>
          <w:rFonts w:ascii="Calibri" w:hAnsi="Calibri" w:eastAsia="Microsoft YaHei"/>
        </w:rPr>
        <w:t>可读性不能只看字体名称。刀尖直径与夹角、字符间距、线宽、深度、表面曲率、材料颜色和观察角度都会改变结果。RFQ 应提供实际尺寸图稿、矢量文件、工程图或明确的标记区域。</w:t>
      </w:r>
    </w:p>
    <w:p>
      <w:pPr>
        <w:pStyle w:val="Heading2"/>
      </w:pPr>
      <w:r>
        <w:rPr>
          <w:rFonts w:ascii="Calibri" w:hAnsi="Calibri" w:eastAsia="Microsoft YaHei"/>
        </w:rPr>
        <w:t>Types of CNC Engraving We Offer</w:t>
      </w:r>
    </w:p>
    <w:p>
      <w:r>
        <w:rPr>
          <w:rFonts w:ascii="Calibri" w:hAnsi="Calibri" w:eastAsia="Microsoft YaHei"/>
        </w:rPr>
        <w:t>选择雕刻方案时，先确定信息的用途：它需要被读取、追溯、触摸，还是用于操作定位。用途不同，字体、布局、基准和刀路策略也不同。</w:t>
      </w:r>
    </w:p>
    <w:p>
      <w:pPr>
        <w:pStyle w:val="Heading3"/>
      </w:pPr>
      <w:r>
        <w:rPr>
          <w:rFonts w:ascii="Calibri" w:hAnsi="Calibri" w:eastAsia="Microsoft YaHei"/>
        </w:rPr>
        <w:t>Text and Serial Number Engraving</w:t>
      </w:r>
    </w:p>
    <w:p>
      <w:r>
        <w:rPr>
          <w:rFonts w:ascii="Calibri" w:hAnsi="Calibri" w:eastAsia="Microsoft YaHei"/>
        </w:rPr>
        <w:t>用于零件编号、序列号、版本代码和简短说明。批次中存在可变内容时，应在报价阶段定义数据格式、起始编号、位数和对应的零件版本。</w:t>
      </w:r>
    </w:p>
    <w:p>
      <w:r>
        <w:rPr>
          <w:rFonts w:ascii="Calibri" w:hAnsi="Calibri" w:eastAsia="Microsoft YaHei"/>
        </w:rPr>
        <w:t>Marking Effect：Recessed · Legible · Part-specific</w:t>
      </w:r>
    </w:p>
    <w:p>
      <w:r>
        <w:rPr>
          <w:rFonts w:ascii="Calibri" w:hAnsi="Calibri" w:eastAsia="Microsoft YaHei"/>
        </w:rPr>
        <w:t>Typical Inputs：文字内容 · 字体或单线字文件 · 位置 · 目标深度</w:t>
      </w:r>
    </w:p>
    <w:p>
      <w:pPr>
        <w:pStyle w:val="Heading3"/>
      </w:pPr>
      <w:r>
        <w:rPr>
          <w:rFonts w:ascii="Calibri" w:hAnsi="Calibri" w:eastAsia="Microsoft YaHei"/>
        </w:rPr>
        <w:t>Logo and Symbol Engraving</w:t>
      </w:r>
    </w:p>
    <w:p>
      <w:r>
        <w:rPr>
          <w:rFonts w:ascii="Calibri" w:hAnsi="Calibri" w:eastAsia="Microsoft YaHei"/>
        </w:rPr>
        <w:t>将品牌 logo、安全符号或功能图标加工为轮廓或凹入图形。复杂图稿通常需要整理为适合刀具移动的矢量路径；过细孤岛、尖角和狭窄间隙可能需要调整。</w:t>
      </w:r>
    </w:p>
    <w:p>
      <w:r>
        <w:rPr>
          <w:rFonts w:ascii="Calibri" w:hAnsi="Calibri" w:eastAsia="Microsoft YaHei"/>
        </w:rPr>
        <w:t>Marking Effect：Branded · Recessed · Geometry-dependent</w:t>
      </w:r>
    </w:p>
    <w:p>
      <w:r>
        <w:rPr>
          <w:rFonts w:ascii="Calibri" w:hAnsi="Calibri" w:eastAsia="Microsoft YaHei"/>
        </w:rPr>
        <w:t>Typical Inputs：矢量图稿 · 实际尺寸 · 方向 · 外观面说明</w:t>
      </w:r>
    </w:p>
    <w:p>
      <w:pPr>
        <w:pStyle w:val="Heading3"/>
      </w:pPr>
      <w:r>
        <w:rPr>
          <w:rFonts w:ascii="Calibri" w:hAnsi="Calibri" w:eastAsia="Microsoft YaHei"/>
        </w:rPr>
        <w:t>Scale and Index Engraving</w:t>
      </w:r>
    </w:p>
    <w:p>
      <w:r>
        <w:rPr>
          <w:rFonts w:ascii="Calibri" w:hAnsi="Calibri" w:eastAsia="Microsoft YaHei"/>
        </w:rPr>
        <w:t>适用于旋钮刻度、位置线、测量参考、面板指示和装配方向标记。重点是标记相对于孔、轴线、边缘或设计基准的位置关系，而不只是视觉效果。</w:t>
      </w:r>
    </w:p>
    <w:p>
      <w:r>
        <w:rPr>
          <w:rFonts w:ascii="Calibri" w:hAnsi="Calibri" w:eastAsia="Microsoft YaHei"/>
        </w:rPr>
        <w:t>Marking Effect：Functional · Position-controlled · Readable</w:t>
      </w:r>
    </w:p>
    <w:p>
      <w:r>
        <w:rPr>
          <w:rFonts w:ascii="Calibri" w:hAnsi="Calibri" w:eastAsia="Microsoft YaHei"/>
        </w:rPr>
        <w:t>Typical Inputs：基准体系 · 刻度布局 · 位置要求 · 阅读方向</w:t>
      </w:r>
    </w:p>
    <w:p>
      <w:pPr>
        <w:pStyle w:val="Heading3"/>
      </w:pPr>
      <w:r>
        <w:rPr>
          <w:rFonts w:ascii="Calibri" w:hAnsi="Calibri" w:eastAsia="Microsoft YaHei"/>
        </w:rPr>
        <w:t>Custom Recessed Patterns and Tactile Marks</w:t>
      </w:r>
    </w:p>
    <w:p>
      <w:r>
        <w:rPr>
          <w:rFonts w:ascii="Calibri" w:hAnsi="Calibri" w:eastAsia="Microsoft YaHei"/>
        </w:rPr>
        <w:t>用于触摸定位点、浅槽图案、装饰轮廓或需要凹入手感的局部细节。深度、边缘形状和覆盖区域应结合壁厚、表面曲率及后续 finish 评估。</w:t>
      </w:r>
    </w:p>
    <w:p>
      <w:r>
        <w:rPr>
          <w:rFonts w:ascii="Calibri" w:hAnsi="Calibri" w:eastAsia="Microsoft YaHei"/>
        </w:rPr>
        <w:t>Marking Effect：Tactile · Recessed · Custom geometry</w:t>
      </w:r>
    </w:p>
    <w:p>
      <w:r>
        <w:rPr>
          <w:rFonts w:ascii="Calibri" w:hAnsi="Calibri" w:eastAsia="Microsoft YaHei"/>
        </w:rPr>
        <w:t>Typical Inputs：CAD 几何 · 截面轮廓 · 表面位置 · 边缘要求</w:t>
      </w:r>
    </w:p>
    <w:p>
      <w:r>
        <w:rPr>
          <w:rFonts w:ascii="Calibri" w:hAnsi="Calibri" w:eastAsia="Microsoft YaHei"/>
        </w:rPr>
        <w:t>Quick Selection Guide：追溯和识别优先使用 text / serial number engraving；品牌和图形识别使用 logo / symbol engraving；与基准相关的面板或旋钮标记使用 scale / index engraving；需要触感时评估 custom recessed patterns。可变编号、精细字体和曲面标记应在编程前确认数据、刀具可达性与装夹方案。</w:t>
      </w:r>
    </w:p>
    <w:p>
      <w:pPr>
        <w:pStyle w:val="Heading2"/>
      </w:pPr>
      <w:r>
        <w:rPr>
          <w:rFonts w:ascii="Calibri" w:hAnsi="Calibri" w:eastAsia="Microsoft YaHei"/>
        </w:rPr>
        <w:t>Compatible Materials</w:t>
      </w:r>
    </w:p>
    <w:tbl>
      <w:tblPr>
        <w:tblStyle w:val="TableGrid"/>
        <w:tblW w:type="dxa" w:w="9360"/>
        <w:jc w:val="left"/>
        <w:tblLayout w:type="fixed"/>
        <w:tblLook w:firstColumn="1" w:firstRow="1" w:lastColumn="0" w:lastRow="0" w:noHBand="0" w:noVBand="1" w:val="04A0"/>
        <w:tblInd w:w="120" w:type="dxa"/>
      </w:tblPr>
      <w:tblGrid>
        <w:gridCol w:w="3050"/>
        <w:gridCol w:w="2980"/>
        <w:gridCol w:w="3330"/>
      </w:tblGrid>
      <w:tr>
        <w:trPr>
          <w:tblHeader w:val="true"/>
        </w:trPr>
        <w:tc>
          <w:tcPr>
            <w:tcW w:type="dxa" w:w="305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Material Category</w:t>
            </w:r>
          </w:p>
        </w:tc>
        <w:tc>
          <w:tcPr>
            <w:tcW w:type="dxa" w:w="298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Process Considerations</w:t>
            </w:r>
          </w:p>
        </w:tc>
        <w:tc>
          <w:tcPr>
            <w:tcW w:type="dxa" w:w="333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Expected Result</w:t>
            </w:r>
          </w:p>
        </w:tc>
      </w:tr>
      <w:tr>
        <w:tc>
          <w:tcPr>
            <w:tcW w:type="dxa" w:w="30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Aluminum</w:t>
            </w:r>
          </w:p>
        </w:tc>
        <w:tc>
          <w:tcPr>
            <w:tcW w:type="dxa" w:w="298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确认牌号、深度、去毛刺要求及 finish 顺序</w:t>
            </w:r>
          </w:p>
        </w:tc>
        <w:tc>
          <w:tcPr>
            <w:tcW w:type="dxa" w:w="333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清晰凹槽和轮廓；对比度随表面状态变化</w:t>
            </w:r>
          </w:p>
        </w:tc>
      </w:tr>
      <w:tr>
        <w:tc>
          <w:tcPr>
            <w:tcW w:type="dxa" w:w="30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and Steel</w:t>
            </w:r>
          </w:p>
        </w:tc>
        <w:tc>
          <w:tcPr>
            <w:tcW w:type="dxa" w:w="298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核对硬度、加工性、刀具选择和边缘状态</w:t>
            </w:r>
          </w:p>
        </w:tc>
        <w:tc>
          <w:tcPr>
            <w:tcW w:type="dxa" w:w="333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凹入式识别；磨损表现取决于深度和使用条件</w:t>
            </w:r>
          </w:p>
        </w:tc>
      </w:tr>
      <w:tr>
        <w:tc>
          <w:tcPr>
            <w:tcW w:type="dxa" w:w="30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Brass and Copper Alloys</w:t>
            </w:r>
          </w:p>
        </w:tc>
        <w:tc>
          <w:tcPr>
            <w:tcW w:type="dxa" w:w="298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确认具体合金、刀具几何和表面划伤控制</w:t>
            </w:r>
          </w:p>
        </w:tc>
        <w:tc>
          <w:tcPr>
            <w:tcW w:type="dxa" w:w="333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轮廓清晰；外观会随氧化和 finish 改变</w:t>
            </w:r>
          </w:p>
        </w:tc>
      </w:tr>
      <w:tr>
        <w:tc>
          <w:tcPr>
            <w:tcW w:type="dxa" w:w="30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Machinable Plastics</w:t>
            </w:r>
          </w:p>
        </w:tc>
        <w:tc>
          <w:tcPr>
            <w:tcW w:type="dxa" w:w="298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核对树脂、填充物、热变形、毛刺和装夹支撑风险</w:t>
            </w:r>
          </w:p>
        </w:tc>
        <w:tc>
          <w:tcPr>
            <w:tcW w:type="dxa" w:w="333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凹入文字或图形；边缘质量与对比度取决于材料</w:t>
            </w:r>
          </w:p>
        </w:tc>
      </w:tr>
      <w:tr>
        <w:tc>
          <w:tcPr>
            <w:tcW w:type="dxa" w:w="30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Coated or Anodized Parts</w:t>
            </w:r>
          </w:p>
        </w:tc>
        <w:tc>
          <w:tcPr>
            <w:tcW w:type="dxa" w:w="298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决定先雕刻还是后雕刻，并评估暴露基材</w:t>
            </w:r>
          </w:p>
        </w:tc>
        <w:tc>
          <w:tcPr>
            <w:tcW w:type="dxa" w:w="333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finish 后雕刻可能形成颜色对比，也可能切穿局部保护层</w:t>
            </w:r>
          </w:p>
        </w:tc>
      </w:tr>
    </w:tbl>
    <w:p>
      <w:pPr>
        <w:spacing w:after="40"/>
      </w:pPr>
    </w:p>
    <w:p>
      <w:r>
        <w:rPr>
          <w:rFonts w:ascii="Calibri" w:hAnsi="Calibri" w:eastAsia="Microsoft YaHei"/>
        </w:rPr>
        <w:t>材料名称只能用于初步筛选。正式报价仍需具体牌号、热处理或硬度状态、表面 finish、零件几何和目标雕刻效果。</w:t>
      </w:r>
    </w:p>
    <w:p>
      <w:pPr>
        <w:pStyle w:val="Heading2"/>
      </w:pPr>
      <w:r>
        <w:rPr>
          <w:rFonts w:ascii="Calibri" w:hAnsi="Calibri" w:eastAsia="Microsoft YaHei"/>
        </w:rPr>
        <w:t>Surface Finish Results</w:t>
      </w:r>
    </w:p>
    <w:p>
      <w:r>
        <w:rPr>
          <w:rFonts w:ascii="Calibri" w:hAnsi="Calibri" w:eastAsia="Microsoft YaHei"/>
        </w:rPr>
        <w:t>建议使用 3–6 组实物图展示结果，并标注 substrate、marking content、toolpath style、engraving depth、surface condition 和 datum reference。</w:t>
      </w:r>
    </w:p>
    <w:tbl>
      <w:tblPr>
        <w:tblStyle w:val="TableGrid"/>
        <w:tblW w:type="dxa" w:w="9360"/>
        <w:jc w:val="left"/>
        <w:tblLayout w:type="fixed"/>
        <w:tblLook w:firstColumn="1" w:firstRow="1" w:lastColumn="0" w:lastRow="0" w:noHBand="0" w:noVBand="1" w:val="04A0"/>
        <w:tblInd w:w="120" w:type="dxa"/>
      </w:tblPr>
      <w:tblGrid>
        <w:gridCol w:w="3337"/>
        <w:gridCol w:w="2685"/>
        <w:gridCol w:w="3338"/>
      </w:tblGrid>
      <w:tr>
        <w:trPr>
          <w:tblHeader w:val="true"/>
        </w:trPr>
        <w:tc>
          <w:tcPr>
            <w:tcW w:type="dxa" w:w="333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Part / Material</w:t>
            </w:r>
          </w:p>
        </w:tc>
        <w:tc>
          <w:tcPr>
            <w:tcW w:type="dxa" w:w="268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Engraving Example</w:t>
            </w:r>
          </w:p>
        </w:tc>
        <w:tc>
          <w:tcPr>
            <w:tcW w:type="dxa" w:w="333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Buyer Checkpoint</w:t>
            </w:r>
          </w:p>
        </w:tc>
      </w:tr>
      <w:tr>
        <w:tc>
          <w:tcPr>
            <w:tcW w:type="dxa" w:w="33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Aluminum control panel</w:t>
            </w:r>
          </w:p>
        </w:tc>
        <w:tc>
          <w:tcPr>
            <w:tcW w:type="dxa" w:w="26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刻度、数字和方向标识</w:t>
            </w:r>
          </w:p>
        </w:tc>
        <w:tc>
          <w:tcPr>
            <w:tcW w:type="dxa" w:w="333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核对孔位基准、阅读方向与 anodizing 顺序</w:t>
            </w:r>
          </w:p>
        </w:tc>
      </w:tr>
      <w:tr>
        <w:tc>
          <w:tcPr>
            <w:tcW w:type="dxa" w:w="33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component</w:t>
            </w:r>
          </w:p>
        </w:tc>
        <w:tc>
          <w:tcPr>
            <w:tcW w:type="dxa" w:w="26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零件编号或序列号</w:t>
            </w:r>
          </w:p>
        </w:tc>
        <w:tc>
          <w:tcPr>
            <w:tcW w:type="dxa" w:w="333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核对字符深度、边缘毛刺及使用磨损</w:t>
            </w:r>
          </w:p>
        </w:tc>
      </w:tr>
      <w:tr>
        <w:tc>
          <w:tcPr>
            <w:tcW w:type="dxa" w:w="33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Plastic enclosure</w:t>
            </w:r>
          </w:p>
        </w:tc>
        <w:tc>
          <w:tcPr>
            <w:tcW w:type="dxa" w:w="26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Logo、端口名称或功能符号</w:t>
            </w:r>
          </w:p>
        </w:tc>
        <w:tc>
          <w:tcPr>
            <w:tcW w:type="dxa" w:w="333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核对树脂、壁厚、对比度和装夹支撑</w:t>
            </w:r>
          </w:p>
        </w:tc>
      </w:tr>
      <w:tr>
        <w:tc>
          <w:tcPr>
            <w:tcW w:type="dxa" w:w="33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Curved knob or dial</w:t>
            </w:r>
          </w:p>
        </w:tc>
        <w:tc>
          <w:tcPr>
            <w:tcW w:type="dxa" w:w="26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环形刻度和位置线</w:t>
            </w:r>
          </w:p>
        </w:tc>
        <w:tc>
          <w:tcPr>
            <w:tcW w:type="dxa" w:w="333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核对曲面补偿、角度、刀具方向和零位基准</w:t>
            </w:r>
          </w:p>
        </w:tc>
      </w:tr>
      <w:tr>
        <w:tc>
          <w:tcPr>
            <w:tcW w:type="dxa" w:w="33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Coated or anodized part</w:t>
            </w:r>
          </w:p>
        </w:tc>
        <w:tc>
          <w:tcPr>
            <w:tcW w:type="dxa" w:w="26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finish 后雕刻形成的局部对比</w:t>
            </w:r>
          </w:p>
        </w:tc>
        <w:tc>
          <w:tcPr>
            <w:tcW w:type="dxa" w:w="333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核对暴露基材是否影响外观或保护要求</w:t>
            </w:r>
          </w:p>
        </w:tc>
      </w:tr>
    </w:tbl>
    <w:p>
      <w:pPr>
        <w:spacing w:after="40"/>
      </w:pPr>
    </w:p>
    <w:p>
      <w:pPr>
        <w:pStyle w:val="Heading2"/>
      </w:pPr>
      <w:r>
        <w:rPr>
          <w:rFonts w:ascii="Calibri" w:hAnsi="Calibri" w:eastAsia="Microsoft YaHei"/>
        </w:rPr>
        <w:t>Advantages &amp; Notes</w:t>
      </w:r>
    </w:p>
    <w:p>
      <w:pPr>
        <w:pStyle w:val="Heading3"/>
      </w:pPr>
      <w:r>
        <w:rPr>
          <w:rFonts w:ascii="Calibri" w:hAnsi="Calibri" w:eastAsia="Microsoft YaHei"/>
        </w:rPr>
        <w:t>Advantages of CNC Engraving</w:t>
      </w:r>
    </w:p>
    <w:p>
      <w:pPr>
        <w:pStyle w:val="ListBullet"/>
      </w:pPr>
      <w:r>
        <w:rPr>
          <w:rFonts w:ascii="Calibri" w:hAnsi="Calibri" w:eastAsia="Microsoft YaHei"/>
        </w:rPr>
        <w:t>Direct part identification：标记被加工进基材，不依赖可能脱落的标签或仅附着在表面的油墨。</w:t>
      </w:r>
    </w:p>
    <w:p>
      <w:pPr>
        <w:pStyle w:val="ListBullet"/>
      </w:pPr>
      <w:r>
        <w:rPr>
          <w:rFonts w:ascii="Calibri" w:hAnsi="Calibri" w:eastAsia="Microsoft YaHei"/>
        </w:rPr>
        <w:t>Datum-based placement：编程刀路可使字符和图形与孔、边缘、中心线或设计基准建立明确的位置关系。</w:t>
      </w:r>
    </w:p>
    <w:p>
      <w:pPr>
        <w:pStyle w:val="ListBullet"/>
      </w:pPr>
      <w:r>
        <w:rPr>
          <w:rFonts w:ascii="Calibri" w:hAnsi="Calibri" w:eastAsia="Microsoft YaHei"/>
        </w:rPr>
        <w:t>Tactile result：凹入轮廓可形成手指能够感知的方向点、刻度或识别特征。</w:t>
      </w:r>
    </w:p>
    <w:p>
      <w:pPr>
        <w:pStyle w:val="ListBullet"/>
      </w:pPr>
      <w:r>
        <w:rPr>
          <w:rFonts w:ascii="Calibri" w:hAnsi="Calibri" w:eastAsia="Microsoft YaHei"/>
        </w:rPr>
        <w:t>Manufacturing integration：雕刻可纳入零件加工路线，同时规划基准、装夹和后续 finish。</w:t>
      </w:r>
    </w:p>
    <w:p>
      <w:pPr>
        <w:pStyle w:val="Heading3"/>
      </w:pPr>
      <w:r>
        <w:rPr>
          <w:rFonts w:ascii="Calibri" w:hAnsi="Calibri" w:eastAsia="Microsoft YaHei"/>
        </w:rPr>
        <w:t>Important Notes</w:t>
      </w:r>
    </w:p>
    <w:p>
      <w:pPr>
        <w:pStyle w:val="ListBullet"/>
      </w:pPr>
      <w:r>
        <w:rPr>
          <w:rFonts w:ascii="Calibri" w:hAnsi="Calibri" w:eastAsia="Microsoft YaHei"/>
        </w:rPr>
        <w:t>Fine detail has physical limits：最小线宽、内角和字符尺寸受刀尖直径、夹角、跳动、深度及材料影响，不能只按屏幕图稿判断。</w:t>
      </w:r>
    </w:p>
    <w:p>
      <w:pPr>
        <w:pStyle w:val="ListBullet"/>
      </w:pPr>
      <w:r>
        <w:rPr>
          <w:rFonts w:ascii="Calibri" w:hAnsi="Calibri" w:eastAsia="Microsoft YaHei"/>
        </w:rPr>
        <w:t>Material is removed：雕刻会改变局部几何；密封面、薄壁、疲劳敏感区和精密配合面应避开或经过工程评估。</w:t>
      </w:r>
    </w:p>
    <w:p>
      <w:pPr>
        <w:pStyle w:val="ListBullet"/>
      </w:pPr>
      <w:r>
        <w:rPr>
          <w:rFonts w:ascii="Calibri" w:hAnsi="Calibri" w:eastAsia="Microsoft YaHei"/>
        </w:rPr>
        <w:t>Contrast is not automatic：裸材上的浅雕刻可能主要依靠阴影形成对比；填色、coating 或 finish 后显色需单独确认。</w:t>
      </w:r>
    </w:p>
    <w:p>
      <w:pPr>
        <w:pStyle w:val="ListBullet"/>
      </w:pPr>
      <w:r>
        <w:rPr>
          <w:rFonts w:ascii="Calibri" w:hAnsi="Calibri" w:eastAsia="Microsoft YaHei"/>
        </w:rPr>
        <w:t>Curved surfaces need planning：曲面、斜面和圆周标记需要稳定装夹、刀具可达性和表面补偿，不能直接套用平面刀路。</w:t>
      </w:r>
    </w:p>
    <w:p>
      <w:pPr>
        <w:pStyle w:val="ListBullet"/>
      </w:pPr>
      <w:r>
        <w:rPr>
          <w:rFonts w:ascii="Calibri" w:hAnsi="Calibri" w:eastAsia="Microsoft YaHei"/>
        </w:rPr>
        <w:t>Process order changes the outcome：finish 前雕刻可能被后续膜层覆盖或钝化；finish 后雕刻可能暴露基材并中断局部保护层。</w:t>
      </w:r>
    </w:p>
    <w:p>
      <w:pPr>
        <w:pStyle w:val="Heading2"/>
      </w:pPr>
      <w:r>
        <w:rPr>
          <w:rFonts w:ascii="Calibri" w:hAnsi="Calibri" w:eastAsia="Microsoft YaHei"/>
        </w:rPr>
        <w:t>Our CNC Engraving Process</w:t>
      </w:r>
    </w:p>
    <w:p>
      <w:r>
        <w:rPr>
          <w:rFonts w:ascii="Calibri" w:hAnsi="Calibri" w:eastAsia="Microsoft YaHei"/>
        </w:rPr>
        <w:t>清晰的数据和基准控制，比单纯增加雕刻深度更能减少返工。</w:t>
      </w:r>
    </w:p>
    <w:p>
      <w:pPr>
        <w:pStyle w:val="ListNumber"/>
      </w:pPr>
      <w:r>
        <w:rPr>
          <w:rFonts w:ascii="Calibri" w:hAnsi="Calibri" w:eastAsia="Microsoft YaHei"/>
          <w:b/>
        </w:rPr>
        <w:t>Part and Data Review</w:t>
      </w:r>
      <w:r>
        <w:rPr>
          <w:rFonts w:ascii="Calibri" w:hAnsi="Calibri" w:eastAsia="Microsoft YaHei"/>
        </w:rPr>
        <w:t>：核对材料、零件版本、标记内容、矢量图或字体文件、数量及可变数据规则。</w:t>
      </w:r>
    </w:p>
    <w:p>
      <w:pPr>
        <w:pStyle w:val="ListNumber"/>
      </w:pPr>
      <w:r>
        <w:rPr>
          <w:rFonts w:ascii="Calibri" w:hAnsi="Calibri" w:eastAsia="Microsoft YaHei"/>
          <w:b/>
        </w:rPr>
        <w:t>Marking Zone Definition</w:t>
      </w:r>
      <w:r>
        <w:rPr>
          <w:rFonts w:ascii="Calibri" w:hAnsi="Calibri" w:eastAsia="Microsoft YaHei"/>
        </w:rPr>
        <w:t>：在图纸或 CAD 中确认位置、方向、可视面、避让区和相关基准。</w:t>
      </w:r>
    </w:p>
    <w:p>
      <w:pPr>
        <w:pStyle w:val="ListNumber"/>
      </w:pPr>
      <w:r>
        <w:rPr>
          <w:rFonts w:ascii="Calibri" w:hAnsi="Calibri" w:eastAsia="Microsoft YaHei"/>
          <w:b/>
        </w:rPr>
        <w:t>Engraving Strategy</w:t>
      </w:r>
      <w:r>
        <w:rPr>
          <w:rFonts w:ascii="Calibri" w:hAnsi="Calibri" w:eastAsia="Microsoft YaHei"/>
        </w:rPr>
        <w:t>：根据字符、图形、深度、材料与表面状态选择轮廓、单线或区域清除刀路。</w:t>
      </w:r>
    </w:p>
    <w:p>
      <w:pPr>
        <w:pStyle w:val="ListNumber"/>
      </w:pPr>
      <w:r>
        <w:rPr>
          <w:rFonts w:ascii="Calibri" w:hAnsi="Calibri" w:eastAsia="Microsoft YaHei"/>
          <w:b/>
        </w:rPr>
        <w:t>Fixturing and Toolpath Planning</w:t>
      </w:r>
      <w:r>
        <w:rPr>
          <w:rFonts w:ascii="Calibri" w:hAnsi="Calibri" w:eastAsia="Microsoft YaHei"/>
        </w:rPr>
        <w:t>：评估装夹稳定性、刀具可达性、曲面补偿、切削方向和工序顺序。</w:t>
      </w:r>
    </w:p>
    <w:p>
      <w:pPr>
        <w:pStyle w:val="ListNumber"/>
      </w:pPr>
      <w:r>
        <w:rPr>
          <w:rFonts w:ascii="Calibri" w:hAnsi="Calibri" w:eastAsia="Microsoft YaHei"/>
          <w:b/>
        </w:rPr>
        <w:t>First-piece Review</w:t>
      </w:r>
      <w:r>
        <w:rPr>
          <w:rFonts w:ascii="Calibri" w:hAnsi="Calibri" w:eastAsia="Microsoft YaHei"/>
        </w:rPr>
        <w:t>：外观敏感、可变数据或复杂曲面项目按需要核对首件的内容、可读性、位置和边缘状态。</w:t>
      </w:r>
    </w:p>
    <w:p>
      <w:pPr>
        <w:pStyle w:val="ListNumber"/>
      </w:pPr>
      <w:r>
        <w:rPr>
          <w:rFonts w:ascii="Calibri" w:hAnsi="Calibri" w:eastAsia="Microsoft YaHei"/>
          <w:b/>
        </w:rPr>
        <w:t>CNC Engraving</w:t>
      </w:r>
      <w:r>
        <w:rPr>
          <w:rFonts w:ascii="Calibri" w:hAnsi="Calibri" w:eastAsia="Microsoft YaHei"/>
        </w:rPr>
        <w:t>：按已确认的数据与刀路加工文字、图形、刻度或凹入特征。</w:t>
      </w:r>
    </w:p>
    <w:p>
      <w:pPr>
        <w:pStyle w:val="ListNumber"/>
      </w:pPr>
      <w:r>
        <w:rPr>
          <w:rFonts w:ascii="Calibri" w:hAnsi="Calibri" w:eastAsia="Microsoft YaHei"/>
          <w:b/>
        </w:rPr>
        <w:t>Cleaning and Edge Review</w:t>
      </w:r>
      <w:r>
        <w:rPr>
          <w:rFonts w:ascii="Calibri" w:hAnsi="Calibri" w:eastAsia="Microsoft YaHei"/>
        </w:rPr>
        <w:t>：清除切屑，检查毛刺、尖边和表面划伤，并按零件要求处理局部边缘。</w:t>
      </w:r>
    </w:p>
    <w:p>
      <w:pPr>
        <w:pStyle w:val="ListNumber"/>
      </w:pPr>
      <w:r>
        <w:rPr>
          <w:rFonts w:ascii="Calibri" w:hAnsi="Calibri" w:eastAsia="Microsoft YaHei"/>
          <w:b/>
        </w:rPr>
        <w:t>Quality Review</w:t>
      </w:r>
      <w:r>
        <w:rPr>
          <w:rFonts w:ascii="Calibri" w:hAnsi="Calibri" w:eastAsia="Microsoft YaHei"/>
        </w:rPr>
        <w:t>：核对内容、方向、位置、可读性、关键尺寸和 finish 状态；检测方法按项目要求确认。</w:t>
      </w:r>
    </w:p>
    <w:p>
      <w:pPr>
        <w:pStyle w:val="ListNumber"/>
      </w:pPr>
      <w:r>
        <w:rPr>
          <w:rFonts w:ascii="Calibri" w:hAnsi="Calibri" w:eastAsia="Microsoft YaHei"/>
          <w:b/>
        </w:rPr>
        <w:t>Post-processing / Delivery</w:t>
      </w:r>
      <w:r>
        <w:rPr>
          <w:rFonts w:ascii="Calibri" w:hAnsi="Calibri" w:eastAsia="Microsoft YaHei"/>
        </w:rPr>
        <w:t>：根据工艺路线进入 anodizing、coating、填色评估、装配或包装。</w:t>
      </w:r>
    </w:p>
    <w:p>
      <w:pPr>
        <w:pStyle w:val="Heading2"/>
      </w:pPr>
      <w:r>
        <w:rPr>
          <w:rFonts w:ascii="Calibri" w:hAnsi="Calibri" w:eastAsia="Microsoft YaHei"/>
        </w:rPr>
        <w:t>Why Choose Xmake for CNC Engraving</w:t>
      </w:r>
    </w:p>
    <w:p>
      <w:r>
        <w:rPr>
          <w:rFonts w:ascii="Calibri" w:hAnsi="Calibri" w:eastAsia="Microsoft YaHei"/>
        </w:rPr>
        <w:t>Xmake 把 CNC engraving 作为零件定义的一部分进行评估，而不是在加工完成后临时添加标记。图稿、基准、装夹和 finish 顺序之间的冲突可以在生产前处理。</w:t>
      </w:r>
    </w:p>
    <w:p>
      <w:pPr>
        <w:pStyle w:val="ListBullet"/>
      </w:pPr>
      <w:r>
        <w:rPr>
          <w:rFonts w:ascii="Calibri" w:hAnsi="Calibri" w:eastAsia="Microsoft YaHei"/>
        </w:rPr>
        <w:t>Drawing and Data Review：编程前核对文字、logo、序列规则、标记区域和零件版本，降低内容正确但位置错误的风险。</w:t>
      </w:r>
    </w:p>
    <w:p>
      <w:pPr>
        <w:pStyle w:val="ListBullet"/>
      </w:pPr>
      <w:r>
        <w:rPr>
          <w:rFonts w:ascii="Calibri" w:hAnsi="Calibri" w:eastAsia="Microsoft YaHei"/>
        </w:rPr>
        <w:t>Machining-to-Finishing Coordination：同时确定雕刻是在 anodizing、coating 或其他 finish 之前还是之后进行，并评估对比度、暴露基材及关键表面的影响。</w:t>
      </w:r>
    </w:p>
    <w:p>
      <w:pPr>
        <w:pStyle w:val="ListBullet"/>
      </w:pPr>
      <w:r>
        <w:rPr>
          <w:rFonts w:ascii="Calibri" w:hAnsi="Calibri" w:eastAsia="Microsoft YaHei"/>
        </w:rPr>
        <w:t>Quality-Managed Workflow：Xmake is ISO 9001 and ISO 13485 certified, supporting controlled review for manufacturing and finishing requirements.</w:t>
      </w:r>
    </w:p>
    <w:p>
      <w:pPr>
        <w:pStyle w:val="Heading2"/>
      </w:pPr>
      <w:r>
        <w:rPr>
          <w:rFonts w:ascii="Calibri" w:hAnsi="Calibri" w:eastAsia="Microsoft YaHei"/>
        </w:rPr>
        <w:t>Frequently Asked Questions</w:t>
      </w:r>
    </w:p>
    <w:p>
      <w:pPr>
        <w:pStyle w:val="Heading3"/>
      </w:pPr>
      <w:r>
        <w:rPr>
          <w:rFonts w:ascii="Calibri" w:hAnsi="Calibri" w:eastAsia="Microsoft YaHei"/>
        </w:rPr>
        <w:t>CNC engraving 通常用于什么？</w:t>
      </w:r>
    </w:p>
    <w:p>
      <w:r>
        <w:rPr>
          <w:rFonts w:ascii="Calibri" w:hAnsi="Calibri" w:eastAsia="Microsoft YaHei"/>
        </w:rPr>
        <w:t>常见用途包括零件编号、序列号、logo、方向符号、控制面板文字、刻度和触感标记。方案应根据追溯、操作、品牌识别或装饰目的选择。</w:t>
      </w:r>
    </w:p>
    <w:p>
      <w:pPr>
        <w:pStyle w:val="Heading3"/>
      </w:pPr>
      <w:r>
        <w:rPr>
          <w:rFonts w:ascii="Calibri" w:hAnsi="Calibri" w:eastAsia="Microsoft YaHei"/>
        </w:rPr>
        <w:t>CNC engraving 与 laser engraving 相同吗？</w:t>
      </w:r>
    </w:p>
    <w:p>
      <w:r>
        <w:rPr>
          <w:rFonts w:ascii="Calibri" w:hAnsi="Calibri" w:eastAsia="Microsoft YaHei"/>
        </w:rPr>
        <w:t>不同。CNC engraving 使用刀具接触零件并去除材料；laser engraving 或 laser marking 使用光束改变表面。若项目重视凹入深度、机械切削或相对于加工基准的位置关系，可评估 CNC engraving；若重视极细表面标记或加工节拍，应另行比较 laser 工艺。</w:t>
      </w:r>
    </w:p>
    <w:p>
      <w:pPr>
        <w:pStyle w:val="Heading3"/>
      </w:pPr>
      <w:r>
        <w:rPr>
          <w:rFonts w:ascii="Calibri" w:hAnsi="Calibri" w:eastAsia="Microsoft YaHei"/>
        </w:rPr>
        <w:t>哪些材料可以进行 CNC engraving？</w:t>
      </w:r>
    </w:p>
    <w:p>
      <w:r>
        <w:rPr>
          <w:rFonts w:ascii="Calibri" w:hAnsi="Calibri" w:eastAsia="Microsoft YaHei"/>
        </w:rPr>
        <w:t>许多可加工金属和塑料可以评估，但不能概括为所有材料。请提供具体牌号、硬度或状态、表面 finish 和目标深度，用于判断刀具、毛刺、热、开裂及对比度风险。</w:t>
      </w:r>
    </w:p>
    <w:p>
      <w:pPr>
        <w:pStyle w:val="Heading3"/>
      </w:pPr>
      <w:r>
        <w:rPr>
          <w:rFonts w:ascii="Calibri" w:hAnsi="Calibri" w:eastAsia="Microsoft YaHei"/>
        </w:rPr>
        <w:t>CNC engraving 会影响零件尺寸吗？</w:t>
      </w:r>
    </w:p>
    <w:p>
      <w:r>
        <w:rPr>
          <w:rFonts w:ascii="Calibri" w:hAnsi="Calibri" w:eastAsia="Microsoft YaHei"/>
        </w:rPr>
        <w:t>它会在标记区域去除材料。未切削区域通常不变，但标记靠近薄壁、密封面、配合面或承载特征时，局部几何变化可能影响功能，应在图纸中定义避让区或提出工程评估要求。</w:t>
      </w:r>
    </w:p>
    <w:p>
      <w:pPr>
        <w:pStyle w:val="Heading3"/>
      </w:pPr>
      <w:r>
        <w:rPr>
          <w:rFonts w:ascii="Calibri" w:hAnsi="Calibri" w:eastAsia="Microsoft YaHei"/>
        </w:rPr>
        <w:t>可以在曲面或圆周面上雕刻吗？</w:t>
      </w:r>
    </w:p>
    <w:p>
      <w:r>
        <w:rPr>
          <w:rFonts w:ascii="Calibri" w:hAnsi="Calibri" w:eastAsia="Microsoft YaHei"/>
        </w:rPr>
        <w:t>部分曲面和圆周面可以评估，但结果取决于机床运动、刀具方向、表面曲率、装夹和标记范围。不能把平面图稿直接投射到曲面后，假定线宽和深度保持不变。</w:t>
      </w:r>
    </w:p>
    <w:p>
      <w:pPr>
        <w:pStyle w:val="Heading3"/>
      </w:pPr>
      <w:r>
        <w:rPr>
          <w:rFonts w:ascii="Calibri" w:hAnsi="Calibri" w:eastAsia="Microsoft YaHei"/>
        </w:rPr>
        <w:t>CNC engraving 能做多小的文字？</w:t>
      </w:r>
    </w:p>
    <w:p>
      <w:r>
        <w:rPr>
          <w:rFonts w:ascii="Calibri" w:hAnsi="Calibri" w:eastAsia="Microsoft YaHei"/>
        </w:rPr>
        <w:t>没有适用于所有材料和刀具的统一最小尺寸。字符高度、笔画宽度、间距、深度、刀尖几何和材料共同决定可读性。应提交实际尺寸图稿进行工艺评估，而不是只指定字体名称。</w:t>
      </w:r>
    </w:p>
    <w:p>
      <w:pPr>
        <w:pStyle w:val="Heading3"/>
      </w:pPr>
      <w:r>
        <w:rPr>
          <w:rFonts w:ascii="Calibri" w:hAnsi="Calibri" w:eastAsia="Microsoft YaHei"/>
        </w:rPr>
        <w:t>应该在 anodizing 或 coating 之前还是之后雕刻？</w:t>
      </w:r>
    </w:p>
    <w:p>
      <w:r>
        <w:rPr>
          <w:rFonts w:ascii="Calibri" w:hAnsi="Calibri" w:eastAsia="Microsoft YaHei"/>
        </w:rPr>
        <w:t>两种顺序会产生不同结果。finish 前雕刻可能被后续膜层覆盖、变钝或改变颜色；finish 后雕刻可形成基材对比，但也会切穿局部保护层。选择应结合外观、腐蚀、磨损和尺寸要求。</w:t>
      </w:r>
    </w:p>
    <w:p>
      <w:pPr>
        <w:pStyle w:val="Heading3"/>
      </w:pPr>
      <w:r>
        <w:rPr>
          <w:rFonts w:ascii="Calibri" w:hAnsi="Calibri" w:eastAsia="Microsoft YaHei"/>
        </w:rPr>
        <w:t>报价需要提供哪些资料？</w:t>
      </w:r>
    </w:p>
    <w:p>
      <w:r>
        <w:rPr>
          <w:rFonts w:ascii="Calibri" w:hAnsi="Calibri" w:eastAsia="Microsoft YaHei"/>
        </w:rPr>
        <w:t>提供 3D CAD、2D 图纸、材料牌号、标记内容、矢量 logo 或字体文件、位置基准、目标深度、可变编号规则、外观要求和后续 finish。Xmake 将据此评估刀具可达性、装夹、工序顺序和待确认的质量要求。</w:t>
      </w:r>
    </w:p>
    <w:p>
      <w:pPr>
        <w:pStyle w:val="Heading2"/>
      </w:pPr>
      <w:r>
        <w:rPr>
          <w:rFonts w:ascii="Calibri" w:hAnsi="Calibri" w:eastAsia="Microsoft YaHei"/>
        </w:rPr>
        <w:t>CTA：获取 CNC Engraving 报价</w:t>
      </w:r>
    </w:p>
    <w:p>
      <w:r>
        <w:rPr>
          <w:rFonts w:ascii="Calibri" w:hAnsi="Calibri" w:eastAsia="Microsoft YaHei"/>
        </w:rPr>
        <w:t>上传零件文件、标记图稿和材料信息，并注明雕刻位置、方向、目标深度及后续 finish。Xmake 将审核可制造性和技术要求，并为项目准备报价。</w:t>
      </w:r>
    </w:p>
    <w:p>
      <w:pPr>
        <w:spacing w:before="60" w:after="160"/>
        <w:pBdr>
          <w:bottom w:val="single" w:sz="6" w:space="1" w:color="C8D1DC"/>
        </w:pBdr>
      </w:pPr>
    </w:p>
    <w:p>
      <w:r>
        <w:br w:type="page"/>
      </w:r>
    </w:p>
    <w:p>
      <w:pPr>
        <w:pStyle w:val="Heading1"/>
      </w:pPr>
      <w:r>
        <w:rPr>
          <w:rFonts w:ascii="Calibri" w:hAnsi="Calibri" w:eastAsia="Microsoft YaHei"/>
        </w:rPr>
        <w:t>English Review Draft</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 xml:space="preserve"> CNC Engraving Services | Custom Part Marking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CNC engraving for text, serial numbers, logos, scales, and tactile marks, with process review covering material, character size, curved surfaces, fixturing, and downstream finishing.</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 xml:space="preserve"> cnc engraving</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 xml:space="preserve"> cnc engraving services, custom engraving service, CNC part marking, serial number engraving, logo engraving</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w:t>
      </w:r>
    </w:p>
    <w:p>
      <w:pPr>
        <w:pStyle w:val="Heading1"/>
      </w:pPr>
      <w:r>
        <w:rPr>
          <w:rFonts w:ascii="Calibri" w:hAnsi="Calibri" w:eastAsia="Microsoft YaHei"/>
        </w:rPr>
        <w:t>CNC Engraving Services</w:t>
      </w:r>
    </w:p>
    <w:p>
      <w:r>
        <w:rPr>
          <w:rFonts w:ascii="Calibri" w:hAnsi="Calibri" w:eastAsia="Microsoft YaHei"/>
        </w:rPr>
        <w:t>Xmake provides CNC engraving for text, serial numbers, logos, graduations, and functional symbols machined directly into a part surface. A rotating cutter follows a programmed path and removes a small amount of material to create a recessed mark. The result does not depend on a label or surface-applied ink.</w:t>
      </w:r>
    </w:p>
    <w:p>
      <w:r>
        <w:rPr>
          <w:rFonts w:ascii="Calibri" w:hAnsi="Calibri" w:eastAsia="Microsoft YaHei"/>
        </w:rPr>
        <w:t>Project review covers material, marking zone, character size, engraving depth, surface curvature, fixturing, and downstream finishing. Cosmetic faces, thin-wall areas, and tolerance-sensitive features should have their location, datum, and acceptance requirements defined before programming.</w:t>
      </w:r>
    </w:p>
    <w:p>
      <w:pPr>
        <w:pStyle w:val="ListBullet"/>
      </w:pPr>
      <w:r>
        <w:rPr>
          <w:rFonts w:ascii="Calibri" w:hAnsi="Calibri" w:eastAsia="Microsoft YaHei"/>
        </w:rPr>
        <w:t>Drawing-led marking review: text, numbers, logos, and graduations</w:t>
      </w:r>
    </w:p>
    <w:p>
      <w:pPr>
        <w:pStyle w:val="ListBullet"/>
      </w:pPr>
      <w:r>
        <w:rPr>
          <w:rFonts w:ascii="Calibri" w:hAnsi="Calibri" w:eastAsia="Microsoft YaHei"/>
        </w:rPr>
        <w:t>Recessed identification: legibility, position, and tactile feedback</w:t>
      </w:r>
    </w:p>
    <w:p>
      <w:pPr>
        <w:pStyle w:val="ListBullet"/>
      </w:pPr>
      <w:r>
        <w:rPr>
          <w:rFonts w:ascii="Calibri" w:hAnsi="Calibri" w:eastAsia="Microsoft YaHei"/>
        </w:rPr>
        <w:t>Process-sequence planning: the relationship between engraving and anodizing, coating, or another finish</w:t>
      </w:r>
    </w:p>
    <w:p>
      <w:pPr>
        <w:pStyle w:val="Heading2"/>
      </w:pPr>
      <w:r>
        <w:rPr>
          <w:rFonts w:ascii="Calibri" w:hAnsi="Calibri" w:eastAsia="Microsoft YaHei"/>
        </w:rPr>
        <w:t>CNC Engraving Specifications</w:t>
      </w:r>
    </w:p>
    <w:tbl>
      <w:tblPr>
        <w:tblStyle w:val="TableGrid"/>
        <w:tblW w:type="dxa" w:w="9360"/>
        <w:jc w:val="left"/>
        <w:tblLayout w:type="fixed"/>
        <w:tblLook w:firstColumn="1" w:firstRow="1" w:lastColumn="0" w:lastRow="0" w:noHBand="0" w:noVBand="1" w:val="04A0"/>
        <w:tblInd w:w="120" w:type="dxa"/>
      </w:tblPr>
      <w:tblGrid>
        <w:gridCol w:w="2870"/>
        <w:gridCol w:w="6490"/>
      </w:tblGrid>
      <w:tr>
        <w:trPr>
          <w:tblHeader w:val="true"/>
        </w:trPr>
        <w:tc>
          <w:tcPr>
            <w:tcW w:type="dxa" w:w="287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Specification</w:t>
            </w:r>
          </w:p>
        </w:tc>
        <w:tc>
          <w:tcPr>
            <w:tcW w:type="dxa" w:w="649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Details</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Function</w:t>
            </w:r>
          </w:p>
        </w:tc>
        <w:tc>
          <w:tcPr>
            <w:tcW w:type="dxa" w:w="649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Part identification, serial data, logos, graduations, direction symbols, and tactile marks</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Applicable Materials</w:t>
            </w:r>
          </w:p>
        </w:tc>
        <w:tc>
          <w:tcPr>
            <w:tcW w:type="dxa" w:w="649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Selected machinable metals and plastics; exact grade, hardness, and surface condition require project review</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Change</w:t>
            </w:r>
          </w:p>
        </w:tc>
        <w:tc>
          <w:tcPr>
            <w:tcW w:type="dxa" w:w="649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Removes material locally within the marking zone; it should not be placed on sealing faces, fits, or critical thin walls by default</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 Contrast</w:t>
            </w:r>
          </w:p>
        </w:tc>
        <w:tc>
          <w:tcPr>
            <w:tcW w:type="dxa" w:w="649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Engraving does not add color by itself; contrast depends on material, depth, lighting, finish sequence, or a separately confirmed fill</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Edge and Groove Quality</w:t>
            </w:r>
          </w:p>
        </w:tc>
        <w:tc>
          <w:tcPr>
            <w:tcW w:type="dxa" w:w="649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Groove floors and edges depend on cutter geometry, cutting parameters, material, and deburring requirements</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Durability</w:t>
            </w:r>
          </w:p>
        </w:tc>
        <w:tc>
          <w:tcPr>
            <w:tcW w:type="dxa" w:w="649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 mark sits below the original surface and is generally harder to wipe away than surface printing; service life still depends on depth, wear, corrosion, and use conditions</w:t>
            </w:r>
          </w:p>
        </w:tc>
      </w:tr>
    </w:tbl>
    <w:p>
      <w:pPr>
        <w:spacing w:after="40"/>
      </w:pPr>
    </w:p>
    <w:p>
      <w:pPr>
        <w:pStyle w:val="Heading2"/>
      </w:pPr>
      <w:r>
        <w:rPr>
          <w:rFonts w:ascii="Calibri" w:hAnsi="Calibri" w:eastAsia="Microsoft YaHei"/>
        </w:rPr>
        <w:t>What Is CNC Engraving</w:t>
      </w:r>
    </w:p>
    <w:p>
      <w:r>
        <w:rPr>
          <w:rFonts w:ascii="Calibri" w:hAnsi="Calibri" w:eastAsia="Microsoft YaHei"/>
        </w:rPr>
        <w:t>CNC engraving is a programmed, material-removal marking process. A small-diameter tool or pointed engraving cutter follows text, line, and graphic paths to cut shallow grooves, outlines, or local recesses into the part surface. The result is a geometric feature in the substrate, not a printed layer attached to it.</w:t>
      </w:r>
    </w:p>
    <w:p>
      <w:r>
        <w:rPr>
          <w:rFonts w:ascii="Calibri" w:hAnsi="Calibri" w:eastAsia="Microsoft YaHei"/>
        </w:rPr>
        <w:t>The process is used for part numbers, serial numbers, logos, direction marks, graduations, and markings that need a tactile profile. It sits within the Printing &amp; Marking category but differs from ink-transfer processes such as silk screen and pad printing. It also differs from laser engraving, which uses a beam to alter or remove the surface layer.</w:t>
      </w:r>
    </w:p>
    <w:p>
      <w:r>
        <w:rPr>
          <w:rFonts w:ascii="Calibri" w:hAnsi="Calibri" w:eastAsia="Microsoft YaHei"/>
        </w:rPr>
        <w:t>Legibility depends on more than a font name. Cutter-tip diameter and angle, character spacing, stroke width, depth, surface curvature, material color, and viewing angle all affect the result. An RFQ should include artwork at actual size, a vector file, an engineering drawing, or a clearly defined marking zone.</w:t>
      </w:r>
    </w:p>
    <w:p>
      <w:pPr>
        <w:pStyle w:val="Heading2"/>
      </w:pPr>
      <w:r>
        <w:rPr>
          <w:rFonts w:ascii="Calibri" w:hAnsi="Calibri" w:eastAsia="Microsoft YaHei"/>
        </w:rPr>
        <w:t>Types of CNC Engraving We Offer</w:t>
      </w:r>
    </w:p>
    <w:p>
      <w:r>
        <w:rPr>
          <w:rFonts w:ascii="Calibri" w:hAnsi="Calibri" w:eastAsia="Microsoft YaHei"/>
        </w:rPr>
        <w:t>Start by defining what the information must do: be read, traced, touched, or used for operational positioning. Each purpose leads to different decisions about font, layout, datums, and toolpath strategy.</w:t>
      </w:r>
    </w:p>
    <w:p>
      <w:pPr>
        <w:pStyle w:val="Heading3"/>
      </w:pPr>
      <w:r>
        <w:rPr>
          <w:rFonts w:ascii="Calibri" w:hAnsi="Calibri" w:eastAsia="Microsoft YaHei"/>
        </w:rPr>
        <w:t>Text and Serial Number Engraving</w:t>
      </w:r>
    </w:p>
    <w:p>
      <w:r>
        <w:rPr>
          <w:rFonts w:ascii="Calibri" w:hAnsi="Calibri" w:eastAsia="Microsoft YaHei"/>
        </w:rPr>
        <w:t>Used for part numbers, serial numbers, revision codes, and short instructions. When content changes across a batch, define the data format, starting number, digit count, and corresponding part revision at the quotation stage.</w:t>
      </w:r>
    </w:p>
    <w:p>
      <w:r>
        <w:rPr>
          <w:rFonts w:ascii="Calibri" w:hAnsi="Calibri" w:eastAsia="Microsoft YaHei"/>
        </w:rPr>
        <w:t>Marking Effect: Recessed · Legible · Part-specific</w:t>
      </w:r>
    </w:p>
    <w:p>
      <w:r>
        <w:rPr>
          <w:rFonts w:ascii="Calibri" w:hAnsi="Calibri" w:eastAsia="Microsoft YaHei"/>
        </w:rPr>
        <w:t>Typical Inputs: Text content · Font or single-line font file · Location · Target depth</w:t>
      </w:r>
    </w:p>
    <w:p>
      <w:pPr>
        <w:pStyle w:val="Heading3"/>
      </w:pPr>
      <w:r>
        <w:rPr>
          <w:rFonts w:ascii="Calibri" w:hAnsi="Calibri" w:eastAsia="Microsoft YaHei"/>
        </w:rPr>
        <w:t>Logo and Symbol Engraving</w:t>
      </w:r>
    </w:p>
    <w:p>
      <w:r>
        <w:rPr>
          <w:rFonts w:ascii="Calibri" w:hAnsi="Calibri" w:eastAsia="Microsoft YaHei"/>
        </w:rPr>
        <w:t>Machines brand logos, safety symbols, or functional icons as outlines or recessed graphics. Complex artwork often needs to be prepared as cutter-compatible vector paths; very fine islands, sharp corners, and narrow gaps may require adjustment.</w:t>
      </w:r>
    </w:p>
    <w:p>
      <w:r>
        <w:rPr>
          <w:rFonts w:ascii="Calibri" w:hAnsi="Calibri" w:eastAsia="Microsoft YaHei"/>
        </w:rPr>
        <w:t>Marking Effect: Branded · Recessed · Geometry-dependent</w:t>
      </w:r>
    </w:p>
    <w:p>
      <w:r>
        <w:rPr>
          <w:rFonts w:ascii="Calibri" w:hAnsi="Calibri" w:eastAsia="Microsoft YaHei"/>
        </w:rPr>
        <w:t>Typical Inputs: Vector artwork · Actual size · Orientation · Cosmetic-face notes</w:t>
      </w:r>
    </w:p>
    <w:p>
      <w:pPr>
        <w:pStyle w:val="Heading3"/>
      </w:pPr>
      <w:r>
        <w:rPr>
          <w:rFonts w:ascii="Calibri" w:hAnsi="Calibri" w:eastAsia="Microsoft YaHei"/>
        </w:rPr>
        <w:t>Scale and Index Engraving</w:t>
      </w:r>
    </w:p>
    <w:p>
      <w:r>
        <w:rPr>
          <w:rFonts w:ascii="Calibri" w:hAnsi="Calibri" w:eastAsia="Microsoft YaHei"/>
        </w:rPr>
        <w:t>Suitable for dial graduations, position lines, measurement references, panel indicators, and assembly direction marks. The main issue is the mark’s relationship to holes, axes, edges, or design datums, not appearance alone.</w:t>
      </w:r>
    </w:p>
    <w:p>
      <w:r>
        <w:rPr>
          <w:rFonts w:ascii="Calibri" w:hAnsi="Calibri" w:eastAsia="Microsoft YaHei"/>
        </w:rPr>
        <w:t>Marking Effect: Functional · Position-controlled · Readable</w:t>
      </w:r>
    </w:p>
    <w:p>
      <w:r>
        <w:rPr>
          <w:rFonts w:ascii="Calibri" w:hAnsi="Calibri" w:eastAsia="Microsoft YaHei"/>
        </w:rPr>
        <w:t>Typical Inputs: Datum scheme · Graduation layout · Position requirement · Reading direction</w:t>
      </w:r>
    </w:p>
    <w:p>
      <w:pPr>
        <w:pStyle w:val="Heading3"/>
      </w:pPr>
      <w:r>
        <w:rPr>
          <w:rFonts w:ascii="Calibri" w:hAnsi="Calibri" w:eastAsia="Microsoft YaHei"/>
        </w:rPr>
        <w:t>Custom Recessed Patterns and Tactile Marks</w:t>
      </w:r>
    </w:p>
    <w:p>
      <w:r>
        <w:rPr>
          <w:rFonts w:ascii="Calibri" w:hAnsi="Calibri" w:eastAsia="Microsoft YaHei"/>
        </w:rPr>
        <w:t>Used for tactile locating points, shallow-groove patterns, decorative outlines, or local details that need a recessed feel. Depth, edge shape, and marked area should be reviewed against wall thickness, surface curvature, and downstream finishing.</w:t>
      </w:r>
    </w:p>
    <w:p>
      <w:r>
        <w:rPr>
          <w:rFonts w:ascii="Calibri" w:hAnsi="Calibri" w:eastAsia="Microsoft YaHei"/>
        </w:rPr>
        <w:t>Marking Effect: Tactile · Recessed · Custom geometry</w:t>
      </w:r>
    </w:p>
    <w:p>
      <w:r>
        <w:rPr>
          <w:rFonts w:ascii="Calibri" w:hAnsi="Calibri" w:eastAsia="Microsoft YaHei"/>
        </w:rPr>
        <w:t>Typical Inputs: CAD geometry · Section profile · Surface location · Edge requirement</w:t>
      </w:r>
    </w:p>
    <w:p>
      <w:r>
        <w:rPr>
          <w:rFonts w:ascii="Calibri" w:hAnsi="Calibri" w:eastAsia="Microsoft YaHei"/>
        </w:rPr>
        <w:t>Quick Selection Guide: Use text or serial number engraving for traceability and identification, logo or symbol engraving for brand and graphic recognition, and scale or index engraving for panels and controls tied to a datum. Evaluate custom recessed patterns when touch matters. Variable numbers, fine text, and curved-surface marks require data, cutter-access, and fixturing review before programming.</w:t>
      </w:r>
    </w:p>
    <w:p>
      <w:pPr>
        <w:pStyle w:val="Heading2"/>
      </w:pPr>
      <w:r>
        <w:rPr>
          <w:rFonts w:ascii="Calibri" w:hAnsi="Calibri" w:eastAsia="Microsoft YaHei"/>
        </w:rPr>
        <w:t>Compatible Materials</w:t>
      </w:r>
    </w:p>
    <w:tbl>
      <w:tblPr>
        <w:tblStyle w:val="TableGrid"/>
        <w:tblW w:type="dxa" w:w="9360"/>
        <w:jc w:val="left"/>
        <w:tblLayout w:type="fixed"/>
        <w:tblLook w:firstColumn="1" w:firstRow="1" w:lastColumn="0" w:lastRow="0" w:noHBand="0" w:noVBand="1" w:val="04A0"/>
        <w:tblInd w:w="120" w:type="dxa"/>
      </w:tblPr>
      <w:tblGrid>
        <w:gridCol w:w="2358"/>
        <w:gridCol w:w="3500"/>
        <w:gridCol w:w="3502"/>
      </w:tblGrid>
      <w:tr>
        <w:trPr>
          <w:tblHeader w:val="true"/>
        </w:trPr>
        <w:tc>
          <w:tcPr>
            <w:tcW w:type="dxa" w:w="235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Material Category</w:t>
            </w:r>
          </w:p>
        </w:tc>
        <w:tc>
          <w:tcPr>
            <w:tcW w:type="dxa" w:w="35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Process Considerations</w:t>
            </w:r>
          </w:p>
        </w:tc>
        <w:tc>
          <w:tcPr>
            <w:tcW w:type="dxa" w:w="350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Expected Result</w:t>
            </w:r>
          </w:p>
        </w:tc>
      </w:tr>
      <w:tr>
        <w:tc>
          <w:tcPr>
            <w:tcW w:type="dxa" w:w="23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Aluminum</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Confirm grade, depth, deburring requirement, and finishing sequence</w:t>
            </w:r>
          </w:p>
        </w:tc>
        <w:tc>
          <w:tcPr>
            <w:tcW w:type="dxa" w:w="35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Clear recesses and profiles; contrast varies with surface condition</w:t>
            </w:r>
          </w:p>
        </w:tc>
      </w:tr>
      <w:tr>
        <w:tc>
          <w:tcPr>
            <w:tcW w:type="dxa" w:w="23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and Steel</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Review hardness, machinability, cutter selection, and edge condition</w:t>
            </w:r>
          </w:p>
        </w:tc>
        <w:tc>
          <w:tcPr>
            <w:tcW w:type="dxa" w:w="35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Recessed identification; wear behavior depends on depth and service conditions</w:t>
            </w:r>
          </w:p>
        </w:tc>
      </w:tr>
      <w:tr>
        <w:tc>
          <w:tcPr>
            <w:tcW w:type="dxa" w:w="23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Brass and Copper Alloys</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Confirm the exact alloy, cutter geometry, and surface-scratch controls</w:t>
            </w:r>
          </w:p>
        </w:tc>
        <w:tc>
          <w:tcPr>
            <w:tcW w:type="dxa" w:w="35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Defined profiles; appearance changes with oxidation and finish</w:t>
            </w:r>
          </w:p>
        </w:tc>
      </w:tr>
      <w:tr>
        <w:tc>
          <w:tcPr>
            <w:tcW w:type="dxa" w:w="23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Machinable Plastics</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Review resin, fillers, heat distortion, burr risk, and fixture support</w:t>
            </w:r>
          </w:p>
        </w:tc>
        <w:tc>
          <w:tcPr>
            <w:tcW w:type="dxa" w:w="35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Recessed text or graphics; edge quality and contrast depend on material</w:t>
            </w:r>
          </w:p>
        </w:tc>
      </w:tr>
      <w:tr>
        <w:tc>
          <w:tcPr>
            <w:tcW w:type="dxa" w:w="23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Coated or Anodized Parts</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Decide whether engraving occurs before or after finishing and review exposed substrate</w:t>
            </w:r>
          </w:p>
        </w:tc>
        <w:tc>
          <w:tcPr>
            <w:tcW w:type="dxa" w:w="350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Post-finish engraving may create contrast but can also interrupt the local protective layer</w:t>
            </w:r>
          </w:p>
        </w:tc>
      </w:tr>
    </w:tbl>
    <w:p>
      <w:pPr>
        <w:spacing w:after="40"/>
      </w:pPr>
    </w:p>
    <w:p>
      <w:r>
        <w:rPr>
          <w:rFonts w:ascii="Calibri" w:hAnsi="Calibri" w:eastAsia="Microsoft YaHei"/>
        </w:rPr>
        <w:t>Material names are suitable only for initial screening. A quotation still requires the exact grade, heat-treatment or hardness condition, surface finish, part geometry, and target engraving result.</w:t>
      </w:r>
    </w:p>
    <w:p>
      <w:pPr>
        <w:pStyle w:val="Heading2"/>
      </w:pPr>
      <w:r>
        <w:rPr>
          <w:rFonts w:ascii="Calibri" w:hAnsi="Calibri" w:eastAsia="Microsoft YaHei"/>
        </w:rPr>
        <w:t>Surface Finish Results</w:t>
      </w:r>
    </w:p>
    <w:p>
      <w:r>
        <w:rPr>
          <w:rFonts w:ascii="Calibri" w:hAnsi="Calibri" w:eastAsia="Microsoft YaHei"/>
        </w:rPr>
        <w:t>Use 3–6 project images and label the substrate, marking content, toolpath style, engraving depth, surface condition, and datum reference.</w:t>
      </w:r>
    </w:p>
    <w:tbl>
      <w:tblPr>
        <w:tblStyle w:val="TableGrid"/>
        <w:tblW w:type="dxa" w:w="9360"/>
        <w:jc w:val="left"/>
        <w:tblLayout w:type="fixed"/>
        <w:tblLook w:firstColumn="1" w:firstRow="1" w:lastColumn="0" w:lastRow="0" w:noHBand="0" w:noVBand="1" w:val="04A0"/>
        <w:tblInd w:w="120" w:type="dxa"/>
      </w:tblPr>
      <w:tblGrid>
        <w:gridCol w:w="2366"/>
        <w:gridCol w:w="3475"/>
        <w:gridCol w:w="3519"/>
      </w:tblGrid>
      <w:tr>
        <w:trPr>
          <w:tblHeader w:val="true"/>
        </w:trPr>
        <w:tc>
          <w:tcPr>
            <w:tcW w:type="dxa" w:w="236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Part / Material</w:t>
            </w:r>
          </w:p>
        </w:tc>
        <w:tc>
          <w:tcPr>
            <w:tcW w:type="dxa" w:w="347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Engraving Example</w:t>
            </w:r>
          </w:p>
        </w:tc>
        <w:tc>
          <w:tcPr>
            <w:tcW w:type="dxa" w:w="351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Buyer Checkpoint</w:t>
            </w:r>
          </w:p>
        </w:tc>
      </w:tr>
      <w:tr>
        <w:tc>
          <w:tcPr>
            <w:tcW w:type="dxa" w:w="23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Aluminum control panel</w:t>
            </w:r>
          </w:p>
        </w:tc>
        <w:tc>
          <w:tcPr>
            <w:tcW w:type="dxa" w:w="34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Graduations, numbers, and direction marks</w:t>
            </w:r>
          </w:p>
        </w:tc>
        <w:tc>
          <w:tcPr>
            <w:tcW w:type="dxa" w:w="3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hole datums, reading direction, and anodizing sequence</w:t>
            </w:r>
          </w:p>
        </w:tc>
      </w:tr>
      <w:tr>
        <w:tc>
          <w:tcPr>
            <w:tcW w:type="dxa" w:w="23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 component</w:t>
            </w:r>
          </w:p>
        </w:tc>
        <w:tc>
          <w:tcPr>
            <w:tcW w:type="dxa" w:w="34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Part number or serial number</w:t>
            </w:r>
          </w:p>
        </w:tc>
        <w:tc>
          <w:tcPr>
            <w:tcW w:type="dxa" w:w="3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character depth, edge burrs, and service wear</w:t>
            </w:r>
          </w:p>
        </w:tc>
      </w:tr>
      <w:tr>
        <w:tc>
          <w:tcPr>
            <w:tcW w:type="dxa" w:w="23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Plastic enclosure</w:t>
            </w:r>
          </w:p>
        </w:tc>
        <w:tc>
          <w:tcPr>
            <w:tcW w:type="dxa" w:w="34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Logo, port name, or functional symbol</w:t>
            </w:r>
          </w:p>
        </w:tc>
        <w:tc>
          <w:tcPr>
            <w:tcW w:type="dxa" w:w="3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resin, wall thickness, contrast, and fixture support</w:t>
            </w:r>
          </w:p>
        </w:tc>
      </w:tr>
      <w:tr>
        <w:tc>
          <w:tcPr>
            <w:tcW w:type="dxa" w:w="23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Curved knob or dial</w:t>
            </w:r>
          </w:p>
        </w:tc>
        <w:tc>
          <w:tcPr>
            <w:tcW w:type="dxa" w:w="34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Circular scale and index line</w:t>
            </w:r>
          </w:p>
        </w:tc>
        <w:tc>
          <w:tcPr>
            <w:tcW w:type="dxa" w:w="3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surface compensation, angle, cutter orientation, and zero datum</w:t>
            </w:r>
          </w:p>
        </w:tc>
      </w:tr>
      <w:tr>
        <w:tc>
          <w:tcPr>
            <w:tcW w:type="dxa" w:w="236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Coated or anodized part</w:t>
            </w:r>
          </w:p>
        </w:tc>
        <w:tc>
          <w:tcPr>
            <w:tcW w:type="dxa" w:w="34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Local contrast created by engraving after finishing</w:t>
            </w:r>
          </w:p>
        </w:tc>
        <w:tc>
          <w:tcPr>
            <w:tcW w:type="dxa" w:w="351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Check whether exposed substrate affects appearance or protection requirements</w:t>
            </w:r>
          </w:p>
        </w:tc>
      </w:tr>
    </w:tbl>
    <w:p>
      <w:pPr>
        <w:spacing w:after="40"/>
      </w:pPr>
    </w:p>
    <w:p>
      <w:pPr>
        <w:pStyle w:val="Heading2"/>
      </w:pPr>
      <w:r>
        <w:rPr>
          <w:rFonts w:ascii="Calibri" w:hAnsi="Calibri" w:eastAsia="Microsoft YaHei"/>
        </w:rPr>
        <w:t>Advantages &amp; Notes</w:t>
      </w:r>
    </w:p>
    <w:p>
      <w:pPr>
        <w:pStyle w:val="Heading3"/>
      </w:pPr>
      <w:r>
        <w:rPr>
          <w:rFonts w:ascii="Calibri" w:hAnsi="Calibri" w:eastAsia="Microsoft YaHei"/>
        </w:rPr>
        <w:t>Advantages of CNC Engraving</w:t>
      </w:r>
    </w:p>
    <w:p>
      <w:pPr>
        <w:pStyle w:val="ListBullet"/>
      </w:pPr>
      <w:r>
        <w:rPr>
          <w:rFonts w:ascii="Calibri" w:hAnsi="Calibri" w:eastAsia="Microsoft YaHei"/>
        </w:rPr>
        <w:t>Direct part identification: The mark is machined into the substrate and does not depend on a label that may detach or ink applied only to the surface.</w:t>
      </w:r>
    </w:p>
    <w:p>
      <w:pPr>
        <w:pStyle w:val="ListBullet"/>
      </w:pPr>
      <w:r>
        <w:rPr>
          <w:rFonts w:ascii="Calibri" w:hAnsi="Calibri" w:eastAsia="Microsoft YaHei"/>
        </w:rPr>
        <w:t>Datum-based placement: A programmed toolpath can relate text and graphics to holes, edges, centerlines, or design datums.</w:t>
      </w:r>
    </w:p>
    <w:p>
      <w:pPr>
        <w:pStyle w:val="ListBullet"/>
      </w:pPr>
      <w:r>
        <w:rPr>
          <w:rFonts w:ascii="Calibri" w:hAnsi="Calibri" w:eastAsia="Microsoft YaHei"/>
        </w:rPr>
        <w:t>Tactile result: Recessed profiles can create finger-detectable direction points, graduations, or identification features.</w:t>
      </w:r>
    </w:p>
    <w:p>
      <w:pPr>
        <w:pStyle w:val="ListBullet"/>
      </w:pPr>
      <w:r>
        <w:rPr>
          <w:rFonts w:ascii="Calibri" w:hAnsi="Calibri" w:eastAsia="Microsoft YaHei"/>
        </w:rPr>
        <w:t>Manufacturing integration: Engraving can be included in the part-routing plan together with datums, fixturing, and downstream finishes.</w:t>
      </w:r>
    </w:p>
    <w:p>
      <w:pPr>
        <w:pStyle w:val="Heading3"/>
      </w:pPr>
      <w:r>
        <w:rPr>
          <w:rFonts w:ascii="Calibri" w:hAnsi="Calibri" w:eastAsia="Microsoft YaHei"/>
        </w:rPr>
        <w:t>Important Notes</w:t>
      </w:r>
    </w:p>
    <w:p>
      <w:pPr>
        <w:pStyle w:val="ListBullet"/>
      </w:pPr>
      <w:r>
        <w:rPr>
          <w:rFonts w:ascii="Calibri" w:hAnsi="Calibri" w:eastAsia="Microsoft YaHei"/>
        </w:rPr>
        <w:t>Fine detail has physical limits: Minimum stroke width, internal corners, and character size depend on tip diameter, included angle, runout, depth, and material. Screen artwork alone is not enough to judge feasibility.</w:t>
      </w:r>
    </w:p>
    <w:p>
      <w:pPr>
        <w:pStyle w:val="ListBullet"/>
      </w:pPr>
      <w:r>
        <w:rPr>
          <w:rFonts w:ascii="Calibri" w:hAnsi="Calibri" w:eastAsia="Microsoft YaHei"/>
        </w:rPr>
        <w:t>Material is removed: Engraving changes local geometry. Sealing faces, thin walls, fatigue-sensitive zones, and precision fits should be avoided or engineering-reviewed.</w:t>
      </w:r>
    </w:p>
    <w:p>
      <w:pPr>
        <w:pStyle w:val="ListBullet"/>
      </w:pPr>
      <w:r>
        <w:rPr>
          <w:rFonts w:ascii="Calibri" w:hAnsi="Calibri" w:eastAsia="Microsoft YaHei"/>
        </w:rPr>
        <w:t>Contrast is not automatic: Shallow engraving on bare material may rely mainly on shadow contrast. Color fill, coating, or post-finish contrast requires separate confirmation.</w:t>
      </w:r>
    </w:p>
    <w:p>
      <w:pPr>
        <w:pStyle w:val="ListBullet"/>
      </w:pPr>
      <w:r>
        <w:rPr>
          <w:rFonts w:ascii="Calibri" w:hAnsi="Calibri" w:eastAsia="Microsoft YaHei"/>
        </w:rPr>
        <w:t>Curved surfaces need planning: Curves, slopes, and circumferential marks require stable fixturing, cutter access, and surface compensation. A flat toolpath cannot be applied unchanged.</w:t>
      </w:r>
    </w:p>
    <w:p>
      <w:pPr>
        <w:pStyle w:val="ListBullet"/>
      </w:pPr>
      <w:r>
        <w:rPr>
          <w:rFonts w:ascii="Calibri" w:hAnsi="Calibri" w:eastAsia="Microsoft YaHei"/>
        </w:rPr>
        <w:t>Process order changes the outcome: Engraving before finishing may be covered or softened by a later layer, while engraving after finishing may expose the substrate and interrupt local protection.</w:t>
      </w:r>
    </w:p>
    <w:p>
      <w:pPr>
        <w:pStyle w:val="Heading2"/>
      </w:pPr>
      <w:r>
        <w:rPr>
          <w:rFonts w:ascii="Calibri" w:hAnsi="Calibri" w:eastAsia="Microsoft YaHei"/>
        </w:rPr>
        <w:t>Our CNC Engraving Process</w:t>
      </w:r>
    </w:p>
    <w:p>
      <w:r>
        <w:rPr>
          <w:rFonts w:ascii="Calibri" w:hAnsi="Calibri" w:eastAsia="Microsoft YaHei"/>
        </w:rPr>
        <w:t>Clear data and datum control reduce rework more effectively than simply increasing engraving depth.</w:t>
      </w:r>
    </w:p>
    <w:p>
      <w:pPr>
        <w:pStyle w:val="ListNumber"/>
      </w:pPr>
      <w:r>
        <w:rPr>
          <w:rFonts w:ascii="Calibri" w:hAnsi="Calibri" w:eastAsia="Microsoft YaHei"/>
          <w:b/>
        </w:rPr>
        <w:t>Part and Data Review</w:t>
      </w:r>
      <w:r>
        <w:rPr>
          <w:rFonts w:ascii="Calibri" w:hAnsi="Calibri" w:eastAsia="Microsoft YaHei"/>
        </w:rPr>
        <w:t>: Check material, part revision, marking content, vector or font files, quantity, and variable-data rules.</w:t>
      </w:r>
    </w:p>
    <w:p>
      <w:pPr>
        <w:pStyle w:val="ListNumber"/>
      </w:pPr>
      <w:r>
        <w:rPr>
          <w:rFonts w:ascii="Calibri" w:hAnsi="Calibri" w:eastAsia="Microsoft YaHei"/>
          <w:b/>
        </w:rPr>
        <w:t>Marking Zone Definition</w:t>
      </w:r>
      <w:r>
        <w:rPr>
          <w:rFonts w:ascii="Calibri" w:hAnsi="Calibri" w:eastAsia="Microsoft YaHei"/>
        </w:rPr>
        <w:t>: Confirm location, orientation, visible face, keep-out zones, and related datums in the drawing or CAD model.</w:t>
      </w:r>
    </w:p>
    <w:p>
      <w:pPr>
        <w:pStyle w:val="ListNumber"/>
      </w:pPr>
      <w:r>
        <w:rPr>
          <w:rFonts w:ascii="Calibri" w:hAnsi="Calibri" w:eastAsia="Microsoft YaHei"/>
          <w:b/>
        </w:rPr>
        <w:t>Engraving Strategy</w:t>
      </w:r>
      <w:r>
        <w:rPr>
          <w:rFonts w:ascii="Calibri" w:hAnsi="Calibri" w:eastAsia="Microsoft YaHei"/>
        </w:rPr>
        <w:t>: Select outline, single-line, or area-clearing toolpaths according to the characters, graphics, depth, material, and surface condition.</w:t>
      </w:r>
    </w:p>
    <w:p>
      <w:pPr>
        <w:pStyle w:val="ListNumber"/>
      </w:pPr>
      <w:r>
        <w:rPr>
          <w:rFonts w:ascii="Calibri" w:hAnsi="Calibri" w:eastAsia="Microsoft YaHei"/>
          <w:b/>
        </w:rPr>
        <w:t>Fixturing and Toolpath Planning</w:t>
      </w:r>
      <w:r>
        <w:rPr>
          <w:rFonts w:ascii="Calibri" w:hAnsi="Calibri" w:eastAsia="Microsoft YaHei"/>
        </w:rPr>
        <w:t>: Review fixture stability, cutter access, curved-surface compensation, cutting direction, and operation sequence.</w:t>
      </w:r>
    </w:p>
    <w:p>
      <w:pPr>
        <w:pStyle w:val="ListNumber"/>
      </w:pPr>
      <w:r>
        <w:rPr>
          <w:rFonts w:ascii="Calibri" w:hAnsi="Calibri" w:eastAsia="Microsoft YaHei"/>
          <w:b/>
        </w:rPr>
        <w:t>First-piece Review</w:t>
      </w:r>
      <w:r>
        <w:rPr>
          <w:rFonts w:ascii="Calibri" w:hAnsi="Calibri" w:eastAsia="Microsoft YaHei"/>
        </w:rPr>
        <w:t>: For cosmetic, variable-data, or complex curved-surface work, check first-piece content, legibility, position, and edge condition when required.</w:t>
      </w:r>
    </w:p>
    <w:p>
      <w:pPr>
        <w:pStyle w:val="ListNumber"/>
      </w:pPr>
      <w:r>
        <w:rPr>
          <w:rFonts w:ascii="Calibri" w:hAnsi="Calibri" w:eastAsia="Microsoft YaHei"/>
          <w:b/>
        </w:rPr>
        <w:t>CNC Engraving</w:t>
      </w:r>
      <w:r>
        <w:rPr>
          <w:rFonts w:ascii="Calibri" w:hAnsi="Calibri" w:eastAsia="Microsoft YaHei"/>
        </w:rPr>
        <w:t>: Machine the text, graphics, graduations, or recessed features using the confirmed data and toolpath.</w:t>
      </w:r>
    </w:p>
    <w:p>
      <w:pPr>
        <w:pStyle w:val="ListNumber"/>
      </w:pPr>
      <w:r>
        <w:rPr>
          <w:rFonts w:ascii="Calibri" w:hAnsi="Calibri" w:eastAsia="Microsoft YaHei"/>
          <w:b/>
        </w:rPr>
        <w:t>Cleaning and Edge Review</w:t>
      </w:r>
      <w:r>
        <w:rPr>
          <w:rFonts w:ascii="Calibri" w:hAnsi="Calibri" w:eastAsia="Microsoft YaHei"/>
        </w:rPr>
        <w:t>: Remove chips, check burrs, sharp edges, and surface scratches, and address local edges as the part requires.</w:t>
      </w:r>
    </w:p>
    <w:p>
      <w:pPr>
        <w:pStyle w:val="ListNumber"/>
      </w:pPr>
      <w:r>
        <w:rPr>
          <w:rFonts w:ascii="Calibri" w:hAnsi="Calibri" w:eastAsia="Microsoft YaHei"/>
          <w:b/>
        </w:rPr>
        <w:t>Quality Review</w:t>
      </w:r>
      <w:r>
        <w:rPr>
          <w:rFonts w:ascii="Calibri" w:hAnsi="Calibri" w:eastAsia="Microsoft YaHei"/>
        </w:rPr>
        <w:t>: Verify content, orientation, position, legibility, critical dimensions, and finish condition. Confirm the inspection method by project requirement.</w:t>
      </w:r>
    </w:p>
    <w:p>
      <w:pPr>
        <w:pStyle w:val="ListNumber"/>
      </w:pPr>
      <w:r>
        <w:rPr>
          <w:rFonts w:ascii="Calibri" w:hAnsi="Calibri" w:eastAsia="Microsoft YaHei"/>
          <w:b/>
        </w:rPr>
        <w:t>Post-processing / Delivery</w:t>
      </w:r>
      <w:r>
        <w:rPr>
          <w:rFonts w:ascii="Calibri" w:hAnsi="Calibri" w:eastAsia="Microsoft YaHei"/>
        </w:rPr>
        <w:t>: Move parts to anodizing, coating, color-fill review, assembly, or packaging according to the process route.</w:t>
      </w:r>
    </w:p>
    <w:p>
      <w:pPr>
        <w:pStyle w:val="Heading2"/>
      </w:pPr>
      <w:r>
        <w:rPr>
          <w:rFonts w:ascii="Calibri" w:hAnsi="Calibri" w:eastAsia="Microsoft YaHei"/>
        </w:rPr>
        <w:t>Why Choose Xmake for CNC Engraving</w:t>
      </w:r>
    </w:p>
    <w:p>
      <w:r>
        <w:rPr>
          <w:rFonts w:ascii="Calibri" w:hAnsi="Calibri" w:eastAsia="Microsoft YaHei"/>
        </w:rPr>
        <w:t>Xmake reviews CNC engraving as part of the part definition instead of treating it as a last-minute mark after machining. Conflicts among artwork, datums, fixturing, and finishing sequence can be addressed before production.</w:t>
      </w:r>
    </w:p>
    <w:p>
      <w:pPr>
        <w:pStyle w:val="ListBullet"/>
      </w:pPr>
      <w:r>
        <w:rPr>
          <w:rFonts w:ascii="Calibri" w:hAnsi="Calibri" w:eastAsia="Microsoft YaHei"/>
        </w:rPr>
        <w:t>Drawing and Data Review: Text, logos, serial rules, marking zones, and part revisions are checked before programming, reducing the risk of correct content being placed in the wrong location.</w:t>
      </w:r>
    </w:p>
    <w:p>
      <w:pPr>
        <w:pStyle w:val="ListBullet"/>
      </w:pPr>
      <w:r>
        <w:rPr>
          <w:rFonts w:ascii="Calibri" w:hAnsi="Calibri" w:eastAsia="Microsoft YaHei"/>
        </w:rPr>
        <w:t>Machining-to-Finishing Coordination: The review determines whether engraving occurs before or after anodizing, coating, or another finish and considers contrast, exposed substrate, and critical surfaces.</w:t>
      </w:r>
    </w:p>
    <w:p>
      <w:pPr>
        <w:pStyle w:val="ListBullet"/>
      </w:pPr>
      <w:r>
        <w:rPr>
          <w:rFonts w:ascii="Calibri" w:hAnsi="Calibri" w:eastAsia="Microsoft YaHei"/>
        </w:rPr>
        <w:t>Quality-Managed Workflow: Xmake is ISO 9001 and ISO 13485 certified, supporting controlled review for manufacturing and finishing requirements.</w:t>
      </w:r>
    </w:p>
    <w:p>
      <w:pPr>
        <w:pStyle w:val="Heading2"/>
      </w:pPr>
      <w:r>
        <w:rPr>
          <w:rFonts w:ascii="Calibri" w:hAnsi="Calibri" w:eastAsia="Microsoft YaHei"/>
        </w:rPr>
        <w:t>Frequently Asked Questions</w:t>
      </w:r>
    </w:p>
    <w:p>
      <w:pPr>
        <w:pStyle w:val="Heading3"/>
      </w:pPr>
      <w:r>
        <w:rPr>
          <w:rFonts w:ascii="Calibri" w:hAnsi="Calibri" w:eastAsia="Microsoft YaHei"/>
        </w:rPr>
        <w:t>What is CNC engraving commonly used for?</w:t>
      </w:r>
    </w:p>
    <w:p>
      <w:r>
        <w:rPr>
          <w:rFonts w:ascii="Calibri" w:hAnsi="Calibri" w:eastAsia="Microsoft YaHei"/>
        </w:rPr>
        <w:t>Common uses include part numbers, serial numbers, logos, direction symbols, control-panel text, graduations, and tactile marks. The approach should match the purpose: traceability, operation, branding, or decoration.</w:t>
      </w:r>
    </w:p>
    <w:p>
      <w:pPr>
        <w:pStyle w:val="Heading3"/>
      </w:pPr>
      <w:r>
        <w:rPr>
          <w:rFonts w:ascii="Calibri" w:hAnsi="Calibri" w:eastAsia="Microsoft YaHei"/>
        </w:rPr>
        <w:t>Is CNC engraving the same as laser engraving?</w:t>
      </w:r>
    </w:p>
    <w:p>
      <w:r>
        <w:rPr>
          <w:rFonts w:ascii="Calibri" w:hAnsi="Calibri" w:eastAsia="Microsoft YaHei"/>
        </w:rPr>
        <w:t>No. CNC engraving uses a cutter that contacts the part and removes material; laser engraving or laser marking uses a beam to alter the surface. CNC engraving is worth evaluating when recessed depth, mechanical cutting, or position relative to machining datums matters. Compare laser processes separately when very fine surface marks or cycle time is the priority.</w:t>
      </w:r>
    </w:p>
    <w:p>
      <w:pPr>
        <w:pStyle w:val="Heading3"/>
      </w:pPr>
      <w:r>
        <w:rPr>
          <w:rFonts w:ascii="Calibri" w:hAnsi="Calibri" w:eastAsia="Microsoft YaHei"/>
        </w:rPr>
        <w:t>Which materials can be CNC engraved?</w:t>
      </w:r>
    </w:p>
    <w:p>
      <w:r>
        <w:rPr>
          <w:rFonts w:ascii="Calibri" w:hAnsi="Calibri" w:eastAsia="Microsoft YaHei"/>
        </w:rPr>
        <w:t>Many machinable metals and plastics can be evaluated, but not every material should be assumed suitable. Provide the exact grade, hardness or condition, surface finish, and target depth so cutter, burr, heat, cracking, and contrast risks can be reviewed.</w:t>
      </w:r>
    </w:p>
    <w:p>
      <w:pPr>
        <w:pStyle w:val="Heading3"/>
      </w:pPr>
      <w:r>
        <w:rPr>
          <w:rFonts w:ascii="Calibri" w:hAnsi="Calibri" w:eastAsia="Microsoft YaHei"/>
        </w:rPr>
        <w:t>Does CNC engraving affect part dimensions?</w:t>
      </w:r>
    </w:p>
    <w:p>
      <w:r>
        <w:rPr>
          <w:rFonts w:ascii="Calibri" w:hAnsi="Calibri" w:eastAsia="Microsoft YaHei"/>
        </w:rPr>
        <w:t>It removes material within the marking zone. Areas outside the cut are normally unchanged, but local geometry can affect function when a mark sits near a thin wall, sealing face, fit, or load-bearing feature. Define a keep-out zone or request engineering review on the drawing.</w:t>
      </w:r>
    </w:p>
    <w:p>
      <w:pPr>
        <w:pStyle w:val="Heading3"/>
      </w:pPr>
      <w:r>
        <w:rPr>
          <w:rFonts w:ascii="Calibri" w:hAnsi="Calibri" w:eastAsia="Microsoft YaHei"/>
        </w:rPr>
        <w:t>Can CNC engraving be applied to curved or circumferential surfaces?</w:t>
      </w:r>
    </w:p>
    <w:p>
      <w:r>
        <w:rPr>
          <w:rFonts w:ascii="Calibri" w:hAnsi="Calibri" w:eastAsia="Microsoft YaHei"/>
        </w:rPr>
        <w:t>Selected curved and circumferential surfaces can be evaluated, but the result depends on machine motion, cutter orientation, surface curvature, fixturing, and marking range. Do not project flat artwork onto a curve and assume stroke width and depth will remain unchanged.</w:t>
      </w:r>
    </w:p>
    <w:p>
      <w:pPr>
        <w:pStyle w:val="Heading3"/>
      </w:pPr>
      <w:r>
        <w:rPr>
          <w:rFonts w:ascii="Calibri" w:hAnsi="Calibri" w:eastAsia="Microsoft YaHei"/>
        </w:rPr>
        <w:t>How small can CNC-engraved text be?</w:t>
      </w:r>
    </w:p>
    <w:p>
      <w:r>
        <w:rPr>
          <w:rFonts w:ascii="Calibri" w:hAnsi="Calibri" w:eastAsia="Microsoft YaHei"/>
        </w:rPr>
        <w:t>There is no single minimum that applies to every material and cutter. Character height, stroke width, spacing, depth, tip geometry, and material determine legibility together. Submit the artwork at actual size for process review instead of specifying only a font name.</w:t>
      </w:r>
    </w:p>
    <w:p>
      <w:pPr>
        <w:pStyle w:val="Heading3"/>
      </w:pPr>
      <w:r>
        <w:rPr>
          <w:rFonts w:ascii="Calibri" w:hAnsi="Calibri" w:eastAsia="Microsoft YaHei"/>
        </w:rPr>
        <w:t>Should engraving be done before or after anodizing or coating?</w:t>
      </w:r>
    </w:p>
    <w:p>
      <w:r>
        <w:rPr>
          <w:rFonts w:ascii="Calibri" w:hAnsi="Calibri" w:eastAsia="Microsoft YaHei"/>
        </w:rPr>
        <w:t>The two sequences produce different results. Engraving before finishing may be covered, softened, or recolored by the later layer. Engraving after finishing can expose contrasting substrate but also interrupts the local protective layer. Choose the sequence according to appearance, corrosion, wear, and dimensional requirements.</w:t>
      </w:r>
    </w:p>
    <w:p>
      <w:pPr>
        <w:pStyle w:val="Heading3"/>
      </w:pPr>
      <w:r>
        <w:rPr>
          <w:rFonts w:ascii="Calibri" w:hAnsi="Calibri" w:eastAsia="Microsoft YaHei"/>
        </w:rPr>
        <w:t>What information is needed for a quotation?</w:t>
      </w:r>
    </w:p>
    <w:p>
      <w:r>
        <w:rPr>
          <w:rFonts w:ascii="Calibri" w:hAnsi="Calibri" w:eastAsia="Microsoft YaHei"/>
        </w:rPr>
        <w:t>Provide the 3D CAD model, 2D drawing, material grade, marking content, vector logo or font file, location datums, target depth, variable-number rules, cosmetic requirements, and downstream finish. Xmake will use these inputs to review cutter access, fixturing, operation sequence, and quality requirements that still need confirmation.</w:t>
      </w:r>
    </w:p>
    <w:p>
      <w:pPr>
        <w:pStyle w:val="Heading2"/>
      </w:pPr>
      <w:r>
        <w:rPr>
          <w:rFonts w:ascii="Calibri" w:hAnsi="Calibri" w:eastAsia="Microsoft YaHei"/>
        </w:rPr>
        <w:t>CTA: Request a CNC Engraving Quote</w:t>
      </w:r>
    </w:p>
    <w:p>
      <w:r>
        <w:rPr>
          <w:rFonts w:ascii="Calibri" w:hAnsi="Calibri" w:eastAsia="Microsoft YaHei"/>
        </w:rPr>
        <w:t>Upload the part files, marking artwork, and material information. Identify the engraving location, orientation, target depth, and downstream finish. Xmake will review manufacturability and technical requirements, then prepare a quotation for the project.</w:t>
      </w:r>
    </w:p>
    <w:p>
      <w:pPr>
        <w:spacing w:before="60" w:after="160"/>
        <w:pBdr>
          <w:bottom w:val="single" w:sz="6" w:space="1" w:color="C8D1DC"/>
        </w:pBdr>
      </w:pPr>
    </w:p>
    <w:p>
      <w:pPr>
        <w:pStyle w:val="Heading2"/>
      </w:pPr>
      <w:r>
        <w:rPr>
          <w:rFonts w:ascii="Calibri" w:hAnsi="Calibri" w:eastAsia="Microsoft YaHei"/>
        </w:rPr>
        <w:t>建议内部链接</w:t>
      </w:r>
    </w:p>
    <w:p>
      <w:pPr>
        <w:pStyle w:val="ListBullet"/>
      </w:pPr>
      <w:r>
        <w:rPr>
          <w:rFonts w:ascii="Calibri" w:hAnsi="Calibri" w:eastAsia="Microsoft YaHei"/>
        </w:rPr>
        <w:t>CNC Machining Services</w:t>
      </w:r>
    </w:p>
    <w:p>
      <w:pPr>
        <w:pStyle w:val="ListBullet"/>
      </w:pPr>
      <w:r>
        <w:rPr>
          <w:rFonts w:ascii="Calibri" w:hAnsi="Calibri" w:eastAsia="Microsoft YaHei"/>
        </w:rPr>
        <w:t>CNC Milling Services</w:t>
      </w:r>
    </w:p>
    <w:p>
      <w:pPr>
        <w:pStyle w:val="ListBullet"/>
      </w:pPr>
      <w:r>
        <w:rPr>
          <w:rFonts w:ascii="Calibri" w:hAnsi="Calibri" w:eastAsia="Microsoft YaHei"/>
        </w:rPr>
        <w:t>Surface Finishing Services</w:t>
      </w:r>
    </w:p>
    <w:p>
      <w:pPr>
        <w:pStyle w:val="ListBullet"/>
      </w:pPr>
      <w:r>
        <w:rPr>
          <w:rFonts w:ascii="Calibri" w:hAnsi="Calibri" w:eastAsia="Microsoft YaHei"/>
        </w:rPr>
        <w:t>Anodizing Services</w:t>
      </w:r>
    </w:p>
    <w:p>
      <w:pPr>
        <w:pStyle w:val="ListBullet"/>
      </w:pPr>
      <w:r>
        <w:rPr>
          <w:rFonts w:ascii="Calibri" w:hAnsi="Calibri" w:eastAsia="Microsoft YaHei"/>
        </w:rPr>
        <w:t>Laser Engraving or Laser Marking Services（仅在对应页面存在时添加）</w:t>
      </w:r>
    </w:p>
    <w:p>
      <w:pPr>
        <w:pStyle w:val="ListBullet"/>
      </w:pPr>
      <w:r>
        <w:rPr>
          <w:rFonts w:ascii="Calibri" w:hAnsi="Calibri" w:eastAsia="Microsoft YaHei"/>
        </w:rPr>
        <w:t>Get an Instant Quote</w:t>
      </w:r>
    </w:p>
    <w:p>
      <w:pPr>
        <w:pStyle w:val="Heading2"/>
      </w:pPr>
      <w:r>
        <w:rPr>
          <w:rFonts w:ascii="Calibri" w:hAnsi="Calibri" w:eastAsia="Microsoft YaHei"/>
        </w:rPr>
        <w:t>Suggested Internal Links</w:t>
      </w:r>
    </w:p>
    <w:p>
      <w:pPr>
        <w:pStyle w:val="ListBullet"/>
      </w:pPr>
      <w:r>
        <w:rPr>
          <w:rFonts w:ascii="Calibri" w:hAnsi="Calibri" w:eastAsia="Microsoft YaHei"/>
        </w:rPr>
        <w:t>CNC Machining Services</w:t>
      </w:r>
    </w:p>
    <w:p>
      <w:pPr>
        <w:pStyle w:val="ListBullet"/>
      </w:pPr>
      <w:r>
        <w:rPr>
          <w:rFonts w:ascii="Calibri" w:hAnsi="Calibri" w:eastAsia="Microsoft YaHei"/>
        </w:rPr>
        <w:t>CNC Milling Services</w:t>
      </w:r>
    </w:p>
    <w:p>
      <w:pPr>
        <w:pStyle w:val="ListBullet"/>
      </w:pPr>
      <w:r>
        <w:rPr>
          <w:rFonts w:ascii="Calibri" w:hAnsi="Calibri" w:eastAsia="Microsoft YaHei"/>
        </w:rPr>
        <w:t>Surface Finishing Services</w:t>
      </w:r>
    </w:p>
    <w:p>
      <w:pPr>
        <w:pStyle w:val="ListBullet"/>
      </w:pPr>
      <w:r>
        <w:rPr>
          <w:rFonts w:ascii="Calibri" w:hAnsi="Calibri" w:eastAsia="Microsoft YaHei"/>
        </w:rPr>
        <w:t>Anodizing Services</w:t>
      </w:r>
    </w:p>
    <w:p>
      <w:pPr>
        <w:pStyle w:val="ListBullet"/>
      </w:pPr>
      <w:r>
        <w:rPr>
          <w:rFonts w:ascii="Calibri" w:hAnsi="Calibri" w:eastAsia="Microsoft YaHei"/>
        </w:rPr>
        <w:t>Laser Engraving or Laser Marking Services (add only when the corresponding page exists)</w:t>
      </w:r>
    </w:p>
    <w:p>
      <w:pPr>
        <w:pStyle w:val="ListBullet"/>
      </w:pPr>
      <w:r>
        <w:rPr>
          <w:rFonts w:ascii="Calibri" w:hAnsi="Calibri" w:eastAsia="Microsoft YaHei"/>
        </w:rPr>
        <w:t>Get an Instant Quote</w:t>
      </w:r>
    </w:p>
    <w:p>
      <w:pPr>
        <w:pStyle w:val="Heading2"/>
      </w:pPr>
      <w:r>
        <w:rPr>
          <w:rFonts w:ascii="Calibri" w:hAnsi="Calibri" w:eastAsia="Microsoft YaHei"/>
        </w:rPr>
        <w:t>技术依据</w:t>
      </w:r>
    </w:p>
    <w:p>
      <w:pPr>
        <w:pStyle w:val="ListNumber"/>
      </w:pPr>
      <w:r>
        <w:rPr>
          <w:rFonts w:ascii="Calibri" w:hAnsi="Calibri" w:eastAsia="Microsoft YaHei"/>
        </w:rPr>
        <w:t xml:space="preserve">项目本地 </w:t>
      </w:r>
      <w:hyperlink r:id="rId11">
        <w:r>
          <w:rPr>
            <w:color w:val="2E74B5"/>
            <w:u w:val="single"/>
            <w:rFonts w:ascii="Calibri" w:hAnsi="Calibri" w:eastAsia="Microsoft YaHei"/>
          </w:rPr>
          <w:t>Surface Finishing Knowledge Base</w:t>
        </w:r>
      </w:hyperlink>
      <w:r>
        <w:rPr>
          <w:rFonts w:ascii="Calibri" w:hAnsi="Calibri" w:eastAsia="Microsoft YaHei"/>
        </w:rPr>
        <w:t>：界定 Engraving 为用于 logo、序列号、凹入文字、触感标记和识别特征的 mechanical / CNC-based marking。</w:t>
      </w:r>
    </w:p>
    <w:p>
      <w:pPr>
        <w:pStyle w:val="ListNumber"/>
      </w:pPr>
      <w:r>
        <w:rPr>
          <w:rFonts w:ascii="Calibri" w:hAnsi="Calibri" w:eastAsia="Microsoft YaHei"/>
        </w:rPr>
        <w:t xml:space="preserve">Autodesk Fusion 官方文档 </w:t>
      </w:r>
      <w:hyperlink r:id="rId12">
        <w:r>
          <w:rPr>
            <w:color w:val="2E74B5"/>
            <w:u w:val="single"/>
            <w:rFonts w:ascii="Calibri" w:hAnsi="Calibri" w:eastAsia="Microsoft YaHei"/>
          </w:rPr>
          <w:t>Generate an Engrave toolpath</w:t>
        </w:r>
      </w:hyperlink>
      <w:r>
        <w:rPr>
          <w:rFonts w:ascii="Calibri" w:hAnsi="Calibri" w:eastAsia="Microsoft YaHei"/>
        </w:rPr>
        <w:t>：支持使用尖头 engraving / chamfer cutter，并以文字、边线或闭合草图轮廓驱动刀路。</w:t>
      </w:r>
    </w:p>
    <w:p>
      <w:pPr>
        <w:pStyle w:val="ListNumber"/>
      </w:pPr>
      <w:r>
        <w:rPr>
          <w:rFonts w:ascii="Calibri" w:hAnsi="Calibri" w:eastAsia="Microsoft YaHei"/>
        </w:rPr>
        <w:t xml:space="preserve">Autodesk Fusion 官方技术说明 </w:t>
      </w:r>
      <w:hyperlink r:id="rId13">
        <w:r>
          <w:rPr>
            <w:color w:val="2E74B5"/>
            <w:u w:val="single"/>
            <w:rFonts w:ascii="Calibri" w:hAnsi="Calibri" w:eastAsia="Microsoft YaHei"/>
          </w:rPr>
          <w:t>Engrave toolpath does not generate for single line text in Fusion</w:t>
        </w:r>
      </w:hyperlink>
      <w:r>
        <w:rPr>
          <w:rFonts w:ascii="Calibri" w:hAnsi="Calibri" w:eastAsia="Microsoft YaHei"/>
        </w:rPr>
        <w:t>：说明闭合轮廓与单线文字需要不同的刀路处理，支持本页对图稿类型和刀路策略的区分。</w:t>
      </w:r>
    </w:p>
    <w:p>
      <w:pPr>
        <w:pStyle w:val="ListNumber"/>
      </w:pPr>
      <w:r>
        <w:rPr>
          <w:rFonts w:ascii="Calibri" w:hAnsi="Calibri" w:eastAsia="Microsoft YaHei"/>
        </w:rPr>
        <w:t xml:space="preserve">Haas Automation 官方文档 </w:t>
      </w:r>
      <w:hyperlink r:id="rId14">
        <w:r>
          <w:rPr>
            <w:color w:val="2E74B5"/>
            <w:u w:val="single"/>
            <w:rFonts w:ascii="Calibri" w:hAnsi="Calibri" w:eastAsia="Microsoft YaHei"/>
          </w:rPr>
          <w:t>G47 Text Engraving</w:t>
        </w:r>
      </w:hyperlink>
      <w:r>
        <w:rPr>
          <w:rFonts w:ascii="Calibri" w:hAnsi="Calibri" w:eastAsia="Microsoft YaHei"/>
        </w:rPr>
        <w:t>：支持 CNC 文字、连续序列号和旋转零件外圆标记的一般技术事实；文中的控制器参数不作为 Xmake 能力或通用最小规格。</w:t>
      </w:r>
    </w:p>
    <w:p>
      <w:pPr>
        <w:pStyle w:val="ListNumber"/>
      </w:pPr>
      <w:r>
        <w:rPr>
          <w:rFonts w:ascii="Calibri" w:hAnsi="Calibri" w:eastAsia="Microsoft YaHei"/>
        </w:rPr>
        <w:t>专业工程判断：材料兼容性、毛刺风险、装夹、可读性和 finish 顺序均采用条件式表达；本稿未发布最小字符、线宽、深度、公差、粗糙度或交期。</w:t>
      </w:r>
    </w:p>
    <w:p>
      <w:pPr>
        <w:pStyle w:val="Heading2"/>
      </w:pPr>
      <w:r>
        <w:rPr>
          <w:rFonts w:ascii="Calibri" w:hAnsi="Calibri" w:eastAsia="Microsoft YaHei"/>
        </w:rPr>
        <w:t>Technical Reference Basis</w:t>
      </w:r>
    </w:p>
    <w:p>
      <w:pPr>
        <w:pStyle w:val="ListNumber"/>
      </w:pPr>
      <w:r>
        <w:rPr>
          <w:rFonts w:ascii="Calibri" w:hAnsi="Calibri" w:eastAsia="Microsoft YaHei"/>
        </w:rPr>
        <w:t xml:space="preserve">Project-local </w:t>
      </w:r>
      <w:hyperlink r:id="rId11">
        <w:r>
          <w:rPr>
            <w:color w:val="2E74B5"/>
            <w:u w:val="single"/>
            <w:rFonts w:ascii="Calibri" w:hAnsi="Calibri" w:eastAsia="Microsoft YaHei"/>
          </w:rPr>
          <w:t>Surface Finishing Knowledge Base</w:t>
        </w:r>
      </w:hyperlink>
      <w:r>
        <w:rPr>
          <w:rFonts w:ascii="Calibri" w:hAnsi="Calibri" w:eastAsia="Microsoft YaHei"/>
        </w:rPr>
        <w:t>: defines engraving as mechanical or CNC-based marking for logos, serial numbers, recessed text, tactile marks, and identification features.</w:t>
      </w:r>
    </w:p>
    <w:p>
      <w:pPr>
        <w:pStyle w:val="ListNumber"/>
      </w:pPr>
      <w:r>
        <w:rPr>
          <w:rFonts w:ascii="Calibri" w:hAnsi="Calibri" w:eastAsia="Microsoft YaHei"/>
        </w:rPr>
        <w:t xml:space="preserve">Autodesk Fusion official documentation, </w:t>
      </w:r>
      <w:hyperlink r:id="rId12">
        <w:r>
          <w:rPr>
            <w:color w:val="2E74B5"/>
            <w:u w:val="single"/>
            <w:rFonts w:ascii="Calibri" w:hAnsi="Calibri" w:eastAsia="Microsoft YaHei"/>
          </w:rPr>
          <w:t>Generate an Engrave toolpath</w:t>
        </w:r>
      </w:hyperlink>
      <w:r>
        <w:rPr>
          <w:rFonts w:ascii="Calibri" w:hAnsi="Calibri" w:eastAsia="Microsoft YaHei"/>
        </w:rPr>
        <w:t>: supports the use of pointed engraving or chamfer cutters and toolpaths driven by text, edges, or closed sketch profiles.</w:t>
      </w:r>
    </w:p>
    <w:p>
      <w:pPr>
        <w:pStyle w:val="ListNumber"/>
      </w:pPr>
      <w:r>
        <w:rPr>
          <w:rFonts w:ascii="Calibri" w:hAnsi="Calibri" w:eastAsia="Microsoft YaHei"/>
        </w:rPr>
        <w:t xml:space="preserve">Autodesk Fusion official technical note, </w:t>
      </w:r>
      <w:hyperlink r:id="rId13">
        <w:r>
          <w:rPr>
            <w:color w:val="2E74B5"/>
            <w:u w:val="single"/>
            <w:rFonts w:ascii="Calibri" w:hAnsi="Calibri" w:eastAsia="Microsoft YaHei"/>
          </w:rPr>
          <w:t>Engrave toolpath does not generate for single line text in Fusion</w:t>
        </w:r>
      </w:hyperlink>
      <w:r>
        <w:rPr>
          <w:rFonts w:ascii="Calibri" w:hAnsi="Calibri" w:eastAsia="Microsoft YaHei"/>
        </w:rPr>
        <w:t>: explains that closed profiles and single-line text require different toolpath handling, supporting the distinction between artwork and toolpath strategies in this draft.</w:t>
      </w:r>
    </w:p>
    <w:p>
      <w:pPr>
        <w:pStyle w:val="ListNumber"/>
      </w:pPr>
      <w:r>
        <w:rPr>
          <w:rFonts w:ascii="Calibri" w:hAnsi="Calibri" w:eastAsia="Microsoft YaHei"/>
        </w:rPr>
        <w:t xml:space="preserve">Haas Automation official documentation, </w:t>
      </w:r>
      <w:hyperlink r:id="rId14">
        <w:r>
          <w:rPr>
            <w:color w:val="2E74B5"/>
            <w:u w:val="single"/>
            <w:rFonts w:ascii="Calibri" w:hAnsi="Calibri" w:eastAsia="Microsoft YaHei"/>
          </w:rPr>
          <w:t>G47 Text Engraving</w:t>
        </w:r>
      </w:hyperlink>
      <w:r>
        <w:rPr>
          <w:rFonts w:ascii="Calibri" w:hAnsi="Calibri" w:eastAsia="Microsoft YaHei"/>
        </w:rPr>
        <w:t>: supports general technical facts about CNC text, sequential serial numbers, and marking on a rotary part. Controller-specific parameters are not treated as Xmake capability or universal minimum specifications.</w:t>
      </w:r>
    </w:p>
    <w:p>
      <w:pPr>
        <w:pStyle w:val="ListNumber"/>
      </w:pPr>
      <w:r>
        <w:rPr>
          <w:rFonts w:ascii="Calibri" w:hAnsi="Calibri" w:eastAsia="Microsoft YaHei"/>
        </w:rPr>
        <w:t>Professional engineering judgment: material compatibility, burr risk, fixturing, legibility, and finishing sequence are stated conditionally. This draft publishes no minimum character size, stroke width, depth, tolerance, roughness, or lead time.</w:t>
      </w:r>
    </w:p>
    <w:p>
      <w:pPr>
        <w:pStyle w:val="Heading2"/>
      </w:pPr>
      <w:r>
        <w:rPr>
          <w:rFonts w:ascii="Calibri" w:hAnsi="Calibri" w:eastAsia="Microsoft YaHei"/>
        </w:rPr>
        <w:t>人工核验说明</w:t>
      </w:r>
    </w:p>
    <w:p>
      <w:pPr>
        <w:pStyle w:val="ListBullet"/>
      </w:pPr>
      <w:r>
        <w:rPr>
          <w:rFonts w:ascii="Calibri" w:hAnsi="Calibri" w:eastAsia="Microsoft YaHei"/>
        </w:rPr>
        <w:t>Needs verification：正式发布具体可接收的材料牌号、硬度范围和零件尺寸前，核对实际工艺范围。</w:t>
      </w:r>
    </w:p>
    <w:p>
      <w:pPr>
        <w:pStyle w:val="ListBullet"/>
      </w:pPr>
      <w:r>
        <w:rPr>
          <w:rFonts w:ascii="Calibri" w:hAnsi="Calibri" w:eastAsia="Microsoft YaHei"/>
        </w:rPr>
        <w:t>Needs verification：任何最小字符高度、线宽、间距、雕刻深度或位置公差必须由对应材料、刀具、装夹和验证样件支持。</w:t>
      </w:r>
    </w:p>
    <w:p>
      <w:pPr>
        <w:pStyle w:val="ListBullet"/>
      </w:pPr>
      <w:r>
        <w:rPr>
          <w:rFonts w:ascii="Calibri" w:hAnsi="Calibri" w:eastAsia="Microsoft YaHei"/>
        </w:rPr>
        <w:t>Needs verification：确定文字内容、位置、深度、可读性和边缘状态的检测方法及验收标准。</w:t>
      </w:r>
    </w:p>
    <w:p>
      <w:pPr>
        <w:pStyle w:val="ListBullet"/>
      </w:pPr>
      <w:r>
        <w:rPr>
          <w:rFonts w:ascii="Calibri" w:hAnsi="Calibri" w:eastAsia="Microsoft YaHei"/>
        </w:rPr>
        <w:t>Needs verification：对 anodizing、coating、填色或其他 finish，确认雕刻前后顺序及其对暴露基材、附着、腐蚀和外观的影响。</w:t>
      </w:r>
    </w:p>
    <w:p>
      <w:pPr>
        <w:pStyle w:val="ListBullet"/>
      </w:pPr>
      <w:r>
        <w:rPr>
          <w:rFonts w:ascii="Calibri" w:hAnsi="Calibri" w:eastAsia="Microsoft YaHei"/>
        </w:rPr>
        <w:t>Needs verification：曲面和圆周雕刻应确认可加工范围、基准策略、刀具方向及深度一致性要求。</w:t>
      </w:r>
    </w:p>
    <w:p>
      <w:pPr>
        <w:pStyle w:val="Heading2"/>
      </w:pPr>
      <w:r>
        <w:rPr>
          <w:rFonts w:ascii="Calibri" w:hAnsi="Calibri" w:eastAsia="Microsoft YaHei"/>
        </w:rPr>
        <w:t>Human Verification Notes</w:t>
      </w:r>
    </w:p>
    <w:p>
      <w:pPr>
        <w:pStyle w:val="ListBullet"/>
      </w:pPr>
      <w:r>
        <w:rPr>
          <w:rFonts w:ascii="Calibri" w:hAnsi="Calibri" w:eastAsia="Microsoft YaHei"/>
        </w:rPr>
        <w:t>Needs verification: Confirm actual process ranges before publishing specific accepted material grades, hardness ranges, or part sizes.</w:t>
      </w:r>
    </w:p>
    <w:p>
      <w:pPr>
        <w:pStyle w:val="ListBullet"/>
      </w:pPr>
      <w:r>
        <w:rPr>
          <w:rFonts w:ascii="Calibri" w:hAnsi="Calibri" w:eastAsia="Microsoft YaHei"/>
        </w:rPr>
        <w:t>Needs verification: Any minimum character height, stroke width, spacing, engraving depth, or positional tolerance must be supported by the applicable material, cutter, fixture, and validation sample.</w:t>
      </w:r>
    </w:p>
    <w:p>
      <w:pPr>
        <w:pStyle w:val="ListBullet"/>
      </w:pPr>
      <w:r>
        <w:rPr>
          <w:rFonts w:ascii="Calibri" w:hAnsi="Calibri" w:eastAsia="Microsoft YaHei"/>
        </w:rPr>
        <w:t>Needs verification: Define inspection methods and acceptance criteria for text content, location, depth, legibility, and edge condition.</w:t>
      </w:r>
    </w:p>
    <w:p>
      <w:pPr>
        <w:pStyle w:val="ListBullet"/>
      </w:pPr>
      <w:r>
        <w:rPr>
          <w:rFonts w:ascii="Calibri" w:hAnsi="Calibri" w:eastAsia="Microsoft YaHei"/>
        </w:rPr>
        <w:t>Needs verification: For anodizing, coating, color fill, or another finish, confirm the engraving sequence and its effect on exposed substrate, adhesion, corrosion, and appearance.</w:t>
      </w:r>
    </w:p>
    <w:p>
      <w:pPr>
        <w:pStyle w:val="ListBullet"/>
      </w:pPr>
      <w:r>
        <w:rPr>
          <w:rFonts w:ascii="Calibri" w:hAnsi="Calibri" w:eastAsia="Microsoft YaHei"/>
        </w:rPr>
        <w:t>Needs verification: For curved and circumferential engraving, confirm the machinable range, datum strategy, cutter orientation, and depth-consistency requirement.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gents/skills/xmake-plastichubs-website-ops/references/surface-finishing-knowledge-base.md" TargetMode="External"/><Relationship Id="rId12" Type="http://schemas.openxmlformats.org/officeDocument/2006/relationships/hyperlink" Target="https://help.autodesk.com/cloudhelp/ENU/Fusion-CAM/files/2D-ENGRAVE-STEPS.htm" TargetMode="External"/><Relationship Id="rId13" Type="http://schemas.openxmlformats.org/officeDocument/2006/relationships/hyperlink" Target="https://help.autodesk.com/view/fusion360/ENU/?caas=caas%2Fsfdcarticles%2Fsfdcarticles%2FHow-to-engrave-single-line-text-in-Fusion-360.html" TargetMode="External"/><Relationship Id="rId14" Type="http://schemas.openxmlformats.org/officeDocument/2006/relationships/hyperlink" Target="https://www.haascnc.com/service/codes-settings.type%3Dgcode.machine%3Dlathe.value%3DG4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雕刻 / Engraving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