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eastAsia="Microsoft YaHei"/>
          <w:b/>
          <w:color w:val="2E74B5"/>
          <w:sz w:val="18"/>
        </w:rPr>
        <w:t>XMAKE SURFACE FINISHING</w:t>
      </w:r>
    </w:p>
    <w:p>
      <w:pPr>
        <w:pStyle w:val="Title"/>
        <w:spacing w:before="0" w:after="120"/>
      </w:pPr>
      <w:r>
        <w:rPr>
          <w:rFonts w:ascii="Calibri" w:hAnsi="Calibri" w:eastAsia="Microsoft YaHei"/>
          <w:color w:val="20384F"/>
          <w:sz w:val="50"/>
        </w:rPr>
        <w:t>植绒 / Flocking</w:t>
      </w:r>
    </w:p>
    <w:p>
      <w:pPr>
        <w:pStyle w:val="Subtitle"/>
      </w:pPr>
      <w:r>
        <w:rPr>
          <w:rFonts w:ascii="Calibri" w:hAnsi="Calibri" w:eastAsia="Microsoft YaHei"/>
          <w:color w:val="667085"/>
          <w:sz w:val="22"/>
        </w:rPr>
        <w:t>中英文预览审核版 / Bilingual Review Draft</w:t>
      </w:r>
    </w:p>
    <w:p>
      <w:pPr>
        <w:spacing w:before="60" w:after="160"/>
        <w:pBdr>
          <w:bottom w:val="single" w:sz="6" w:space="1" w:color="C8D1DC"/>
        </w:pBdr>
      </w:pPr>
    </w:p>
    <w:p>
      <w:pPr>
        <w:spacing w:after="80" w:line="276" w:lineRule="auto"/>
      </w:pPr>
      <w:r>
        <w:rPr>
          <w:rFonts w:ascii="Calibri" w:hAnsi="Calibri" w:eastAsia="Microsoft YaHei"/>
          <w:b/>
          <w:color w:val="20384F"/>
          <w:sz w:val="19"/>
        </w:rPr>
        <w:t>Review Status：</w:t>
      </w:r>
      <w:r>
        <w:rPr>
          <w:rFonts w:ascii="Calibri" w:hAnsi="Calibri" w:eastAsia="Microsoft YaHei"/>
          <w:color w:val="344054"/>
          <w:sz w:val="19"/>
        </w:rPr>
        <w:t>中英文对照审核稿 / Bilingual Review Draft</w:t>
      </w:r>
    </w:p>
    <w:p>
      <w:pPr>
        <w:spacing w:after="80" w:line="276" w:lineRule="auto"/>
      </w:pPr>
      <w:r>
        <w:rPr>
          <w:rFonts w:ascii="Calibri" w:hAnsi="Calibri" w:eastAsia="Microsoft YaHei"/>
          <w:b/>
          <w:color w:val="20384F"/>
          <w:sz w:val="19"/>
        </w:rPr>
        <w:t>Suggested URL：</w:t>
      </w:r>
      <w:r>
        <w:rPr>
          <w:rFonts w:ascii="Consolas" w:hAnsi="Consolas" w:eastAsia="Microsoft YaHei"/>
          <w:color w:val="44546A"/>
          <w:sz w:val="18"/>
        </w:rPr>
        <w:t>/electrostatic-flocking/</w:t>
      </w:r>
    </w:p>
    <w:p>
      <w:pPr>
        <w:spacing w:after="80" w:line="276" w:lineRule="auto"/>
      </w:pPr>
      <w:r>
        <w:rPr>
          <w:rFonts w:ascii="Calibri" w:hAnsi="Calibri" w:eastAsia="Microsoft YaHei"/>
          <w:b/>
          <w:color w:val="20384F"/>
          <w:sz w:val="19"/>
        </w:rPr>
        <w:t>Canonical URL Status：</w:t>
      </w:r>
      <w:r>
        <w:rPr>
          <w:rFonts w:ascii="Calibri" w:hAnsi="Calibri" w:eastAsia="Microsoft YaHei"/>
          <w:color w:val="344054"/>
          <w:sz w:val="19"/>
        </w:rPr>
        <w:t>待确认现有站点结构 / Confirm against the existing site structure</w:t>
      </w:r>
    </w:p>
    <w:p>
      <w:pPr>
        <w:spacing w:after="80" w:line="276" w:lineRule="auto"/>
      </w:pPr>
      <w:r>
        <w:rPr>
          <w:rFonts w:ascii="Calibri" w:hAnsi="Calibri" w:eastAsia="Microsoft YaHei"/>
          <w:b/>
          <w:color w:val="20384F"/>
          <w:sz w:val="19"/>
        </w:rPr>
        <w:t>Meta Title：</w:t>
      </w:r>
      <w:r>
        <w:rPr>
          <w:rFonts w:ascii="Calibri" w:hAnsi="Calibri" w:eastAsia="Microsoft YaHei"/>
          <w:color w:val="344054"/>
          <w:sz w:val="19"/>
        </w:rPr>
        <w:t>Electrostatic Flocking Services for Custom Parts | Xmake</w:t>
      </w:r>
    </w:p>
    <w:p>
      <w:pPr>
        <w:spacing w:after="80" w:line="276" w:lineRule="auto"/>
      </w:pPr>
      <w:r>
        <w:rPr>
          <w:rFonts w:ascii="Calibri" w:hAnsi="Calibri" w:eastAsia="Microsoft YaHei"/>
          <w:b/>
          <w:color w:val="20384F"/>
          <w:sz w:val="19"/>
        </w:rPr>
        <w:t>Meta Description：</w:t>
      </w:r>
      <w:r>
        <w:rPr>
          <w:rFonts w:ascii="Calibri" w:hAnsi="Calibri" w:eastAsia="Microsoft YaHei"/>
          <w:color w:val="344054"/>
          <w:sz w:val="19"/>
        </w:rPr>
        <w:t>Xmake 为特定塑料、金属、橡胶及其他可粘接基材提供 electrostatic flocking 服务，形成绒面触感、装饰外观或项目定义的接触性能。提交材料、几何、颜色、绒毛和使用环境要求，获取工艺评估。</w:t>
      </w:r>
    </w:p>
    <w:p>
      <w:pPr>
        <w:spacing w:after="80" w:line="276" w:lineRule="auto"/>
      </w:pPr>
      <w:r>
        <w:rPr>
          <w:rFonts w:ascii="Calibri" w:hAnsi="Calibri" w:eastAsia="Microsoft YaHei"/>
          <w:b/>
          <w:color w:val="20384F"/>
          <w:sz w:val="19"/>
        </w:rPr>
        <w:t>Meta Description:</w:t>
      </w:r>
      <w:r>
        <w:rPr>
          <w:rFonts w:ascii="Calibri" w:hAnsi="Calibri" w:eastAsia="Microsoft YaHei"/>
          <w:color w:val="344054"/>
          <w:sz w:val="19"/>
        </w:rPr>
        <w:t xml:space="preserve"> Xmake provides electrostatic flocking for selected plastic, metal, rubber, and other bondable substrates, creating a velvet-like feel, decorative appearance, or project-defined contact performance. Submit the material, geometry, color, flock, and service requirements for process review.</w:t>
      </w:r>
    </w:p>
    <w:p>
      <w:pPr>
        <w:spacing w:after="80" w:line="276" w:lineRule="auto"/>
      </w:pPr>
      <w:r>
        <w:rPr>
          <w:rFonts w:ascii="Calibri" w:hAnsi="Calibri" w:eastAsia="Microsoft YaHei"/>
          <w:b/>
          <w:color w:val="20384F"/>
          <w:sz w:val="19"/>
        </w:rPr>
        <w:t>Primary Keyword：</w:t>
      </w:r>
      <w:r>
        <w:rPr>
          <w:rFonts w:ascii="Calibri" w:hAnsi="Calibri" w:eastAsia="Microsoft YaHei"/>
          <w:color w:val="344054"/>
          <w:sz w:val="19"/>
        </w:rPr>
        <w:t>electrostatic flocking</w:t>
      </w:r>
    </w:p>
    <w:p>
      <w:pPr>
        <w:spacing w:after="80" w:line="276" w:lineRule="auto"/>
      </w:pPr>
      <w:r>
        <w:rPr>
          <w:rFonts w:ascii="Calibri" w:hAnsi="Calibri" w:eastAsia="Microsoft YaHei"/>
          <w:b/>
          <w:color w:val="20384F"/>
          <w:sz w:val="19"/>
        </w:rPr>
        <w:t>Secondary Keywords：</w:t>
      </w:r>
      <w:r>
        <w:rPr>
          <w:rFonts w:ascii="Calibri" w:hAnsi="Calibri" w:eastAsia="Microsoft YaHei"/>
          <w:color w:val="344054"/>
          <w:sz w:val="19"/>
        </w:rPr>
        <w:t>electrostatic flocking services, flock coating, industrial flocking, custom flocking service, flocking for plastic, flocking for metal, flocked finish, velvet texture coating</w:t>
      </w:r>
    </w:p>
    <w:p>
      <w:pPr>
        <w:spacing w:after="80" w:line="276" w:lineRule="auto"/>
      </w:pPr>
      <w:r>
        <w:rPr>
          <w:rFonts w:ascii="Calibri" w:hAnsi="Calibri" w:eastAsia="Microsoft YaHei"/>
          <w:b/>
          <w:color w:val="20384F"/>
          <w:sz w:val="19"/>
        </w:rPr>
        <w:t>Query Variants：</w:t>
      </w:r>
      <w:r>
        <w:rPr>
          <w:rFonts w:ascii="Calibri" w:hAnsi="Calibri" w:eastAsia="Microsoft YaHei"/>
          <w:color w:val="344054"/>
          <w:sz w:val="19"/>
        </w:rPr>
        <w:t>What is electrostatic flocking? · Can plastic parts be flocked? · How durable is flock coating? · Flocking vs soft-touch coating · How do you specify flock adhesion?</w:t>
      </w:r>
    </w:p>
    <w:p>
      <w:pPr>
        <w:spacing w:after="80" w:line="276" w:lineRule="auto"/>
      </w:pPr>
      <w:r>
        <w:rPr>
          <w:rFonts w:ascii="Calibri" w:hAnsi="Calibri" w:eastAsia="Microsoft YaHei"/>
          <w:b/>
          <w:color w:val="20384F"/>
          <w:sz w:val="19"/>
        </w:rPr>
        <w:t>Key Entities：</w:t>
      </w:r>
      <w:r>
        <w:rPr>
          <w:rFonts w:ascii="Calibri" w:hAnsi="Calibri" w:eastAsia="Microsoft YaHei"/>
          <w:color w:val="344054"/>
          <w:sz w:val="19"/>
        </w:rPr>
        <w:t>flock fiber · adhesive · substrate · electrostatic field · grounding · curing · masking · pile density · fiber orientation · flock retention</w:t>
      </w:r>
    </w:p>
    <w:p>
      <w:pPr>
        <w:spacing w:after="80" w:line="276" w:lineRule="auto"/>
      </w:pPr>
      <w:r>
        <w:rPr>
          <w:rFonts w:ascii="Calibri" w:hAnsi="Calibri" w:eastAsia="Microsoft YaHei"/>
          <w:b/>
          <w:color w:val="20384F"/>
          <w:sz w:val="19"/>
        </w:rPr>
        <w:t>Search Intent：</w:t>
      </w:r>
      <w:r>
        <w:rPr>
          <w:rFonts w:ascii="Calibri" w:hAnsi="Calibri" w:eastAsia="Microsoft YaHei"/>
          <w:color w:val="344054"/>
          <w:sz w:val="19"/>
        </w:rPr>
        <w:t>交易型 / 商业调研型；买家正在确认植绒是否适合零件材料、几何和使用环境，并比较触感、外观、摩擦表现、耐久性与验收方法。</w:t>
      </w:r>
    </w:p>
    <w:p>
      <w:pPr>
        <w:spacing w:after="80" w:line="276" w:lineRule="auto"/>
      </w:pPr>
      <w:r>
        <w:rPr>
          <w:rFonts w:ascii="Calibri" w:hAnsi="Calibri" w:eastAsia="Microsoft YaHei"/>
          <w:b/>
          <w:color w:val="20384F"/>
          <w:sz w:val="19"/>
        </w:rPr>
        <w:t>Search Intent:</w:t>
      </w:r>
      <w:r>
        <w:rPr>
          <w:rFonts w:ascii="Calibri" w:hAnsi="Calibri" w:eastAsia="Microsoft YaHei"/>
          <w:color w:val="344054"/>
          <w:sz w:val="19"/>
        </w:rPr>
        <w:t xml:space="preserve"> Transactional / commercial investigation; the buyer is checking whether flocking fits the part material, geometry, and service environment while comparing touch, appearance, friction behavior, durability, and acceptance methods.</w:t>
      </w:r>
    </w:p>
    <w:p>
      <w:pPr>
        <w:pStyle w:val="Heading1"/>
      </w:pPr>
      <w:r>
        <w:rPr>
          <w:rFonts w:ascii="Calibri" w:hAnsi="Calibri" w:eastAsia="Microsoft YaHei"/>
        </w:rPr>
        <w:t>静电植绒服务 / Electrostatic Flocking Services</w:t>
      </w:r>
    </w:p>
    <w:p>
      <w:r>
        <w:rPr>
          <w:rFonts w:ascii="Calibri" w:hAnsi="Calibri" w:eastAsia="Microsoft YaHei"/>
        </w:rPr>
        <w:t xml:space="preserve">Xmake 为定制零件提供 </w:t>
      </w:r>
      <w:r>
        <w:rPr>
          <w:rFonts w:ascii="Calibri" w:hAnsi="Calibri" w:eastAsia="Microsoft YaHei"/>
          <w:b/>
        </w:rPr>
        <w:t>electrostatic flocking</w:t>
      </w:r>
      <w:r>
        <w:rPr>
          <w:rFonts w:ascii="Calibri" w:hAnsi="Calibri" w:eastAsia="Microsoft YaHei"/>
        </w:rPr>
        <w:t xml:space="preserve"> 服务，在涂有胶黏剂的表面形成定向短纤维层。植绒可用于获得绒面触感、装饰颜色、柔和接触界面，或按项目控制滑动、摩擦、异响和表面保护表现。</w:t>
      </w:r>
    </w:p>
    <w:p>
      <w:r>
        <w:rPr>
          <w:rFonts w:ascii="Calibri" w:hAnsi="Calibri" w:eastAsia="Microsoft YaHei"/>
        </w:rPr>
        <w:t>植绒结果由基材、前处理、胶黏剂、纤维材料、绒毛尺寸、覆盖密度、固化条件和使用环境共同决定。它不是独立的“万能软触感层”，也不能自动遮盖缩痕、焊缝、锐边或明显表面缺陷。</w:t>
      </w:r>
    </w:p>
    <w:p>
      <w:r>
        <w:rPr>
          <w:rFonts w:ascii="Calibri" w:hAnsi="Calibri" w:eastAsia="Microsoft YaHei"/>
        </w:rPr>
        <w:t xml:space="preserve">Xmake provides </w:t>
      </w:r>
      <w:r>
        <w:rPr>
          <w:rFonts w:ascii="Calibri" w:hAnsi="Calibri" w:eastAsia="Microsoft YaHei"/>
          <w:b/>
        </w:rPr>
        <w:t>electrostatic flocking</w:t>
      </w:r>
      <w:r>
        <w:rPr>
          <w:rFonts w:ascii="Calibri" w:hAnsi="Calibri" w:eastAsia="Microsoft YaHei"/>
        </w:rPr>
        <w:t xml:space="preserve"> for custom parts by forming an oriented short-fiber layer on an adhesive-coated surface. Flocking can create a velvet-like touch, decorative color, a softer contact interface, or project-defined sliding, friction, squeak-control, and surface-protection behavior.</w:t>
      </w:r>
    </w:p>
    <w:p>
      <w:r>
        <w:rPr>
          <w:rFonts w:ascii="Calibri" w:hAnsi="Calibri" w:eastAsia="Microsoft YaHei"/>
        </w:rPr>
        <w:t>The result depends on the substrate, pretreatment, adhesive, fiber material, flock dimensions, coverage density, cure conditions, and service environment. It is not a universal soft-touch layer and does not automatically hide sink marks, weld seams, sharp edges, or significant surface defects.</w:t>
      </w:r>
    </w:p>
    <w:p>
      <w:pPr>
        <w:pStyle w:val="ListBullet"/>
      </w:pPr>
      <w:r>
        <w:rPr>
          <w:rFonts w:ascii="Calibri" w:hAnsi="Calibri" w:eastAsia="Microsoft YaHei"/>
        </w:rPr>
        <w:t>材料与胶黏剂匹配：按基材、表面能、增塑剂、脱模剂、温度和介质暴露进行评估。</w:t>
      </w:r>
    </w:p>
    <w:p>
      <w:pPr>
        <w:pStyle w:val="ListBullet"/>
      </w:pPr>
      <w:r>
        <w:rPr>
          <w:rFonts w:ascii="Calibri" w:hAnsi="Calibri" w:eastAsia="Microsoft YaHei"/>
        </w:rPr>
        <w:t>几何与覆盖评审：确认深槽、倒扣、遮挡区、锐边、孔位和非植绒面。</w:t>
      </w:r>
    </w:p>
    <w:p>
      <w:pPr>
        <w:pStyle w:val="ListBullet"/>
      </w:pPr>
      <w:r>
        <w:rPr>
          <w:rFonts w:ascii="Calibri" w:hAnsi="Calibri" w:eastAsia="Microsoft YaHei"/>
        </w:rPr>
        <w:t>样件与验收定义：在量产前锁定颜色、手感、覆盖、掉绒、附着和使用条件。</w:t>
      </w:r>
    </w:p>
    <w:p>
      <w:pPr>
        <w:pStyle w:val="ListBullet"/>
      </w:pPr>
      <w:r>
        <w:rPr>
          <w:rFonts w:ascii="Calibri" w:hAnsi="Calibri" w:eastAsia="Microsoft YaHei"/>
        </w:rPr>
        <w:t>Material and adhesive matching: Review the substrate, surface energy, plasticizers, mold-release residue, temperature, and media exposure.</w:t>
      </w:r>
    </w:p>
    <w:p>
      <w:pPr>
        <w:pStyle w:val="ListBullet"/>
      </w:pPr>
      <w:r>
        <w:rPr>
          <w:rFonts w:ascii="Calibri" w:hAnsi="Calibri" w:eastAsia="Microsoft YaHei"/>
        </w:rPr>
        <w:t>Geometry and coverage review: Define deep grooves, undercuts, shadowed zones, sharp edges, holes, and non-flocked surfaces.</w:t>
      </w:r>
    </w:p>
    <w:p>
      <w:pPr>
        <w:pStyle w:val="ListBullet"/>
      </w:pPr>
      <w:r>
        <w:rPr>
          <w:rFonts w:ascii="Calibri" w:hAnsi="Calibri" w:eastAsia="Microsoft YaHei"/>
        </w:rPr>
        <w:t>Sample and acceptance definition: Lock color, touch, coverage, fiber release, adhesion, and service conditions before production.</w:t>
      </w:r>
    </w:p>
    <w:p>
      <w:pPr>
        <w:pStyle w:val="Heading2"/>
      </w:pPr>
      <w:r>
        <w:rPr>
          <w:rFonts w:ascii="Calibri" w:hAnsi="Calibri" w:eastAsia="Microsoft YaHei"/>
        </w:rPr>
        <w:t>静电植绒规格 / Electrostatic Flocking Specifications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规格</w:t>
            </w:r>
          </w:p>
        </w:tc>
        <w:tc>
          <w:tcPr>
            <w:tcW w:type="dxa" w:w="756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说明</w:t>
            </w:r>
          </w:p>
        </w:tc>
      </w:tr>
      <w:tr>
        <w:tc>
          <w:tcPr>
            <w:tcW w:type="dxa" w:w="18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主要用途</w:t>
            </w:r>
          </w:p>
        </w:tc>
        <w:tc>
          <w:tcPr>
            <w:tcW w:type="dxa" w:w="75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绒面装饰、触感控制、接触缓冲、滑动或摩擦调节，以及按项目验证的异响控制</w:t>
            </w:r>
          </w:p>
        </w:tc>
      </w:tr>
      <w:tr>
        <w:tc>
          <w:tcPr>
            <w:tcW w:type="dxa" w:w="18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基本结构</w:t>
            </w:r>
          </w:p>
        </w:tc>
        <w:tc>
          <w:tcPr>
            <w:tcW w:type="dxa" w:w="75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基材 + 前处理（按需）+ 植绒胶 + 定向短纤维</w:t>
            </w:r>
          </w:p>
        </w:tc>
      </w:tr>
      <w:tr>
        <w:tc>
          <w:tcPr>
            <w:tcW w:type="dxa" w:w="18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适用基材</w:t>
            </w:r>
          </w:p>
        </w:tc>
        <w:tc>
          <w:tcPr>
            <w:tcW w:type="dxa" w:w="75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特定塑料、金属、橡胶 / 弹性体、织物、纸板或其他可形成稳定胶接的表面；需逐项评估</w:t>
            </w:r>
          </w:p>
        </w:tc>
      </w:tr>
      <w:tr>
        <w:tc>
          <w:tcPr>
            <w:tcW w:type="dxa" w:w="18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纤维选择</w:t>
            </w:r>
          </w:p>
        </w:tc>
        <w:tc>
          <w:tcPr>
            <w:tcW w:type="dxa" w:w="75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可按项目评估尼龙、聚酯、人造丝或其他纤维；材料、长度、细度和表面处理影响结果</w:t>
            </w:r>
          </w:p>
        </w:tc>
      </w:tr>
      <w:tr>
        <w:tc>
          <w:tcPr>
            <w:tcW w:type="dxa" w:w="18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外观与触感</w:t>
            </w:r>
          </w:p>
        </w:tc>
        <w:tc>
          <w:tcPr>
            <w:tcW w:type="dxa" w:w="75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哑光绒面、柔软或较挺触感、项目指定颜色；最终效果受纤维与覆盖密度影响</w:t>
            </w:r>
          </w:p>
        </w:tc>
      </w:tr>
      <w:tr>
        <w:tc>
          <w:tcPr>
            <w:tcW w:type="dxa" w:w="18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尺寸影响</w:t>
            </w:r>
          </w:p>
        </w:tc>
        <w:tc>
          <w:tcPr>
            <w:tcW w:type="dxa" w:w="75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植绒形成有厚度的胶层与纤维层；配合、间隙、孔、螺纹、密封面和粘接面需评审</w:t>
            </w:r>
          </w:p>
        </w:tc>
      </w:tr>
      <w:tr>
        <w:tc>
          <w:tcPr>
            <w:tcW w:type="dxa" w:w="18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质量确认</w:t>
            </w:r>
          </w:p>
        </w:tc>
        <w:tc>
          <w:tcPr>
            <w:tcW w:type="dxa" w:w="75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可按项目定义颜色、覆盖均匀性、纤维方向、掉绒、胶接强度、摩擦、耐磨和环境暴露测试</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Specification</w:t>
            </w:r>
          </w:p>
        </w:tc>
        <w:tc>
          <w:tcPr>
            <w:tcW w:type="dxa" w:w="676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Details</w:t>
            </w:r>
          </w:p>
        </w:tc>
      </w:tr>
      <w:tr>
        <w:tc>
          <w:tcPr>
            <w:tcW w:type="dxa" w:w="26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Primary uses</w:t>
            </w:r>
          </w:p>
        </w:tc>
        <w:tc>
          <w:tcPr>
            <w:tcW w:type="dxa" w:w="67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Velvet-like decoration, touch control, contact cushioning, sliding or friction adjustment, and application-validated squeak control</w:t>
            </w:r>
          </w:p>
        </w:tc>
      </w:tr>
      <w:tr>
        <w:tc>
          <w:tcPr>
            <w:tcW w:type="dxa" w:w="26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Basic construction</w:t>
            </w:r>
          </w:p>
        </w:tc>
        <w:tc>
          <w:tcPr>
            <w:tcW w:type="dxa" w:w="67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Substrate + pretreatment when needed + flock adhesive + oriented short fibers</w:t>
            </w:r>
          </w:p>
        </w:tc>
      </w:tr>
      <w:tr>
        <w:tc>
          <w:tcPr>
            <w:tcW w:type="dxa" w:w="26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Suitable substrates</w:t>
            </w:r>
          </w:p>
        </w:tc>
        <w:tc>
          <w:tcPr>
            <w:tcW w:type="dxa" w:w="67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Selected plastics, metals, rubbers / elastomers, textiles, paperboard, or other surfaces capable of stable adhesive bonding; each requires review</w:t>
            </w:r>
          </w:p>
        </w:tc>
      </w:tr>
      <w:tr>
        <w:tc>
          <w:tcPr>
            <w:tcW w:type="dxa" w:w="26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Fiber selection</w:t>
            </w:r>
          </w:p>
        </w:tc>
        <w:tc>
          <w:tcPr>
            <w:tcW w:type="dxa" w:w="67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Nylon, polyester, rayon, or other fibers may be evaluated by project; material, length, fineness, and surface treatment affect the result</w:t>
            </w:r>
          </w:p>
        </w:tc>
      </w:tr>
      <w:tr>
        <w:tc>
          <w:tcPr>
            <w:tcW w:type="dxa" w:w="26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Appearance and touch</w:t>
            </w:r>
          </w:p>
        </w:tc>
        <w:tc>
          <w:tcPr>
            <w:tcW w:type="dxa" w:w="67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Matte velvet-like surface, softer or firmer touch, and project-specific colors; fiber and coverage density influence the finish</w:t>
            </w:r>
          </w:p>
        </w:tc>
      </w:tr>
      <w:tr>
        <w:tc>
          <w:tcPr>
            <w:tcW w:type="dxa" w:w="26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Dimensional effect</w:t>
            </w:r>
          </w:p>
        </w:tc>
        <w:tc>
          <w:tcPr>
            <w:tcW w:type="dxa" w:w="67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Flocking adds an adhesive and fiber layer; fits, clearances, holes, threads, sealing faces, and bonding zones require review</w:t>
            </w:r>
          </w:p>
        </w:tc>
      </w:tr>
      <w:tr>
        <w:tc>
          <w:tcPr>
            <w:tcW w:type="dxa" w:w="26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Quality confirmation</w:t>
            </w:r>
          </w:p>
        </w:tc>
        <w:tc>
          <w:tcPr>
            <w:tcW w:type="dxa" w:w="676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Color, coverage uniformity, fiber orientation, loose fiber, bond strength, friction, wear, and environmental exposure can be defined by project</w:t>
            </w:r>
          </w:p>
        </w:tc>
      </w:tr>
    </w:tbl>
    <w:p>
      <w:pPr>
        <w:spacing w:after="40"/>
      </w:pPr>
    </w:p>
    <w:p>
      <w:pPr>
        <w:pStyle w:val="Heading2"/>
      </w:pPr>
      <w:r>
        <w:rPr>
          <w:rFonts w:ascii="Calibri" w:hAnsi="Calibri" w:eastAsia="Microsoft YaHei"/>
        </w:rPr>
        <w:t>什么是静电植绒 / What Is Electrostatic Flocking</w:t>
      </w:r>
    </w:p>
    <w:p>
      <w:r>
        <w:rPr>
          <w:rFonts w:ascii="Calibri" w:hAnsi="Calibri" w:eastAsia="Microsoft YaHei"/>
        </w:rPr>
        <w:t>静电植绒是一种把带电短纤维送入胶黏剂湿膜的表面处理工艺。零件或承载面位于受控电场中，纤维在电场力作用下移动并趋向以端部进入胶层，固化后形成相对直立、密集的绒毛表面。</w:t>
      </w:r>
    </w:p>
    <w:p>
      <w:r>
        <w:rPr>
          <w:rFonts w:ascii="Calibri" w:hAnsi="Calibri" w:eastAsia="Microsoft YaHei"/>
        </w:rPr>
        <w:t>典型流程包括基材预处理、施胶、静电植绒、固化、去除浮绒和检验。电场只负责纤维输送与定向；长期保持力主要取决于胶黏剂与基材的结合、纤维在胶层中的锚固、固化程度和实际载荷。</w:t>
      </w:r>
    </w:p>
    <w:p>
      <w:r>
        <w:rPr>
          <w:rFonts w:ascii="Calibri" w:hAnsi="Calibri" w:eastAsia="Microsoft YaHei"/>
        </w:rPr>
        <w:t>Electrostatic flocking is a finishing process that drives charged short fibers into a wet adhesive film. The part or carrier surface sits within a controlled electric field, causing fibers to move and enter the adhesive mainly end-first; after curing, the surface has a relatively upright, dense pile.</w:t>
      </w:r>
    </w:p>
    <w:p>
      <w:r>
        <w:rPr>
          <w:rFonts w:ascii="Calibri" w:hAnsi="Calibri" w:eastAsia="Microsoft YaHei"/>
        </w:rPr>
        <w:t>A typical sequence includes substrate pretreatment, adhesive application, electrostatic flocking, curing, removal of loose fibers, and inspection. The electric field transports and orients the fibers; long-term retention primarily depends on adhesive-to-substrate bonding, fiber anchoring in the adhesive, cure condition, and actual loading.</w:t>
      </w:r>
    </w:p>
    <w:p>
      <w:pPr>
        <w:pStyle w:val="Heading2"/>
      </w:pPr>
      <w:r>
        <w:rPr>
          <w:rFonts w:ascii="Calibri" w:hAnsi="Calibri" w:eastAsia="Microsoft YaHei"/>
        </w:rPr>
        <w:t>Xmake 提供的植绒方案 / Flocking Options We Offer</w:t>
      </w:r>
    </w:p>
    <w:p>
      <w:pPr>
        <w:pStyle w:val="Heading3"/>
      </w:pPr>
      <w:r>
        <w:rPr>
          <w:rFonts w:ascii="Calibri" w:hAnsi="Calibri" w:eastAsia="Microsoft YaHei"/>
        </w:rPr>
        <w:t>装饰绒面植绒 / Decorative Velvet-Like Flocking</w:t>
      </w:r>
    </w:p>
    <w:p>
      <w:r>
        <w:rPr>
          <w:rFonts w:ascii="Calibri" w:hAnsi="Calibri" w:eastAsia="Microsoft YaHei"/>
        </w:rPr>
        <w:t>适用于需要均匀哑光颜色、绒面视觉和柔和触感的外观件。颜色、绒毛方向、边缘终止位置和主视面应通过实物样件确认，避免只凭色卡判断最终效果。</w:t>
      </w:r>
    </w:p>
    <w:p>
      <w:r>
        <w:rPr>
          <w:rFonts w:ascii="Calibri" w:hAnsi="Calibri" w:eastAsia="Microsoft YaHei"/>
        </w:rPr>
        <w:t>表面效果：哑光绒面 · 柔和触感 · 项目指定颜色</w:t>
      </w:r>
    </w:p>
    <w:p>
      <w:r>
        <w:rPr>
          <w:rFonts w:ascii="Calibri" w:hAnsi="Calibri" w:eastAsia="Microsoft YaHei"/>
        </w:rPr>
        <w:t>评审重点：基材外观缺陷 · 胶层颜色 · 边缘覆盖 · 批次一致性</w:t>
      </w:r>
    </w:p>
    <w:p>
      <w:r>
        <w:rPr>
          <w:rFonts w:ascii="Calibri" w:hAnsi="Calibri" w:eastAsia="Microsoft YaHei"/>
        </w:rPr>
        <w:t>For appearance parts requiring a uniform matte color, velvet-like look, and softer touch. Color, pile direction, edge termination, and primary viewing surfaces should be approved on a physical sample rather than judged from a color card alone.</w:t>
      </w:r>
    </w:p>
    <w:p>
      <w:r>
        <w:rPr>
          <w:rFonts w:ascii="Calibri" w:hAnsi="Calibri" w:eastAsia="Microsoft YaHei"/>
        </w:rPr>
        <w:t>Surface Effect: Matte velvet-like finish · Softer touch · Project-specific color</w:t>
      </w:r>
    </w:p>
    <w:p>
      <w:r>
        <w:rPr>
          <w:rFonts w:ascii="Calibri" w:hAnsi="Calibri" w:eastAsia="Microsoft YaHei"/>
        </w:rPr>
        <w:t>Review Focus: Substrate defects · Adhesive color · Edge coverage · Batch consistency</w:t>
      </w:r>
    </w:p>
    <w:p>
      <w:pPr>
        <w:pStyle w:val="Heading3"/>
      </w:pPr>
      <w:r>
        <w:rPr>
          <w:rFonts w:ascii="Calibri" w:hAnsi="Calibri" w:eastAsia="Microsoft YaHei"/>
        </w:rPr>
        <w:t>接触与滑动界面植绒 / Contact and Sliding-Surface Flocking</w:t>
      </w:r>
    </w:p>
    <w:p>
      <w:r>
        <w:rPr>
          <w:rFonts w:ascii="Calibri" w:hAnsi="Calibri" w:eastAsia="Microsoft YaHei"/>
        </w:rPr>
        <w:t>植绒可用于零件接触区，改变硬表面直接接触的触感、滑动阻力或擦碰表现。它不必然增加摩擦；纤维材料、方向、压缩量、对偶面和污染状态可能让摩擦增大或减小，因此需要在实际配合条件下验证。</w:t>
      </w:r>
    </w:p>
    <w:p>
      <w:r>
        <w:rPr>
          <w:rFonts w:ascii="Calibri" w:hAnsi="Calibri" w:eastAsia="Microsoft YaHei"/>
        </w:rPr>
        <w:t>表面效果：接触缓冲 · 滑动调节 · 局部表面保护</w:t>
      </w:r>
    </w:p>
    <w:p>
      <w:r>
        <w:rPr>
          <w:rFonts w:ascii="Calibri" w:hAnsi="Calibri" w:eastAsia="Microsoft YaHei"/>
        </w:rPr>
        <w:t>评审重点：对偶材料 · 接触压力 · 行程 · 污染物 · 循环寿命</w:t>
      </w:r>
    </w:p>
    <w:p>
      <w:r>
        <w:rPr>
          <w:rFonts w:ascii="Calibri" w:hAnsi="Calibri" w:eastAsia="Microsoft YaHei"/>
        </w:rPr>
        <w:t>Flocking can be applied to contact zones to change the feel, sliding resistance, or rubbing behavior of two hard surfaces. It does not inherently increase friction; fiber material, orientation, compression, mating surface, and contamination may raise or lower friction, so testing under the real assembly condition is required.</w:t>
      </w:r>
    </w:p>
    <w:p>
      <w:r>
        <w:rPr>
          <w:rFonts w:ascii="Calibri" w:hAnsi="Calibri" w:eastAsia="Microsoft YaHei"/>
        </w:rPr>
        <w:t>Surface Effect: Contact cushioning · Sliding adjustment · Local surface protection</w:t>
      </w:r>
    </w:p>
    <w:p>
      <w:r>
        <w:rPr>
          <w:rFonts w:ascii="Calibri" w:hAnsi="Calibri" w:eastAsia="Microsoft YaHei"/>
        </w:rPr>
        <w:t>Review Focus: Mating material · Contact pressure · Travel · Contaminants · Cycle life</w:t>
      </w:r>
    </w:p>
    <w:p>
      <w:pPr>
        <w:pStyle w:val="Heading3"/>
      </w:pPr>
      <w:r>
        <w:rPr>
          <w:rFonts w:ascii="Calibri" w:hAnsi="Calibri" w:eastAsia="Microsoft YaHei"/>
        </w:rPr>
        <w:t>橡胶与密封轮廓植绒 / Rubber and Seal-Profile Flocking</w:t>
      </w:r>
    </w:p>
    <w:p>
      <w:r>
        <w:rPr>
          <w:rFonts w:ascii="Calibri" w:hAnsi="Calibri" w:eastAsia="Microsoft YaHei"/>
        </w:rPr>
        <w:t>特定橡胶或弹性体轮廓可通过植绒改善接触界面的滑动和开合表现。橡胶配方、析出物、表面活化、胶黏剂、曲率和动态变形都会影响附着与寿命，不能从材料大类直接推定兼容性。</w:t>
      </w:r>
    </w:p>
    <w:p>
      <w:r>
        <w:rPr>
          <w:rFonts w:ascii="Calibri" w:hAnsi="Calibri" w:eastAsia="Microsoft YaHei"/>
        </w:rPr>
        <w:t>表面效果：低硬接触感 · 滑动界面 · 轮廓件覆盖</w:t>
      </w:r>
    </w:p>
    <w:p>
      <w:r>
        <w:rPr>
          <w:rFonts w:ascii="Calibri" w:hAnsi="Calibri" w:eastAsia="Microsoft YaHei"/>
        </w:rPr>
        <w:t>评审重点：弹性体牌号 · 表面迁移物 · 弯折 · 摩擦 · 温湿循环</w:t>
      </w:r>
    </w:p>
    <w:p>
      <w:r>
        <w:rPr>
          <w:rFonts w:ascii="Calibri" w:hAnsi="Calibri" w:eastAsia="Microsoft YaHei"/>
        </w:rPr>
        <w:t>Selected rubber or elastomer profiles may be flocked to change sliding and opening behavior at a contact interface. Rubber formulation, surface migration, activation, adhesive, curvature, and dynamic deformation affect adhesion and life, so compatibility cannot be inferred from the general material family alone.</w:t>
      </w:r>
    </w:p>
    <w:p>
      <w:r>
        <w:rPr>
          <w:rFonts w:ascii="Calibri" w:hAnsi="Calibri" w:eastAsia="Microsoft YaHei"/>
        </w:rPr>
        <w:t>Surface Effect: Reduced hard-surface contact · Sliding interface · Profile coverage</w:t>
      </w:r>
    </w:p>
    <w:p>
      <w:r>
        <w:rPr>
          <w:rFonts w:ascii="Calibri" w:hAnsi="Calibri" w:eastAsia="Microsoft YaHei"/>
        </w:rPr>
        <w:t>Review Focus: Elastomer grade · Surface migration · Flexing · Friction · Temperature and humidity cycling</w:t>
      </w:r>
    </w:p>
    <w:p>
      <w:pPr>
        <w:pStyle w:val="Heading3"/>
      </w:pPr>
      <w:r>
        <w:rPr>
          <w:rFonts w:ascii="Calibri" w:hAnsi="Calibri" w:eastAsia="Microsoft YaHei"/>
        </w:rPr>
        <w:t>局部与图案化植绒 / Selective and Patterned Flocking</w:t>
      </w:r>
    </w:p>
    <w:p>
      <w:r>
        <w:rPr>
          <w:rFonts w:ascii="Calibri" w:hAnsi="Calibri" w:eastAsia="Microsoft YaHei"/>
        </w:rPr>
        <w:t>通过施胶边界、遮蔽或工装，可把植绒限制在标识、握持区、装配接触区或指定图案。细线、尖角、小孔和复杂边界会受胶黏剂流动、纤维散落和清洁能力限制，应先确定可接受的边缘清晰度。</w:t>
      </w:r>
    </w:p>
    <w:p>
      <w:r>
        <w:rPr>
          <w:rFonts w:ascii="Calibri" w:hAnsi="Calibri" w:eastAsia="Microsoft YaHei"/>
        </w:rPr>
        <w:t>表面效果：局部覆盖 · 功能分区 · 图案化绒面</w:t>
      </w:r>
    </w:p>
    <w:p>
      <w:r>
        <w:rPr>
          <w:rFonts w:ascii="Calibri" w:hAnsi="Calibri" w:eastAsia="Microsoft YaHei"/>
        </w:rPr>
        <w:t>评审重点：最小特征 · 边界毛边 · 遮蔽 · 清洁 · 对位</w:t>
      </w:r>
    </w:p>
    <w:p>
      <w:r>
        <w:rPr>
          <w:rFonts w:ascii="Calibri" w:hAnsi="Calibri" w:eastAsia="Microsoft YaHei"/>
        </w:rPr>
        <w:t>Adhesive boundaries, masking, or tooling can restrict flocking to logos, grip zones, assembly contact areas, or defined patterns. Fine lines, sharp corners, small holes, and complex boundaries are limited by adhesive flow, stray fibers, and cleaning access, so acceptable edge definition should be established first.</w:t>
      </w:r>
    </w:p>
    <w:p>
      <w:r>
        <w:rPr>
          <w:rFonts w:ascii="Calibri" w:hAnsi="Calibri" w:eastAsia="Microsoft YaHei"/>
        </w:rPr>
        <w:t>Surface Effect: Selective coverage · Functional zoning · Patterned pile</w:t>
      </w:r>
    </w:p>
    <w:p>
      <w:r>
        <w:rPr>
          <w:rFonts w:ascii="Calibri" w:hAnsi="Calibri" w:eastAsia="Microsoft YaHei"/>
        </w:rPr>
        <w:t>Review Focus: Minimum feature · Fuzzy edges · Masking · Cleaning · Registration</w:t>
      </w:r>
    </w:p>
    <w:p>
      <w:r>
        <w:rPr>
          <w:rFonts w:ascii="Calibri" w:hAnsi="Calibri" w:eastAsia="Microsoft YaHei"/>
          <w:b/>
        </w:rPr>
        <w:t>快速选择 / Quick Selection</w:t>
      </w:r>
    </w:p>
    <w:p>
      <w:r>
        <w:rPr>
          <w:rFonts w:ascii="Calibri" w:hAnsi="Calibri" w:eastAsia="Microsoft YaHei"/>
        </w:rPr>
        <w:t>以装饰和触感为主时，优先定义颜色、绒面均匀性和手感样件；用于滑动或接触区时，优先定义对偶面、载荷、行程和循环测试；用于橡胶轮廓或复杂三维件时，先验证附着、变形和阴影区覆盖。</w:t>
      </w:r>
    </w:p>
    <w:p>
      <w:r>
        <w:rPr>
          <w:rFonts w:ascii="Calibri" w:hAnsi="Calibri" w:eastAsia="Microsoft YaHei"/>
        </w:rPr>
        <w:t>For decorative and tactile parts, prioritize color, pile uniformity, and a touch sample. For sliding or contact zones, define the mating surface, load, travel, and cycle test. For rubber profiles or complex 3D parts, validate adhesion, deformation, and coverage in shadowed areas first.</w:t>
      </w:r>
    </w:p>
    <w:p>
      <w:pPr>
        <w:pStyle w:val="Heading2"/>
      </w:pPr>
      <w:r>
        <w:rPr>
          <w:rFonts w:ascii="Calibri" w:hAnsi="Calibri" w:eastAsia="Microsoft YaHei"/>
        </w:rPr>
        <w:t>兼容材料 / Compatible Materials</w:t>
      </w:r>
    </w:p>
    <w:p>
      <w:pPr>
        <w:pStyle w:val="Heading3"/>
      </w:pPr>
      <w:r>
        <w:rPr>
          <w:rFonts w:ascii="Calibri" w:hAnsi="Calibri" w:eastAsia="Microsoft YaHei"/>
        </w:rPr>
        <w:t>特定塑料 / Selected Plastics</w:t>
      </w:r>
    </w:p>
    <w:p>
      <w:r>
        <w:rPr>
          <w:rFonts w:ascii="Calibri" w:hAnsi="Calibri" w:eastAsia="Microsoft YaHei"/>
        </w:rPr>
        <w:t>ABS、PC/ABS、PC、PA、PP 或其他塑料只能按具体牌号与表面状态评估。低表面能材料、脱模剂、增塑剂、玻纤外露、缩痕和残余应力可能影响施胶、固化、外观与附着，必要时需要清洁、打磨、底涂或表面活化。</w:t>
      </w:r>
    </w:p>
    <w:p>
      <w:r>
        <w:rPr>
          <w:rFonts w:ascii="Calibri" w:hAnsi="Calibri" w:eastAsia="Microsoft YaHei"/>
        </w:rPr>
        <w:t>ABS, PC/ABS, PC, PA, PP, and other plastics require grade- and surface-specific review. Low surface energy, mold release, plasticizers, exposed glass fiber, sink marks, and residual stress can affect adhesive application, cure, appearance, and adhesion; cleaning, abrasion, primer, or activation may be needed.</w:t>
      </w:r>
    </w:p>
    <w:p>
      <w:pPr>
        <w:pStyle w:val="Heading3"/>
      </w:pPr>
      <w:r>
        <w:rPr>
          <w:rFonts w:ascii="Calibri" w:hAnsi="Calibri" w:eastAsia="Microsoft YaHei"/>
        </w:rPr>
        <w:t>金属 / Metals</w:t>
      </w:r>
    </w:p>
    <w:p>
      <w:r>
        <w:rPr>
          <w:rFonts w:ascii="Calibri" w:hAnsi="Calibri" w:eastAsia="Microsoft YaHei"/>
        </w:rPr>
        <w:t>钢、不锈钢、铝和其他金属可在适当前处理与胶黏剂体系下进行植绒。油污、氧化、腐蚀、抛光残留和尖锐毛刺会影响结合与覆盖；防腐要求应由完整前处理和涂层体系承担，不能只依赖绒层。</w:t>
      </w:r>
    </w:p>
    <w:p>
      <w:r>
        <w:rPr>
          <w:rFonts w:ascii="Calibri" w:hAnsi="Calibri" w:eastAsia="Microsoft YaHei"/>
        </w:rPr>
        <w:t>Steel, stainless steel, aluminum, and other metals may be flocked with suitable pretreatment and adhesive systems. Oil, oxides, corrosion, polishing residue, and sharp burrs affect bonding and coverage; corrosion requirements must be addressed by the complete pretreatment and coating system, not the pile alone.</w:t>
      </w:r>
    </w:p>
    <w:p>
      <w:pPr>
        <w:pStyle w:val="Heading3"/>
      </w:pPr>
      <w:r>
        <w:rPr>
          <w:rFonts w:ascii="Calibri" w:hAnsi="Calibri" w:eastAsia="Microsoft YaHei"/>
        </w:rPr>
        <w:t>橡胶与弹性体 / Rubbers and Elastomers</w:t>
      </w:r>
    </w:p>
    <w:p>
      <w:r>
        <w:rPr>
          <w:rFonts w:ascii="Calibri" w:hAnsi="Calibri" w:eastAsia="Microsoft YaHei"/>
        </w:rPr>
        <w:t>EPDM、TPV、TPE、硅橡胶或其他弹性材料的适配性取决于具体配方、表面迁移物、底涂、变形和固化温度。高延伸或反复弯折区域应通过动态样件验证胶层是否开裂、脱落或改变手感。</w:t>
      </w:r>
    </w:p>
    <w:p>
      <w:r>
        <w:rPr>
          <w:rFonts w:ascii="Calibri" w:hAnsi="Calibri" w:eastAsia="Microsoft YaHei"/>
        </w:rPr>
        <w:t>Compatibility of EPDM, TPV, TPE, silicone rubber, and other elastomers depends on the formulation, migrating species, primer, deformation, and cure temperature. Highly stretched or repeatedly flexed areas require dynamic samples to check adhesive cracking, release, and touch changes.</w:t>
      </w:r>
    </w:p>
    <w:p>
      <w:pPr>
        <w:pStyle w:val="Heading3"/>
      </w:pPr>
      <w:r>
        <w:rPr>
          <w:rFonts w:ascii="Calibri" w:hAnsi="Calibri" w:eastAsia="Microsoft YaHei"/>
        </w:rPr>
        <w:t>织物、纸板与其他基材 / Textiles, Paperboard, and Other Substrates</w:t>
      </w:r>
    </w:p>
    <w:p>
      <w:r>
        <w:rPr>
          <w:rFonts w:ascii="Calibri" w:hAnsi="Calibri" w:eastAsia="Microsoft YaHei"/>
        </w:rPr>
        <w:t>多孔基材可能吸收胶黏剂并改变胶层厚度，柔性基材还会带来弯折和边缘掉绒风险。项目需要确认渗透、挺度、背面污染、含水率和固化条件。</w:t>
      </w:r>
    </w:p>
    <w:p>
      <w:r>
        <w:rPr>
          <w:rFonts w:ascii="Calibri" w:hAnsi="Calibri" w:eastAsia="Microsoft YaHei"/>
        </w:rPr>
        <w:t>Porous substrates can absorb adhesive and change the effective bond-line thickness, while flexible carriers add bending and edge-shedding risks. The project should define penetration, stiffness, back-side contamination, moisture, and cure conditions.</w:t>
      </w:r>
    </w:p>
    <w:p>
      <w:pPr>
        <w:pStyle w:val="Heading2"/>
      </w:pPr>
      <w:r>
        <w:rPr>
          <w:rFonts w:ascii="Calibri" w:hAnsi="Calibri" w:eastAsia="Microsoft YaHei"/>
        </w:rPr>
        <w:t>植绒结果与验收重点 / Flocked Finish Results and Acceptance Focus</w:t>
      </w:r>
    </w:p>
    <w:tbl>
      <w:tblPr>
        <w:tblStyle w:val="TableGrid"/>
        <w:tblW w:type="dxa" w:w="9360"/>
        <w:jc w:val="left"/>
        <w:tblLayout w:type="fixed"/>
        <w:tblLook w:firstColumn="1" w:firstRow="1" w:lastColumn="0" w:lastRow="0" w:noHBand="0" w:noVBand="1" w:val="04A0"/>
        <w:tblInd w:w="120" w:type="dxa"/>
      </w:tblPr>
      <w:tblGrid>
        <w:gridCol w:w="1761"/>
        <w:gridCol w:w="2588"/>
        <w:gridCol w:w="2422"/>
        <w:gridCol w:w="2589"/>
      </w:tblGrid>
      <w:tr>
        <w:trPr>
          <w:tblHeader w:val="true"/>
        </w:trPr>
        <w:tc>
          <w:tcPr>
            <w:tcW w:type="dxa" w:w="1761"/>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零件条件</w:t>
            </w:r>
          </w:p>
        </w:tc>
        <w:tc>
          <w:tcPr>
            <w:tcW w:type="dxa" w:w="2588"/>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建议方案</w:t>
            </w:r>
          </w:p>
        </w:tc>
        <w:tc>
          <w:tcPr>
            <w:tcW w:type="dxa" w:w="2422"/>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预期结果</w:t>
            </w:r>
          </w:p>
        </w:tc>
        <w:tc>
          <w:tcPr>
            <w:tcW w:type="dxa" w:w="2589"/>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关键验收点</w:t>
            </w:r>
          </w:p>
        </w:tc>
      </w:tr>
      <w:tr>
        <w:tc>
          <w:tcPr>
            <w:tcW w:type="dxa" w:w="176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塑料外观壳体</w:t>
            </w:r>
          </w:p>
        </w:tc>
        <w:tc>
          <w:tcPr>
            <w:tcW w:type="dxa" w:w="258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前处理 + 装饰植绒</w:t>
            </w:r>
          </w:p>
        </w:tc>
        <w:tc>
          <w:tcPr>
            <w:tcW w:type="dxa" w:w="242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均匀哑光绒面与柔和触感</w:t>
            </w:r>
          </w:p>
        </w:tc>
        <w:tc>
          <w:tcPr>
            <w:tcW w:type="dxa" w:w="258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颜色、露底、薄绒区、边缘和掉绒</w:t>
            </w:r>
          </w:p>
        </w:tc>
      </w:tr>
      <w:tr>
        <w:tc>
          <w:tcPr>
            <w:tcW w:type="dxa" w:w="176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金属托盘或内衬件</w:t>
            </w:r>
          </w:p>
        </w:tc>
        <w:tc>
          <w:tcPr>
            <w:tcW w:type="dxa" w:w="258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防腐前处理 + 植绒</w:t>
            </w:r>
          </w:p>
        </w:tc>
        <w:tc>
          <w:tcPr>
            <w:tcW w:type="dxa" w:w="242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减少硬表面直接接触并提供装饰内衬</w:t>
            </w:r>
          </w:p>
        </w:tc>
        <w:tc>
          <w:tcPr>
            <w:tcW w:type="dxa" w:w="258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附着、边角覆盖、压痕和清洁性</w:t>
            </w:r>
          </w:p>
        </w:tc>
      </w:tr>
      <w:tr>
        <w:tc>
          <w:tcPr>
            <w:tcW w:type="dxa" w:w="176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橡胶密封轮廓</w:t>
            </w:r>
          </w:p>
        </w:tc>
        <w:tc>
          <w:tcPr>
            <w:tcW w:type="dxa" w:w="258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专用前处理 + 柔性胶黏剂 + 植绒</w:t>
            </w:r>
          </w:p>
        </w:tc>
        <w:tc>
          <w:tcPr>
            <w:tcW w:type="dxa" w:w="242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项目定义的滑动与接触表现</w:t>
            </w:r>
          </w:p>
        </w:tc>
        <w:tc>
          <w:tcPr>
            <w:tcW w:type="dxa" w:w="258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弯折、摩擦、磨耗、温湿循环和纤维保持</w:t>
            </w:r>
          </w:p>
        </w:tc>
      </w:tr>
      <w:tr>
        <w:tc>
          <w:tcPr>
            <w:tcW w:type="dxa" w:w="176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局部握持或接触区</w:t>
            </w:r>
          </w:p>
        </w:tc>
        <w:tc>
          <w:tcPr>
            <w:tcW w:type="dxa" w:w="258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遮蔽 / 定位施胶 + 植绒</w:t>
            </w:r>
          </w:p>
        </w:tc>
        <w:tc>
          <w:tcPr>
            <w:tcW w:type="dxa" w:w="2422"/>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局部触感或摩擦调节</w:t>
            </w:r>
          </w:p>
        </w:tc>
        <w:tc>
          <w:tcPr>
            <w:tcW w:type="dxa" w:w="2589"/>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对位、边界清晰度、厚度和装配干涉</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900"/>
        <w:gridCol w:w="2486"/>
        <w:gridCol w:w="2486"/>
        <w:gridCol w:w="2488"/>
      </w:tblGrid>
      <w:tr>
        <w:trPr>
          <w:tblHeader w:val="true"/>
        </w:trPr>
        <w:tc>
          <w:tcPr>
            <w:tcW w:type="dxa" w:w="190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Part Condition</w:t>
            </w:r>
          </w:p>
        </w:tc>
        <w:tc>
          <w:tcPr>
            <w:tcW w:type="dxa" w:w="2486"/>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Recommended Setup</w:t>
            </w:r>
          </w:p>
        </w:tc>
        <w:tc>
          <w:tcPr>
            <w:tcW w:type="dxa" w:w="2486"/>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Expected Result</w:t>
            </w:r>
          </w:p>
        </w:tc>
        <w:tc>
          <w:tcPr>
            <w:tcW w:type="dxa" w:w="2488"/>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Critical Acceptance Points</w:t>
            </w:r>
          </w:p>
        </w:tc>
      </w:tr>
      <w:tr>
        <w:tc>
          <w:tcPr>
            <w:tcW w:type="dxa" w:w="19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Plastic appearance housing</w:t>
            </w:r>
          </w:p>
        </w:tc>
        <w:tc>
          <w:tcPr>
            <w:tcW w:type="dxa" w:w="248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Pretreatment + decorative flocking</w:t>
            </w:r>
          </w:p>
        </w:tc>
        <w:tc>
          <w:tcPr>
            <w:tcW w:type="dxa" w:w="248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Uniform matte pile with softer touch</w:t>
            </w:r>
          </w:p>
        </w:tc>
        <w:tc>
          <w:tcPr>
            <w:tcW w:type="dxa" w:w="248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Color, show-through, sparse zones, edges, and loose fiber</w:t>
            </w:r>
          </w:p>
        </w:tc>
      </w:tr>
      <w:tr>
        <w:tc>
          <w:tcPr>
            <w:tcW w:type="dxa" w:w="19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Metal tray or liner part</w:t>
            </w:r>
          </w:p>
        </w:tc>
        <w:tc>
          <w:tcPr>
            <w:tcW w:type="dxa" w:w="248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Corrosion pretreatment + flocking</w:t>
            </w:r>
          </w:p>
        </w:tc>
        <w:tc>
          <w:tcPr>
            <w:tcW w:type="dxa" w:w="248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Reduced hard-surface contact with a decorative lining</w:t>
            </w:r>
          </w:p>
        </w:tc>
        <w:tc>
          <w:tcPr>
            <w:tcW w:type="dxa" w:w="248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Adhesion, corner coverage, indentation, and cleanability</w:t>
            </w:r>
          </w:p>
        </w:tc>
      </w:tr>
      <w:tr>
        <w:tc>
          <w:tcPr>
            <w:tcW w:type="dxa" w:w="19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Rubber seal profile</w:t>
            </w:r>
          </w:p>
        </w:tc>
        <w:tc>
          <w:tcPr>
            <w:tcW w:type="dxa" w:w="248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Dedicated pretreatment + flexible adhesive + flocking</w:t>
            </w:r>
          </w:p>
        </w:tc>
        <w:tc>
          <w:tcPr>
            <w:tcW w:type="dxa" w:w="248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Project-defined sliding and contact behavior</w:t>
            </w:r>
          </w:p>
        </w:tc>
        <w:tc>
          <w:tcPr>
            <w:tcW w:type="dxa" w:w="248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Flexing, friction, wear, temperature/humidity cycling, and fiber retention</w:t>
            </w:r>
          </w:p>
        </w:tc>
      </w:tr>
      <w:tr>
        <w:tc>
          <w:tcPr>
            <w:tcW w:type="dxa" w:w="190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Selective grip or contact zone</w:t>
            </w:r>
          </w:p>
        </w:tc>
        <w:tc>
          <w:tcPr>
            <w:tcW w:type="dxa" w:w="248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Masking / registered adhesive + flocking</w:t>
            </w:r>
          </w:p>
        </w:tc>
        <w:tc>
          <w:tcPr>
            <w:tcW w:type="dxa" w:w="2486"/>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Local touch or friction adjustment</w:t>
            </w:r>
          </w:p>
        </w:tc>
        <w:tc>
          <w:tcPr>
            <w:tcW w:type="dxa" w:w="248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Registration, edge definition, thickness, and assembly interference</w:t>
            </w:r>
          </w:p>
        </w:tc>
      </w:tr>
    </w:tbl>
    <w:p>
      <w:pPr>
        <w:spacing w:after="40"/>
      </w:pPr>
    </w:p>
    <w:p>
      <w:pPr>
        <w:pStyle w:val="Heading2"/>
      </w:pPr>
      <w:r>
        <w:rPr>
          <w:rFonts w:ascii="Calibri" w:hAnsi="Calibri" w:eastAsia="Microsoft YaHei"/>
        </w:rPr>
        <w:t>设计与质量风险控制 / Design and Quality Risk Control</w:t>
      </w:r>
    </w:p>
    <w:p>
      <w:pPr>
        <w:pStyle w:val="ListBullet"/>
      </w:pPr>
      <w:r>
        <w:rPr>
          <w:rFonts w:ascii="Calibri" w:hAnsi="Calibri" w:eastAsia="Microsoft YaHei"/>
        </w:rPr>
        <w:t>植绒会增加有效表面厚度，并在受压后产生压缩变化。配合间隙、卡扣、孔、螺纹、密封面、粘接面和电接触区应在图纸中标明。</w:t>
      </w:r>
    </w:p>
    <w:p>
      <w:pPr>
        <w:pStyle w:val="ListBullet"/>
      </w:pPr>
      <w:r>
        <w:rPr>
          <w:rFonts w:ascii="Calibri" w:hAnsi="Calibri" w:eastAsia="Microsoft YaHei"/>
        </w:rPr>
        <w:t>深槽、内腔、倒扣、背面和互相遮挡的几何可能出现纤维输送或清洁不足。复杂零件需要评估摆放方向、电场、旋转与分区处理。</w:t>
      </w:r>
    </w:p>
    <w:p>
      <w:pPr>
        <w:pStyle w:val="ListBullet"/>
      </w:pPr>
      <w:r>
        <w:rPr>
          <w:rFonts w:ascii="Calibri" w:hAnsi="Calibri" w:eastAsia="Microsoft YaHei"/>
        </w:rPr>
        <w:t>胶层会复制基材缺陷。缩痕、分型线、焊缝、划伤、毛刺和纹理突变可能在绒面下仍可见或形成密度差异。</w:t>
      </w:r>
    </w:p>
    <w:p>
      <w:pPr>
        <w:pStyle w:val="ListBullet"/>
      </w:pPr>
      <w:r>
        <w:rPr>
          <w:rFonts w:ascii="Calibri" w:hAnsi="Calibri" w:eastAsia="Microsoft YaHei"/>
        </w:rPr>
        <w:t>植绒边界受施胶精度、胶黏剂流动和浮绒清理影响。外观关键边缘应设置可制造的终止区，而不是假设获得印刷级锐利边线。</w:t>
      </w:r>
    </w:p>
    <w:p>
      <w:pPr>
        <w:pStyle w:val="ListBullet"/>
      </w:pPr>
      <w:r>
        <w:rPr>
          <w:rFonts w:ascii="Calibri" w:hAnsi="Calibri" w:eastAsia="Microsoft YaHei"/>
        </w:rPr>
        <w:t>绒面会捕集灰尘、液体或颗粒。涉及清洁、卫生、低析尘、光学或受监管环境的项目，需要单独验证材料与清洁方案。</w:t>
      </w:r>
    </w:p>
    <w:p>
      <w:pPr>
        <w:pStyle w:val="ListBullet"/>
      </w:pPr>
      <w:r>
        <w:rPr>
          <w:rFonts w:ascii="Calibri" w:hAnsi="Calibri" w:eastAsia="Microsoft YaHei"/>
        </w:rPr>
        <w:t>颜色与手感不是单一数字。量产应使用批准样、限度样、标准光源和明确的触感或功能测试条件。</w:t>
      </w:r>
    </w:p>
    <w:p>
      <w:pPr>
        <w:pStyle w:val="ListBullet"/>
      </w:pPr>
      <w:r>
        <w:rPr>
          <w:rFonts w:ascii="Calibri" w:hAnsi="Calibri" w:eastAsia="Microsoft YaHei"/>
        </w:rPr>
        <w:t>Flocking adds effective surface thickness and compresses under load. Fits, snaps, holes, threads, sealing faces, bonding areas, and electrical contacts should be identified on the drawing.</w:t>
      </w:r>
    </w:p>
    <w:p>
      <w:pPr>
        <w:pStyle w:val="ListBullet"/>
      </w:pPr>
      <w:r>
        <w:rPr>
          <w:rFonts w:ascii="Calibri" w:hAnsi="Calibri" w:eastAsia="Microsoft YaHei"/>
        </w:rPr>
        <w:t>Deep grooves, cavities, undercuts, back faces, and mutually shadowed geometry may receive poor fiber delivery or cleaning. Complex parts require evaluation of orientation, field setup, rotation, and sectional processing.</w:t>
      </w:r>
    </w:p>
    <w:p>
      <w:pPr>
        <w:pStyle w:val="ListBullet"/>
      </w:pPr>
      <w:r>
        <w:rPr>
          <w:rFonts w:ascii="Calibri" w:hAnsi="Calibri" w:eastAsia="Microsoft YaHei"/>
        </w:rPr>
        <w:t>The adhesive layer follows substrate defects. Sink marks, parting lines, weld seams, scratches, burrs, and texture transitions may remain visible or create density differences.</w:t>
      </w:r>
    </w:p>
    <w:p>
      <w:pPr>
        <w:pStyle w:val="ListBullet"/>
      </w:pPr>
      <w:r>
        <w:rPr>
          <w:rFonts w:ascii="Calibri" w:hAnsi="Calibri" w:eastAsia="Microsoft YaHei"/>
        </w:rPr>
        <w:t>Flocked boundaries depend on adhesive accuracy, adhesive flow, and loose-fiber removal. Appearance-critical edges need a manufacturable termination zone rather than an assumed print-sharp line.</w:t>
      </w:r>
    </w:p>
    <w:p>
      <w:pPr>
        <w:pStyle w:val="ListBullet"/>
      </w:pPr>
      <w:r>
        <w:rPr>
          <w:rFonts w:ascii="Calibri" w:hAnsi="Calibri" w:eastAsia="Microsoft YaHei"/>
        </w:rPr>
        <w:t>Pile can retain dust, liquids, or particles. Projects involving cleaning, hygiene, low shedding, optical, or regulated environments require separate material and cleaning validation.</w:t>
      </w:r>
    </w:p>
    <w:p>
      <w:pPr>
        <w:pStyle w:val="ListBullet"/>
      </w:pPr>
      <w:r>
        <w:rPr>
          <w:rFonts w:ascii="Calibri" w:hAnsi="Calibri" w:eastAsia="Microsoft YaHei"/>
        </w:rPr>
        <w:t>Color and touch are not single-number properties. Production should use approved samples, limit samples, controlled lighting, and defined tactile or functional test conditions.</w:t>
      </w:r>
    </w:p>
    <w:p>
      <w:pPr>
        <w:pStyle w:val="Heading2"/>
      </w:pPr>
      <w:r>
        <w:rPr>
          <w:rFonts w:ascii="Calibri" w:hAnsi="Calibri" w:eastAsia="Microsoft YaHei"/>
        </w:rPr>
        <w:t>静电植绒与其他软触感方案 / Electrostatic Flocking vs Other Soft-Touch Options</w:t>
      </w:r>
    </w:p>
    <w:tbl>
      <w:tblPr>
        <w:tblStyle w:val="TableGrid"/>
        <w:tblW w:type="dxa" w:w="9360"/>
        <w:jc w:val="left"/>
        <w:tblLayout w:type="fixed"/>
        <w:tblLook w:firstColumn="1" w:firstRow="1" w:lastColumn="0" w:lastRow="0" w:noHBand="0" w:noVBand="1" w:val="04A0"/>
        <w:tblInd w:w="120" w:type="dxa"/>
      </w:tblPr>
      <w:tblGrid>
        <w:gridCol w:w="2250"/>
        <w:gridCol w:w="2178"/>
        <w:gridCol w:w="2465"/>
        <w:gridCol w:w="2467"/>
      </w:tblGrid>
      <w:tr>
        <w:trPr>
          <w:tblHeader w:val="true"/>
        </w:trPr>
        <w:tc>
          <w:tcPr>
            <w:tcW w:type="dxa" w:w="2250"/>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工艺</w:t>
            </w:r>
          </w:p>
        </w:tc>
        <w:tc>
          <w:tcPr>
            <w:tcW w:type="dxa" w:w="2178"/>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主要表面特征</w:t>
            </w:r>
          </w:p>
        </w:tc>
        <w:tc>
          <w:tcPr>
            <w:tcW w:type="dxa" w:w="2465"/>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更适合的需求</w:t>
            </w:r>
          </w:p>
        </w:tc>
        <w:tc>
          <w:tcPr>
            <w:tcW w:type="dxa" w:w="2467"/>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核心限制</w:t>
            </w:r>
          </w:p>
        </w:tc>
      </w:tr>
      <w:tr>
        <w:tc>
          <w:tcPr>
            <w:tcW w:type="dxa" w:w="225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静电植绒</w:t>
            </w:r>
          </w:p>
        </w:tc>
        <w:tc>
          <w:tcPr>
            <w:tcW w:type="dxa" w:w="217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定向短纤维形成绒面</w:t>
            </w:r>
          </w:p>
        </w:tc>
        <w:tc>
          <w:tcPr>
            <w:tcW w:type="dxa" w:w="246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明显绒感、装饰内衬、局部接触或滑动控制</w:t>
            </w:r>
          </w:p>
        </w:tc>
        <w:tc>
          <w:tcPr>
            <w:tcW w:type="dxa" w:w="246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胶黏剂兼容性、掉绒、清洁和边缘控制</w:t>
            </w:r>
          </w:p>
        </w:tc>
      </w:tr>
      <w:tr>
        <w:tc>
          <w:tcPr>
            <w:tcW w:type="dxa" w:w="225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软触感涂层</w:t>
            </w:r>
          </w:p>
        </w:tc>
        <w:tc>
          <w:tcPr>
            <w:tcW w:type="dxa" w:w="217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连续聚合物涂膜，通常无纤维绒面</w:t>
            </w:r>
          </w:p>
        </w:tc>
        <w:tc>
          <w:tcPr>
            <w:tcW w:type="dxa" w:w="246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薄型软触感、连续颜色、较易擦拭表面</w:t>
            </w:r>
          </w:p>
        </w:tc>
        <w:tc>
          <w:tcPr>
            <w:tcW w:type="dxa" w:w="246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粘连、磨损、化学与老化表现需按体系验证</w:t>
            </w:r>
          </w:p>
        </w:tc>
      </w:tr>
      <w:tr>
        <w:tc>
          <w:tcPr>
            <w:tcW w:type="dxa" w:w="225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包胶 / Overmolding</w:t>
            </w:r>
          </w:p>
        </w:tc>
        <w:tc>
          <w:tcPr>
            <w:tcW w:type="dxa" w:w="217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较厚弹性体层与基体结合</w:t>
            </w:r>
          </w:p>
        </w:tc>
        <w:tc>
          <w:tcPr>
            <w:tcW w:type="dxa" w:w="246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明显缓冲、握持结构、密封或较厚软层</w:t>
            </w:r>
          </w:p>
        </w:tc>
        <w:tc>
          <w:tcPr>
            <w:tcW w:type="dxa" w:w="246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模具、材料结合、壁厚、收缩和成本结构</w:t>
            </w:r>
          </w:p>
        </w:tc>
      </w:tr>
      <w:tr>
        <w:tc>
          <w:tcPr>
            <w:tcW w:type="dxa" w:w="2250"/>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织物或毡材贴合</w:t>
            </w:r>
          </w:p>
        </w:tc>
        <w:tc>
          <w:tcPr>
            <w:tcW w:type="dxa" w:w="217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预制片材形成软质覆盖</w:t>
            </w:r>
          </w:p>
        </w:tc>
        <w:tc>
          <w:tcPr>
            <w:tcW w:type="dxa" w:w="246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大面积内衬、可选材料结构和厚度</w:t>
            </w:r>
          </w:p>
        </w:tc>
        <w:tc>
          <w:tcPr>
            <w:tcW w:type="dxa" w:w="246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接缝、裁切、三维贴合、边缘翘起和胶接</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785"/>
        <w:gridCol w:w="2524"/>
        <w:gridCol w:w="2524"/>
        <w:gridCol w:w="2527"/>
      </w:tblGrid>
      <w:tr>
        <w:trPr>
          <w:tblHeader w:val="true"/>
        </w:trPr>
        <w:tc>
          <w:tcPr>
            <w:tcW w:type="dxa" w:w="1785"/>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Process</w:t>
            </w:r>
          </w:p>
        </w:tc>
        <w:tc>
          <w:tcPr>
            <w:tcW w:type="dxa" w:w="2524"/>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Main Surface Character</w:t>
            </w:r>
          </w:p>
        </w:tc>
        <w:tc>
          <w:tcPr>
            <w:tcW w:type="dxa" w:w="2524"/>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Better Fit</w:t>
            </w:r>
          </w:p>
        </w:tc>
        <w:tc>
          <w:tcPr>
            <w:tcW w:type="dxa" w:w="2527"/>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7"/>
              </w:rPr>
              <w:t>Core Limitation</w:t>
            </w:r>
          </w:p>
        </w:tc>
      </w:tr>
      <w:tr>
        <w:tc>
          <w:tcPr>
            <w:tcW w:type="dxa" w:w="178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Electrostatic flocking</w:t>
            </w:r>
          </w:p>
        </w:tc>
        <w:tc>
          <w:tcPr>
            <w:tcW w:type="dxa" w:w="252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Oriented short fibers form a pile surface</w:t>
            </w:r>
          </w:p>
        </w:tc>
        <w:tc>
          <w:tcPr>
            <w:tcW w:type="dxa" w:w="252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Distinct pile feel, decorative lining, local contact or sliding control</w:t>
            </w:r>
          </w:p>
        </w:tc>
        <w:tc>
          <w:tcPr>
            <w:tcW w:type="dxa" w:w="252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Adhesive compatibility, shedding, cleaning, and edge control</w:t>
            </w:r>
          </w:p>
        </w:tc>
      </w:tr>
      <w:tr>
        <w:tc>
          <w:tcPr>
            <w:tcW w:type="dxa" w:w="178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Soft-touch coating</w:t>
            </w:r>
          </w:p>
        </w:tc>
        <w:tc>
          <w:tcPr>
            <w:tcW w:type="dxa" w:w="252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Continuous polymer film, normally without fiber pile</w:t>
            </w:r>
          </w:p>
        </w:tc>
        <w:tc>
          <w:tcPr>
            <w:tcW w:type="dxa" w:w="252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Thin soft touch, continuous color, and a more wipeable surface</w:t>
            </w:r>
          </w:p>
        </w:tc>
        <w:tc>
          <w:tcPr>
            <w:tcW w:type="dxa" w:w="252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Tack, wear, chemical exposure, and aging require system-specific validation</w:t>
            </w:r>
          </w:p>
        </w:tc>
      </w:tr>
      <w:tr>
        <w:tc>
          <w:tcPr>
            <w:tcW w:type="dxa" w:w="178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Overmolding</w:t>
            </w:r>
          </w:p>
        </w:tc>
        <w:tc>
          <w:tcPr>
            <w:tcW w:type="dxa" w:w="252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Thicker elastomer layer bonded to a substrate</w:t>
            </w:r>
          </w:p>
        </w:tc>
        <w:tc>
          <w:tcPr>
            <w:tcW w:type="dxa" w:w="252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Strong cushioning, grip geometry, sealing, or a thicker soft layer</w:t>
            </w:r>
          </w:p>
        </w:tc>
        <w:tc>
          <w:tcPr>
            <w:tcW w:type="dxa" w:w="252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Tooling, material bonding, wall thickness, shrinkage, and cost structure</w:t>
            </w:r>
          </w:p>
        </w:tc>
      </w:tr>
      <w:tr>
        <w:tc>
          <w:tcPr>
            <w:tcW w:type="dxa" w:w="178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Fabric or felt lamination</w:t>
            </w:r>
          </w:p>
        </w:tc>
        <w:tc>
          <w:tcPr>
            <w:tcW w:type="dxa" w:w="252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Preformed sheet creates a soft covering</w:t>
            </w:r>
          </w:p>
        </w:tc>
        <w:tc>
          <w:tcPr>
            <w:tcW w:type="dxa" w:w="252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Large-area lining with selectable material construction and thickness</w:t>
            </w:r>
          </w:p>
        </w:tc>
        <w:tc>
          <w:tcPr>
            <w:tcW w:type="dxa" w:w="252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7"/>
              </w:rPr>
              <w:t>Seams, cutting, 3D conformability, edge lift, and bonding</w:t>
            </w:r>
          </w:p>
        </w:tc>
      </w:tr>
    </w:tbl>
    <w:p>
      <w:pPr>
        <w:spacing w:after="40"/>
      </w:pPr>
    </w:p>
    <w:p>
      <w:r>
        <w:rPr>
          <w:rFonts w:ascii="Calibri" w:hAnsi="Calibri" w:eastAsia="Microsoft YaHei"/>
        </w:rPr>
        <w:t>选择应从表面触感、接触载荷、清洁要求、几何、厚度空间、耐久目标、批量和成本共同判断。若关键目标是摩擦、异响或磨耗，不应只比较外观样件，还应在实际对偶件和环境下进行功能测试。</w:t>
      </w:r>
    </w:p>
    <w:p>
      <w:r>
        <w:rPr>
          <w:rFonts w:ascii="Calibri" w:hAnsi="Calibri" w:eastAsia="Microsoft YaHei"/>
        </w:rPr>
        <w:t>Selection should consider touch, contact load, cleaning, geometry, available thickness, durability target, volume, and cost together. If friction, squeak, or wear is critical, do not compare appearance samples alone; test the actual mating parts under the intended environment.</w:t>
      </w:r>
    </w:p>
    <w:p>
      <w:pPr>
        <w:pStyle w:val="Heading2"/>
      </w:pPr>
      <w:r>
        <w:rPr>
          <w:rFonts w:ascii="Calibri" w:hAnsi="Calibri" w:eastAsia="Microsoft YaHei"/>
        </w:rPr>
        <w:t>Xmake 静电植绒流程 / Our Electrostatic Flocking Process</w:t>
      </w:r>
    </w:p>
    <w:p>
      <w:pPr>
        <w:pStyle w:val="ListNumber"/>
      </w:pPr>
      <w:r>
        <w:rPr>
          <w:rFonts w:ascii="Calibri" w:hAnsi="Calibri" w:eastAsia="Microsoft YaHei"/>
          <w:b/>
        </w:rPr>
        <w:t>需求与零件评审 / Requirement and Part Review</w:t>
      </w:r>
      <w:r>
        <w:rPr>
          <w:rFonts w:ascii="Calibri" w:hAnsi="Calibri" w:eastAsia="Microsoft YaHei"/>
        </w:rPr>
        <w:t>：确认材料牌号、数量、几何、植绒区域、非植绒区域、颜色、手感、使用环境和验收目标。</w:t>
      </w:r>
    </w:p>
    <w:p>
      <w:pPr>
        <w:pStyle w:val="ListNumber"/>
      </w:pPr>
      <w:r>
        <w:rPr>
          <w:rFonts w:ascii="Calibri" w:hAnsi="Calibri" w:eastAsia="Microsoft YaHei"/>
          <w:b/>
        </w:rPr>
        <w:t>体系选择与样件规划 / System Selection and Sample Plan</w:t>
      </w:r>
      <w:r>
        <w:rPr>
          <w:rFonts w:ascii="Calibri" w:hAnsi="Calibri" w:eastAsia="Microsoft YaHei"/>
        </w:rPr>
        <w:t>：选择前处理、胶黏剂与纤维组合，并定义外观样、功能样和限度样需求。</w:t>
      </w:r>
    </w:p>
    <w:p>
      <w:pPr>
        <w:pStyle w:val="ListNumber"/>
      </w:pPr>
      <w:r>
        <w:rPr>
          <w:rFonts w:ascii="Calibri" w:hAnsi="Calibri" w:eastAsia="Microsoft YaHei"/>
          <w:b/>
        </w:rPr>
        <w:t>表面准备 / Surface Preparation</w:t>
      </w:r>
      <w:r>
        <w:rPr>
          <w:rFonts w:ascii="Calibri" w:hAnsi="Calibri" w:eastAsia="Microsoft YaHei"/>
        </w:rPr>
        <w:t>：完成清洁、去油、打磨、底涂或表面活化，控制灰尘、脱模剂和其他污染物。</w:t>
      </w:r>
    </w:p>
    <w:p>
      <w:pPr>
        <w:pStyle w:val="ListNumber"/>
      </w:pPr>
      <w:r>
        <w:rPr>
          <w:rFonts w:ascii="Calibri" w:hAnsi="Calibri" w:eastAsia="Microsoft YaHei"/>
          <w:b/>
        </w:rPr>
        <w:t>遮蔽与施胶 / Masking and Adhesive Application</w:t>
      </w:r>
      <w:r>
        <w:rPr>
          <w:rFonts w:ascii="Calibri" w:hAnsi="Calibri" w:eastAsia="Microsoft YaHei"/>
        </w:rPr>
        <w:t>：保护装配、密封、螺纹和非植绒区域，并控制胶层范围与均匀性。</w:t>
      </w:r>
    </w:p>
    <w:p>
      <w:pPr>
        <w:pStyle w:val="ListNumber"/>
      </w:pPr>
      <w:r>
        <w:rPr>
          <w:rFonts w:ascii="Calibri" w:hAnsi="Calibri" w:eastAsia="Microsoft YaHei"/>
          <w:b/>
        </w:rPr>
        <w:t>静电植绒 / Electrostatic Flocking</w:t>
      </w:r>
      <w:r>
        <w:rPr>
          <w:rFonts w:ascii="Calibri" w:hAnsi="Calibri" w:eastAsia="Microsoft YaHei"/>
        </w:rPr>
        <w:t>：在受控工装和电场条件下输送并定向短纤维，覆盖目标表面。</w:t>
      </w:r>
    </w:p>
    <w:p>
      <w:pPr>
        <w:pStyle w:val="ListNumber"/>
      </w:pPr>
      <w:r>
        <w:rPr>
          <w:rFonts w:ascii="Calibri" w:hAnsi="Calibri" w:eastAsia="Microsoft YaHei"/>
          <w:b/>
        </w:rPr>
        <w:t>固化 / Curing</w:t>
      </w:r>
      <w:r>
        <w:rPr>
          <w:rFonts w:ascii="Calibri" w:hAnsi="Calibri" w:eastAsia="Microsoft YaHei"/>
        </w:rPr>
        <w:t>：按胶黏剂体系控制时间与温度，使基材结合与纤维锚固达到项目要求。</w:t>
      </w:r>
    </w:p>
    <w:p>
      <w:pPr>
        <w:pStyle w:val="ListNumber"/>
      </w:pPr>
      <w:r>
        <w:rPr>
          <w:rFonts w:ascii="Calibri" w:hAnsi="Calibri" w:eastAsia="Microsoft YaHei"/>
          <w:b/>
        </w:rPr>
        <w:t>浮绒清理 / Loose-Fiber Removal</w:t>
      </w:r>
      <w:r>
        <w:rPr>
          <w:rFonts w:ascii="Calibri" w:hAnsi="Calibri" w:eastAsia="Microsoft YaHei"/>
        </w:rPr>
        <w:t>：通过适配的清理方式去除未固定纤维，重点检查孔、槽、边界和内腔。</w:t>
      </w:r>
    </w:p>
    <w:p>
      <w:pPr>
        <w:pStyle w:val="ListNumber"/>
      </w:pPr>
      <w:r>
        <w:rPr>
          <w:rFonts w:ascii="Calibri" w:hAnsi="Calibri" w:eastAsia="Microsoft YaHei"/>
          <w:b/>
        </w:rPr>
        <w:t>检验与包装 / Inspection and Packaging</w:t>
      </w:r>
      <w:r>
        <w:rPr>
          <w:rFonts w:ascii="Calibri" w:hAnsi="Calibri" w:eastAsia="Microsoft YaHei"/>
        </w:rPr>
        <w:t>：检查颜色、密度、露底、边缘、掉绒、关键尺寸及项目定义测试，并采用防压痕和防污染包装。</w:t>
      </w:r>
    </w:p>
    <w:p>
      <w:pPr>
        <w:pStyle w:val="Heading2"/>
      </w:pPr>
      <w:r>
        <w:rPr>
          <w:rFonts w:ascii="Calibri" w:hAnsi="Calibri" w:eastAsia="Microsoft YaHei"/>
        </w:rPr>
        <w:t>质量确认与测试计划 / Quality Confirmation and Test Planning</w:t>
      </w:r>
    </w:p>
    <w:p>
      <w:r>
        <w:rPr>
          <w:rFonts w:ascii="Calibri" w:hAnsi="Calibri" w:eastAsia="Microsoft YaHei"/>
        </w:rPr>
        <w:t>植绒页不应预设一个适用于所有项目的耐磨、附着或摩擦数值。买家应先说明真实失效模式，再选择与零件用途对应的测试条件。</w:t>
      </w:r>
    </w:p>
    <w:p>
      <w:r>
        <w:rPr>
          <w:rFonts w:ascii="Calibri" w:hAnsi="Calibri" w:eastAsia="Microsoft YaHei"/>
        </w:rPr>
        <w:t>A flocking page should not prescribe one universal wear, adhesion, or friction value. The buyer should define the real failure mode first, then select test conditions that represent the part application.</w:t>
      </w:r>
    </w:p>
    <w:tbl>
      <w:tblPr>
        <w:tblStyle w:val="TableGrid"/>
        <w:tblW w:type="dxa" w:w="9360"/>
        <w:jc w:val="left"/>
        <w:tblLayout w:type="fixed"/>
        <w:tblLook w:firstColumn="1" w:firstRow="1" w:lastColumn="0" w:lastRow="0" w:noHBand="0" w:noVBand="1" w:val="04A0"/>
        <w:tblInd w:w="120" w:type="dxa"/>
      </w:tblPr>
      <w:tblGrid>
        <w:gridCol w:w="2345"/>
        <w:gridCol w:w="3391"/>
        <w:gridCol w:w="3624"/>
      </w:tblGrid>
      <w:tr>
        <w:trPr>
          <w:tblHeader w:val="true"/>
        </w:trPr>
        <w:tc>
          <w:tcPr>
            <w:tcW w:type="dxa" w:w="2345"/>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失效风险</w:t>
            </w:r>
          </w:p>
        </w:tc>
        <w:tc>
          <w:tcPr>
            <w:tcW w:type="dxa" w:w="3391"/>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可评审的确认方式</w:t>
            </w:r>
          </w:p>
        </w:tc>
        <w:tc>
          <w:tcPr>
            <w:tcW w:type="dxa" w:w="3624"/>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需要固定的条件</w:t>
            </w:r>
          </w:p>
        </w:tc>
      </w:tr>
      <w:tr>
        <w:tc>
          <w:tcPr>
            <w:tcW w:type="dxa" w:w="234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露底、薄绒或色差</w:t>
            </w:r>
          </w:p>
        </w:tc>
        <w:tc>
          <w:tcPr>
            <w:tcW w:type="dxa" w:w="339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批准样、限度样、标准光源下外观检查</w:t>
            </w:r>
          </w:p>
        </w:tc>
        <w:tc>
          <w:tcPr>
            <w:tcW w:type="dxa" w:w="362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观察距离、角度、光源、可见面和允许缺陷</w:t>
            </w:r>
          </w:p>
        </w:tc>
      </w:tr>
      <w:tr>
        <w:tc>
          <w:tcPr>
            <w:tcW w:type="dxa" w:w="234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掉绒或纤维保持不足</w:t>
            </w:r>
          </w:p>
        </w:tc>
        <w:tc>
          <w:tcPr>
            <w:tcW w:type="dxa" w:w="339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擦拭、刷磨、胶带或项目指定保持力测试</w:t>
            </w:r>
          </w:p>
        </w:tc>
        <w:tc>
          <w:tcPr>
            <w:tcW w:type="dxa" w:w="362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工具、载荷、循环、方向和判定标准</w:t>
            </w:r>
          </w:p>
        </w:tc>
      </w:tr>
      <w:tr>
        <w:tc>
          <w:tcPr>
            <w:tcW w:type="dxa" w:w="234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胶层脱落</w:t>
            </w:r>
          </w:p>
        </w:tc>
        <w:tc>
          <w:tcPr>
            <w:tcW w:type="dxa" w:w="339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剥离、划格或项目适用的附着方法</w:t>
            </w:r>
          </w:p>
        </w:tc>
        <w:tc>
          <w:tcPr>
            <w:tcW w:type="dxa" w:w="362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基材、切割方式、老化前后状态和失效位置</w:t>
            </w:r>
          </w:p>
        </w:tc>
      </w:tr>
      <w:tr>
        <w:tc>
          <w:tcPr>
            <w:tcW w:type="dxa" w:w="234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摩擦或开合力异常</w:t>
            </w:r>
          </w:p>
        </w:tc>
        <w:tc>
          <w:tcPr>
            <w:tcW w:type="dxa" w:w="339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与真实对偶件进行摩擦 / 操作力测试</w:t>
            </w:r>
          </w:p>
        </w:tc>
        <w:tc>
          <w:tcPr>
            <w:tcW w:type="dxa" w:w="362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载荷、速度、行程、温湿度、污染和循环次数</w:t>
            </w:r>
          </w:p>
        </w:tc>
      </w:tr>
      <w:tr>
        <w:tc>
          <w:tcPr>
            <w:tcW w:type="dxa" w:w="234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压痕与绒毛倒伏</w:t>
            </w:r>
          </w:p>
        </w:tc>
        <w:tc>
          <w:tcPr>
            <w:tcW w:type="dxa" w:w="339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压缩恢复和包装模拟</w:t>
            </w:r>
          </w:p>
        </w:tc>
        <w:tc>
          <w:tcPr>
            <w:tcW w:type="dxa" w:w="362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压力、时间、温度、恢复时间和可接受外观</w:t>
            </w:r>
          </w:p>
        </w:tc>
      </w:tr>
      <w:tr>
        <w:tc>
          <w:tcPr>
            <w:tcW w:type="dxa" w:w="234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环境老化</w:t>
            </w:r>
          </w:p>
        </w:tc>
        <w:tc>
          <w:tcPr>
            <w:tcW w:type="dxa" w:w="3391"/>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热、湿、紫外、化学品或介质暴露</w:t>
            </w:r>
          </w:p>
        </w:tc>
        <w:tc>
          <w:tcPr>
            <w:tcW w:type="dxa" w:w="3624"/>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暴露条件、时长、后续外观与功能要求</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948"/>
        <w:gridCol w:w="3205"/>
        <w:gridCol w:w="3207"/>
      </w:tblGrid>
      <w:tr>
        <w:trPr>
          <w:tblHeader w:val="true"/>
        </w:trPr>
        <w:tc>
          <w:tcPr>
            <w:tcW w:type="dxa" w:w="2948"/>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Failure Risk</w:t>
            </w:r>
          </w:p>
        </w:tc>
        <w:tc>
          <w:tcPr>
            <w:tcW w:type="dxa" w:w="3205"/>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Reviewable Confirmation Method</w:t>
            </w:r>
          </w:p>
        </w:tc>
        <w:tc>
          <w:tcPr>
            <w:tcW w:type="dxa" w:w="3207"/>
            <w:vAlign w:val="center"/>
            <w:tcMar>
              <w:top w:w="80" w:type="dxa"/>
              <w:start w:w="120" w:type="dxa"/>
              <w:bottom w:w="80" w:type="dxa"/>
              <w:end w:w="120" w:type="dxa"/>
            </w:tcMar>
            <w:shd w:fill="E8EEF5"/>
          </w:tcPr>
          <w:p>
            <w:pPr>
              <w:spacing w:before="0" w:after="0" w:line="269" w:lineRule="auto"/>
              <w:jc w:val="left"/>
            </w:pPr>
            <w:r>
              <w:rPr>
                <w:rFonts w:ascii="Calibri" w:hAnsi="Calibri" w:eastAsia="Microsoft YaHei"/>
                <w:b/>
                <w:color w:val="20384F"/>
                <w:sz w:val="18"/>
              </w:rPr>
              <w:t>Conditions to Fix</w:t>
            </w:r>
          </w:p>
        </w:tc>
      </w:tr>
      <w:tr>
        <w:tc>
          <w:tcPr>
            <w:tcW w:type="dxa" w:w="294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Show-through, sparse pile, or color variation</w:t>
            </w:r>
          </w:p>
        </w:tc>
        <w:tc>
          <w:tcPr>
            <w:tcW w:type="dxa" w:w="320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Approved sample, limit sample, and visual inspection under controlled lighting</w:t>
            </w:r>
          </w:p>
        </w:tc>
        <w:tc>
          <w:tcPr>
            <w:tcW w:type="dxa" w:w="320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Viewing distance, angle, light source, visible surfaces, and allowed defects</w:t>
            </w:r>
          </w:p>
        </w:tc>
      </w:tr>
      <w:tr>
        <w:tc>
          <w:tcPr>
            <w:tcW w:type="dxa" w:w="294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Loose fibers or insufficient retention</w:t>
            </w:r>
          </w:p>
        </w:tc>
        <w:tc>
          <w:tcPr>
            <w:tcW w:type="dxa" w:w="320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Wipe, brush, tape, or project-defined retention test</w:t>
            </w:r>
          </w:p>
        </w:tc>
        <w:tc>
          <w:tcPr>
            <w:tcW w:type="dxa" w:w="320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Tool, load, cycles, direction, and acceptance criteria</w:t>
            </w:r>
          </w:p>
        </w:tc>
      </w:tr>
      <w:tr>
        <w:tc>
          <w:tcPr>
            <w:tcW w:type="dxa" w:w="294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Adhesive-layer release</w:t>
            </w:r>
          </w:p>
        </w:tc>
        <w:tc>
          <w:tcPr>
            <w:tcW w:type="dxa" w:w="320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Peel, cross-cut, or an application-suitable adhesion method</w:t>
            </w:r>
          </w:p>
        </w:tc>
        <w:tc>
          <w:tcPr>
            <w:tcW w:type="dxa" w:w="320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Substrate, cutting method, pre/post-aging state, and failure location</w:t>
            </w:r>
          </w:p>
        </w:tc>
      </w:tr>
      <w:tr>
        <w:tc>
          <w:tcPr>
            <w:tcW w:type="dxa" w:w="294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Abnormal friction or operating force</w:t>
            </w:r>
          </w:p>
        </w:tc>
        <w:tc>
          <w:tcPr>
            <w:tcW w:type="dxa" w:w="320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Friction / operating-force test with the actual mating part</w:t>
            </w:r>
          </w:p>
        </w:tc>
        <w:tc>
          <w:tcPr>
            <w:tcW w:type="dxa" w:w="320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Load, speed, travel, temperature, humidity, contamination, and cycles</w:t>
            </w:r>
          </w:p>
        </w:tc>
      </w:tr>
      <w:tr>
        <w:tc>
          <w:tcPr>
            <w:tcW w:type="dxa" w:w="294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Indentation or pile collapse</w:t>
            </w:r>
          </w:p>
        </w:tc>
        <w:tc>
          <w:tcPr>
            <w:tcW w:type="dxa" w:w="320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Compression recovery and packaging simulation</w:t>
            </w:r>
          </w:p>
        </w:tc>
        <w:tc>
          <w:tcPr>
            <w:tcW w:type="dxa" w:w="320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Pressure, time, temperature, recovery time, and acceptable appearance</w:t>
            </w:r>
          </w:p>
        </w:tc>
      </w:tr>
      <w:tr>
        <w:tc>
          <w:tcPr>
            <w:tcW w:type="dxa" w:w="2948"/>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Environmental aging</w:t>
            </w:r>
          </w:p>
        </w:tc>
        <w:tc>
          <w:tcPr>
            <w:tcW w:type="dxa" w:w="3205"/>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Heat, humidity, UV, chemical, or media exposure</w:t>
            </w:r>
          </w:p>
        </w:tc>
        <w:tc>
          <w:tcPr>
            <w:tcW w:type="dxa" w:w="3207"/>
            <w:vAlign w:val="center"/>
            <w:tcMar>
              <w:top w:w="80" w:type="dxa"/>
              <w:start w:w="120" w:type="dxa"/>
              <w:bottom w:w="80" w:type="dxa"/>
              <w:end w:w="120" w:type="dxa"/>
            </w:tcMar>
          </w:tcPr>
          <w:p>
            <w:pPr>
              <w:spacing w:before="0" w:after="0" w:line="269" w:lineRule="auto"/>
              <w:jc w:val="left"/>
            </w:pPr>
            <w:r>
              <w:rPr>
                <w:rFonts w:ascii="Calibri" w:hAnsi="Calibri" w:eastAsia="Microsoft YaHei"/>
                <w:color w:val="243647"/>
                <w:sz w:val="18"/>
              </w:rPr>
              <w:t>Exposure condition, duration, and post-exposure appearance and function</w:t>
            </w:r>
          </w:p>
        </w:tc>
      </w:tr>
    </w:tbl>
    <w:p>
      <w:pPr>
        <w:spacing w:after="40"/>
      </w:pPr>
    </w:p>
    <w:p>
      <w:pPr>
        <w:pStyle w:val="Heading2"/>
      </w:pPr>
      <w:r>
        <w:rPr>
          <w:rFonts w:ascii="Calibri" w:hAnsi="Calibri" w:eastAsia="Microsoft YaHei"/>
        </w:rPr>
        <w:t>为什么选择 Xmake 静电植绒服务 / Why Choose Xmake for Electrostatic Flocking</w:t>
      </w:r>
    </w:p>
    <w:p>
      <w:r>
        <w:rPr>
          <w:rFonts w:ascii="Calibri" w:hAnsi="Calibri" w:eastAsia="Microsoft YaHei"/>
        </w:rPr>
        <w:t>Xmake 将零件制造、表面准备、遮蔽、植绒和检验放在同一项目框架中评审。这样可在零件生产阶段识别配合、边缘、可见面和污染风险，而不是完成零件后再单独处理绒面问题。</w:t>
      </w:r>
    </w:p>
    <w:p>
      <w:pPr>
        <w:pStyle w:val="ListBullet"/>
      </w:pPr>
      <w:r>
        <w:rPr>
          <w:rFonts w:ascii="Calibri" w:hAnsi="Calibri" w:eastAsia="Microsoft YaHei"/>
        </w:rPr>
        <w:t>基材到绒层的协同：同时评估材料、成型或加工表面、胶黏剂和纤维体系。</w:t>
      </w:r>
    </w:p>
    <w:p>
      <w:pPr>
        <w:pStyle w:val="ListBullet"/>
      </w:pPr>
      <w:r>
        <w:rPr>
          <w:rFonts w:ascii="Calibri" w:hAnsi="Calibri" w:eastAsia="Microsoft YaHei"/>
        </w:rPr>
        <w:t>几何与功能评审：提前识别深槽、倒扣、接触区、摩擦副、装配面和清洁难点。</w:t>
      </w:r>
    </w:p>
    <w:p>
      <w:pPr>
        <w:pStyle w:val="ListBullet"/>
      </w:pPr>
      <w:r>
        <w:rPr>
          <w:rFonts w:ascii="Calibri" w:hAnsi="Calibri" w:eastAsia="Microsoft YaHei"/>
        </w:rPr>
        <w:t>样件到量产控制：用批准样、限度样和项目定义测试控制颜色、手感、覆盖与耐久性。</w:t>
      </w:r>
    </w:p>
    <w:p>
      <w:pPr>
        <w:pStyle w:val="ListBullet"/>
      </w:pPr>
      <w:r>
        <w:rPr>
          <w:rFonts w:ascii="Calibri" w:hAnsi="Calibri" w:eastAsia="Microsoft YaHei"/>
        </w:rPr>
        <w:t>质量管理：Xmake 已通过 ISO 9001 和 ISO 13485 认证；这些是公司级质量管理资质，不代表单项植绒工艺或具体零件自动满足受监管产品要求。</w:t>
      </w:r>
    </w:p>
    <w:p>
      <w:r>
        <w:rPr>
          <w:rFonts w:ascii="Calibri" w:hAnsi="Calibri" w:eastAsia="Microsoft YaHei"/>
        </w:rPr>
        <w:t>Xmake reviews part manufacturing, surface preparation, masking, flocking, and inspection within one project framework. This allows fit, edge, visible-surface, and contamination risks to be addressed during part production rather than after the component is complete.</w:t>
      </w:r>
    </w:p>
    <w:p>
      <w:pPr>
        <w:pStyle w:val="ListBullet"/>
      </w:pPr>
      <w:r>
        <w:rPr>
          <w:rFonts w:ascii="Calibri" w:hAnsi="Calibri" w:eastAsia="Microsoft YaHei"/>
        </w:rPr>
        <w:t>Substrate-to-pile coordination: Evaluate material, molded or machined surface, adhesive, and fiber system together.</w:t>
      </w:r>
    </w:p>
    <w:p>
      <w:pPr>
        <w:pStyle w:val="ListBullet"/>
      </w:pPr>
      <w:r>
        <w:rPr>
          <w:rFonts w:ascii="Calibri" w:hAnsi="Calibri" w:eastAsia="Microsoft YaHei"/>
        </w:rPr>
        <w:t>Geometry and function review: Identify deep grooves, undercuts, contact zones, friction pairs, assembly faces, and cleaning constraints early.</w:t>
      </w:r>
    </w:p>
    <w:p>
      <w:pPr>
        <w:pStyle w:val="ListBullet"/>
      </w:pPr>
      <w:r>
        <w:rPr>
          <w:rFonts w:ascii="Calibri" w:hAnsi="Calibri" w:eastAsia="Microsoft YaHei"/>
        </w:rPr>
        <w:t>Sample-to-production control: Use approved samples, limit samples, and project-defined tests to control color, touch, coverage, and durability.</w:t>
      </w:r>
    </w:p>
    <w:p>
      <w:pPr>
        <w:pStyle w:val="ListBullet"/>
      </w:pPr>
      <w:r>
        <w:rPr>
          <w:rFonts w:ascii="Calibri" w:hAnsi="Calibri" w:eastAsia="Microsoft YaHei"/>
        </w:rPr>
        <w:t>Quality management: Xmake is ISO 9001 and ISO 13485 certified. These are company-level quality management credentials and do not mean that an individual flocking process or part automatically meets regulated-product requirements.</w:t>
      </w:r>
    </w:p>
    <w:p>
      <w:pPr>
        <w:pStyle w:val="Heading2"/>
      </w:pPr>
      <w:r>
        <w:rPr>
          <w:rFonts w:ascii="Calibri" w:hAnsi="Calibri" w:eastAsia="Microsoft YaHei"/>
        </w:rPr>
        <w:t>常见问题 / Frequently Asked Questions</w:t>
      </w:r>
    </w:p>
    <w:p>
      <w:pPr>
        <w:pStyle w:val="Heading3"/>
      </w:pPr>
      <w:r>
        <w:rPr>
          <w:rFonts w:ascii="Calibri" w:hAnsi="Calibri" w:eastAsia="Microsoft YaHei"/>
        </w:rPr>
        <w:t>哪些零件适合静电植绒？ / What Parts Are Suitable for Electrostatic Flocking?</w:t>
      </w:r>
    </w:p>
    <w:p>
      <w:r>
        <w:rPr>
          <w:rFonts w:ascii="Calibri" w:hAnsi="Calibri" w:eastAsia="Microsoft YaHei"/>
        </w:rPr>
        <w:t>外观壳体、托盘、内衬、握持区、滑动接触区和特定橡胶轮廓都可进行评估。适用性取决于基材可粘接性、几何覆盖、固化条件、清洁要求和使用载荷。</w:t>
      </w:r>
    </w:p>
    <w:p>
      <w:r>
        <w:rPr>
          <w:rFonts w:ascii="Calibri" w:hAnsi="Calibri" w:eastAsia="Microsoft YaHei"/>
        </w:rPr>
        <w:t>Appearance housings, trays, liners, grip zones, sliding contacts, and selected rubber profiles can be evaluated. Suitability depends on substrate bondability, geometry coverage, cure conditions, cleaning needs, and service load.</w:t>
      </w:r>
    </w:p>
    <w:p>
      <w:pPr>
        <w:pStyle w:val="Heading3"/>
      </w:pPr>
      <w:r>
        <w:rPr>
          <w:rFonts w:ascii="Calibri" w:hAnsi="Calibri" w:eastAsia="Microsoft YaHei"/>
        </w:rPr>
        <w:t>植绒可以用于塑料和金属吗？ / Can Plastic and Metal Parts Be Flocked?</w:t>
      </w:r>
    </w:p>
    <w:p>
      <w:r>
        <w:rPr>
          <w:rFonts w:ascii="Calibri" w:hAnsi="Calibri" w:eastAsia="Microsoft YaHei"/>
        </w:rPr>
        <w:t>可以用于特定塑料和金属，但不是所有牌号都能共用同一前处理和胶黏剂。询价时应提供准确材料牌号、表面处理、脱模剂或油污情况，以及目标使用环境。</w:t>
      </w:r>
    </w:p>
    <w:p>
      <w:r>
        <w:rPr>
          <w:rFonts w:ascii="Calibri" w:hAnsi="Calibri" w:eastAsia="Microsoft YaHei"/>
        </w:rPr>
        <w:t>Selected plastics and metals can be flocked, but one pretreatment and adhesive will not suit every grade. Provide the exact material grade, prior finish, mold-release or oil condition, and target service environment with the RFQ.</w:t>
      </w:r>
    </w:p>
    <w:p>
      <w:pPr>
        <w:pStyle w:val="Heading3"/>
      </w:pPr>
      <w:r>
        <w:rPr>
          <w:rFonts w:ascii="Calibri" w:hAnsi="Calibri" w:eastAsia="Microsoft YaHei"/>
        </w:rPr>
        <w:t>静电植绒是否会增加零件摩擦力？ / Does Electrostatic Flocking Increase Friction?</w:t>
      </w:r>
    </w:p>
    <w:p>
      <w:r>
        <w:rPr>
          <w:rFonts w:ascii="Calibri" w:hAnsi="Calibri" w:eastAsia="Microsoft YaHei"/>
        </w:rPr>
        <w:t>不一定。植绒可能增强握持触感，也可能用于降低特定滑动界面的操作力。结果取决于纤维、绒毛方向、压缩量、对偶材料、载荷、速度和环境，应使用实际配合件测试。</w:t>
      </w:r>
    </w:p>
    <w:p>
      <w:r>
        <w:rPr>
          <w:rFonts w:ascii="Calibri" w:hAnsi="Calibri" w:eastAsia="Microsoft YaHei"/>
        </w:rPr>
        <w:t>Not necessarily. Flocking may improve tactile grip or reduce operating force in a specific sliding interface. The result depends on fiber, pile direction, compression, mating material, load, speed, and environment and should be tested with the actual assembly.</w:t>
      </w:r>
    </w:p>
    <w:p>
      <w:pPr>
        <w:pStyle w:val="Heading3"/>
      </w:pPr>
      <w:r>
        <w:rPr>
          <w:rFonts w:ascii="Calibri" w:hAnsi="Calibri" w:eastAsia="Microsoft YaHei"/>
        </w:rPr>
        <w:t>植绒层耐用吗？ / Is a Flocked Finish Durable?</w:t>
      </w:r>
    </w:p>
    <w:p>
      <w:r>
        <w:rPr>
          <w:rFonts w:ascii="Calibri" w:hAnsi="Calibri" w:eastAsia="Microsoft YaHei"/>
        </w:rPr>
        <w:t>耐久性取决于基材前处理、胶黏剂、纤维锚固、磨耗、弯折、清洁和环境暴露。不能只按“植绒”名称承诺寿命；量产前应建立与实际失效模式对应的测试。</w:t>
      </w:r>
    </w:p>
    <w:p>
      <w:r>
        <w:rPr>
          <w:rFonts w:ascii="Calibri" w:hAnsi="Calibri" w:eastAsia="Microsoft YaHei"/>
        </w:rPr>
        <w:t>Durability depends on substrate preparation, adhesive, fiber anchoring, abrasion, flexing, cleaning, and environmental exposure. Service life cannot be promised from the word “flocking” alone; production should use tests tied to the actual failure mode.</w:t>
      </w:r>
    </w:p>
    <w:p>
      <w:pPr>
        <w:pStyle w:val="Heading3"/>
      </w:pPr>
      <w:r>
        <w:rPr>
          <w:rFonts w:ascii="Calibri" w:hAnsi="Calibri" w:eastAsia="Microsoft YaHei"/>
        </w:rPr>
        <w:t>植绒会影响装配尺寸吗？ / Does Flocking Affect Assembly Dimensions?</w:t>
      </w:r>
    </w:p>
    <w:p>
      <w:r>
        <w:rPr>
          <w:rFonts w:ascii="Calibri" w:hAnsi="Calibri" w:eastAsia="Microsoft YaHei"/>
        </w:rPr>
        <w:t>会。胶层和绒毛都会增加有效厚度，绒毛在载荷下还会压缩。紧配合、卡扣、孔、螺纹、密封面和运动间隙应在图纸中标出并进行装配评审。</w:t>
      </w:r>
    </w:p>
    <w:p>
      <w:r>
        <w:rPr>
          <w:rFonts w:ascii="Calibri" w:hAnsi="Calibri" w:eastAsia="Microsoft YaHei"/>
        </w:rPr>
        <w:t>Yes. Both adhesive and pile add effective thickness, and the pile compresses under load. Tight fits, snaps, holes, threads, sealing faces, and moving clearances should be marked on the drawing and reviewed in assembly.</w:t>
      </w:r>
    </w:p>
    <w:p>
      <w:pPr>
        <w:pStyle w:val="Heading3"/>
      </w:pPr>
      <w:r>
        <w:rPr>
          <w:rFonts w:ascii="Calibri" w:hAnsi="Calibri" w:eastAsia="Microsoft YaHei"/>
        </w:rPr>
        <w:t>植绒能否覆盖复杂三维表面？ / Can Flocking Cover Complex 3D Surfaces?</w:t>
      </w:r>
    </w:p>
    <w:p>
      <w:r>
        <w:rPr>
          <w:rFonts w:ascii="Calibri" w:hAnsi="Calibri" w:eastAsia="Microsoft YaHei"/>
        </w:rPr>
        <w:t>许多三维表面可以植绒，但深槽、倒扣、内腔、背面和遮挡区可能出现稀疏覆盖或浮绒难以清除。复杂几何应通过工装方案和样件确认，而不是假设所有表面具有相同密度。</w:t>
      </w:r>
    </w:p>
    <w:p>
      <w:r>
        <w:rPr>
          <w:rFonts w:ascii="Calibri" w:hAnsi="Calibri" w:eastAsia="Microsoft YaHei"/>
        </w:rPr>
        <w:t>Many 3D surfaces can be flocked, but deep grooves, undercuts, cavities, back faces, and shadowed zones may have sparse coverage or trapped loose fibers. Complex geometry should be confirmed with tooling and samples rather than assumed to have equal density everywhere.</w:t>
      </w:r>
    </w:p>
    <w:p>
      <w:pPr>
        <w:pStyle w:val="Heading3"/>
      </w:pPr>
      <w:r>
        <w:rPr>
          <w:rFonts w:ascii="Calibri" w:hAnsi="Calibri" w:eastAsia="Microsoft YaHei"/>
        </w:rPr>
        <w:t>植绒表面容易清洁吗？ / Is a Flocked Surface Easy to Clean?</w:t>
      </w:r>
    </w:p>
    <w:p>
      <w:r>
        <w:rPr>
          <w:rFonts w:ascii="Calibri" w:hAnsi="Calibri" w:eastAsia="Microsoft YaHei"/>
        </w:rPr>
        <w:t>绒面比光滑涂层更容易滞留灰尘和液体，清洁方式还可能影响纤维保持。若零件需要频繁擦拭、消毒、低析尘或耐化学清洗，应先验证清洁剂、方法与循环次数。</w:t>
      </w:r>
    </w:p>
    <w:p>
      <w:r>
        <w:rPr>
          <w:rFonts w:ascii="Calibri" w:hAnsi="Calibri" w:eastAsia="Microsoft YaHei"/>
        </w:rPr>
        <w:t>A pile surface can retain more dust and liquid than a smooth coating, and the cleaning method may affect fiber retention. If the part requires frequent wiping, disinfection, low shedding, or chemical cleaning, validate the cleaner, method, and cycle count first.</w:t>
      </w:r>
    </w:p>
    <w:p>
      <w:pPr>
        <w:pStyle w:val="Heading3"/>
      </w:pPr>
      <w:r>
        <w:rPr>
          <w:rFonts w:ascii="Calibri" w:hAnsi="Calibri" w:eastAsia="Microsoft YaHei"/>
        </w:rPr>
        <w:t>植绒询价需要提供什么？ / What Should I Include in a Flocking RFQ?</w:t>
      </w:r>
    </w:p>
    <w:p>
      <w:r>
        <w:rPr>
          <w:rFonts w:ascii="Calibri" w:hAnsi="Calibri" w:eastAsia="Microsoft YaHei"/>
        </w:rPr>
        <w:t>请提供 CAD 文件或图纸、材料牌号、数量、植绒区域、非植绒区域、目标颜色与触感、对偶件、使用温湿度、摩擦或磨耗条件、清洁方式和验收要求。若已有实物样、限度样或失效样，也应一并提供。</w:t>
      </w:r>
    </w:p>
    <w:p>
      <w:r>
        <w:rPr>
          <w:rFonts w:ascii="Calibri" w:hAnsi="Calibri" w:eastAsia="Microsoft YaHei"/>
        </w:rPr>
        <w:t>Provide the CAD file or drawing, material grade, quantity, flocked and non-flocked zones, target color and touch, mating part, service temperature and humidity, friction or wear conditions, cleaning method, and acceptance requirements. Include physical references, limit samples, or failed parts when available.</w:t>
      </w:r>
    </w:p>
    <w:p>
      <w:pPr>
        <w:pStyle w:val="Heading2"/>
      </w:pPr>
      <w:r>
        <w:rPr>
          <w:rFonts w:ascii="Calibri" w:hAnsi="Calibri" w:eastAsia="Microsoft YaHei"/>
        </w:rPr>
        <w:t>CTA：获取静电植绒报价 / Request an Electrostatic Flocking Quote</w:t>
      </w:r>
    </w:p>
    <w:p>
      <w:r>
        <w:rPr>
          <w:rFonts w:ascii="Calibri" w:hAnsi="Calibri" w:eastAsia="Microsoft YaHei"/>
        </w:rPr>
        <w:t>上传零件文件，并说明材料牌号、数量、植绒区域、目标颜色、手感、绒毛要求、对偶件和使用环境。Xmake 将评估基材与胶黏剂兼容性、几何覆盖、遮蔽、样件和量产验收需求。</w:t>
      </w:r>
    </w:p>
    <w:p>
      <w:r>
        <w:rPr>
          <w:rFonts w:ascii="Calibri" w:hAnsi="Calibri" w:eastAsia="Microsoft YaHei"/>
        </w:rPr>
        <w:t>Upload your part files and specify the material grade, quantity, flocked zones, target color, touch, flock requirements, mating part, and service environment. Xmake will review substrate-adhesive compatibility, geometry coverage, masking, samples, and production acceptance needs.</w:t>
      </w:r>
    </w:p>
    <w:p>
      <w:pPr>
        <w:pStyle w:val="Heading2"/>
      </w:pPr>
      <w:r>
        <w:rPr>
          <w:rFonts w:ascii="Calibri" w:hAnsi="Calibri" w:eastAsia="Microsoft YaHei"/>
        </w:rPr>
        <w:t>建议内部链接 / Suggested Internal Links</w:t>
      </w:r>
    </w:p>
    <w:p>
      <w:pPr>
        <w:pStyle w:val="ListBullet"/>
      </w:pPr>
      <w:r>
        <w:rPr>
          <w:rFonts w:ascii="Calibri" w:hAnsi="Calibri" w:eastAsia="Microsoft YaHei"/>
        </w:rPr>
        <w:t>Xmake Surface Finishing Services / Xmake 表面处理服务</w:t>
      </w:r>
    </w:p>
    <w:p>
      <w:pPr>
        <w:pStyle w:val="ListBullet"/>
      </w:pPr>
      <w:r>
        <w:rPr>
          <w:rFonts w:ascii="Calibri" w:hAnsi="Calibri" w:eastAsia="Microsoft YaHei"/>
        </w:rPr>
        <w:t>Injection Molding Services / 注塑成型服务</w:t>
      </w:r>
    </w:p>
    <w:p>
      <w:pPr>
        <w:pStyle w:val="ListBullet"/>
      </w:pPr>
      <w:r>
        <w:rPr>
          <w:rFonts w:ascii="Calibri" w:hAnsi="Calibri" w:eastAsia="Microsoft YaHei"/>
        </w:rPr>
        <w:t>Custom CNC Machining Services / 定制 CNC 加工服务</w:t>
      </w:r>
    </w:p>
    <w:p>
      <w:pPr>
        <w:pStyle w:val="ListBullet"/>
      </w:pPr>
      <w:r>
        <w:rPr>
          <w:rFonts w:ascii="Calibri" w:hAnsi="Calibri" w:eastAsia="Microsoft YaHei"/>
        </w:rPr>
        <w:t>Soft-Touch Coating Services / 软触感涂层服务（仅在对应页面存在时使用）</w:t>
      </w:r>
    </w:p>
    <w:p>
      <w:pPr>
        <w:pStyle w:val="ListBullet"/>
      </w:pPr>
      <w:r>
        <w:rPr>
          <w:rFonts w:ascii="Calibri" w:hAnsi="Calibri" w:eastAsia="Microsoft YaHei"/>
        </w:rPr>
        <w:t>Overmolding Services / 包胶服务</w:t>
      </w:r>
    </w:p>
    <w:p>
      <w:pPr>
        <w:pStyle w:val="ListBullet"/>
      </w:pPr>
      <w:r>
        <w:rPr>
          <w:rFonts w:ascii="Calibri" w:hAnsi="Calibri" w:eastAsia="Microsoft YaHei"/>
        </w:rPr>
        <w:t>Request a Quote / 获取报价</w:t>
      </w:r>
    </w:p>
    <w:p>
      <w:pPr>
        <w:pStyle w:val="Heading2"/>
      </w:pPr>
      <w:r>
        <w:rPr>
          <w:rFonts w:ascii="Calibri" w:hAnsi="Calibri" w:eastAsia="Microsoft YaHei"/>
        </w:rPr>
        <w:t>人工核验说明 / Human Verification Notes</w:t>
      </w:r>
    </w:p>
    <w:p>
      <w:pPr>
        <w:pStyle w:val="ListBullet"/>
      </w:pPr>
      <w:r>
        <w:rPr>
          <w:rFonts w:ascii="Calibri" w:hAnsi="Calibri" w:eastAsia="Microsoft YaHei"/>
        </w:rPr>
        <w:t>Needs verification：目标基材牌号、表面状态、前处理、底涂与胶黏剂体系的兼容性。</w:t>
      </w:r>
    </w:p>
    <w:p>
      <w:pPr>
        <w:pStyle w:val="ListBullet"/>
      </w:pPr>
      <w:r>
        <w:rPr>
          <w:rFonts w:ascii="Calibri" w:hAnsi="Calibri" w:eastAsia="Microsoft YaHei"/>
        </w:rPr>
        <w:t>Needs verification：纤维材料、颜色、长度、细度、表面处理、覆盖密度和可获得性。</w:t>
      </w:r>
    </w:p>
    <w:p>
      <w:pPr>
        <w:pStyle w:val="ListBullet"/>
      </w:pPr>
      <w:r>
        <w:rPr>
          <w:rFonts w:ascii="Calibri" w:hAnsi="Calibri" w:eastAsia="Microsoft YaHei"/>
        </w:rPr>
        <w:t>Needs verification：目标胶层与绒层的有效厚度、压缩量及其对配合、运动和密封区域的影响。</w:t>
      </w:r>
    </w:p>
    <w:p>
      <w:pPr>
        <w:pStyle w:val="ListBullet"/>
      </w:pPr>
      <w:r>
        <w:rPr>
          <w:rFonts w:ascii="Calibri" w:hAnsi="Calibri" w:eastAsia="Microsoft YaHei"/>
        </w:rPr>
        <w:t>Needs verification：颜色、露底、薄绒、边界、浮绒和压痕的外观验收标准与限度样。</w:t>
      </w:r>
    </w:p>
    <w:p>
      <w:pPr>
        <w:pStyle w:val="ListBullet"/>
      </w:pPr>
      <w:r>
        <w:rPr>
          <w:rFonts w:ascii="Calibri" w:hAnsi="Calibri" w:eastAsia="Microsoft YaHei"/>
        </w:rPr>
        <w:t>Needs verification：附着、掉绒、摩擦、磨耗、弯折、清洁、温湿度、紫外或化学暴露的测试方法与判定值。</w:t>
      </w:r>
    </w:p>
    <w:p>
      <w:pPr>
        <w:pStyle w:val="ListBullet"/>
      </w:pPr>
      <w:r>
        <w:rPr>
          <w:rFonts w:ascii="Calibri" w:hAnsi="Calibri" w:eastAsia="Microsoft YaHei"/>
        </w:rPr>
        <w:t>Needs verification：涉及阻燃、低 VOC、食品接触、生物相容性、低析尘或其他受监管用途时，材料与成品级要求需单独确认。</w:t>
      </w:r>
    </w:p>
    <w:p>
      <w:pPr>
        <w:pStyle w:val="ListBullet"/>
      </w:pPr>
      <w:r>
        <w:rPr>
          <w:rFonts w:ascii="Calibri" w:hAnsi="Calibri" w:eastAsia="Microsoft YaHei"/>
        </w:rPr>
        <w:t>Needs verification: Compatibility of the target substrate grade, surface condition, pretreatment, primer, and adhesive system.</w:t>
      </w:r>
    </w:p>
    <w:p>
      <w:pPr>
        <w:pStyle w:val="ListBullet"/>
      </w:pPr>
      <w:r>
        <w:rPr>
          <w:rFonts w:ascii="Calibri" w:hAnsi="Calibri" w:eastAsia="Microsoft YaHei"/>
        </w:rPr>
        <w:t>Needs verification: Fiber material, color, length, fineness, surface treatment, coverage density, and availability.</w:t>
      </w:r>
    </w:p>
    <w:p>
      <w:pPr>
        <w:pStyle w:val="ListBullet"/>
      </w:pPr>
      <w:r>
        <w:rPr>
          <w:rFonts w:ascii="Calibri" w:hAnsi="Calibri" w:eastAsia="Microsoft YaHei"/>
        </w:rPr>
        <w:t>Needs verification: Effective adhesive/pile thickness, compression, and effects on fits, movement, and sealing zones.</w:t>
      </w:r>
    </w:p>
    <w:p>
      <w:pPr>
        <w:pStyle w:val="ListBullet"/>
      </w:pPr>
      <w:r>
        <w:rPr>
          <w:rFonts w:ascii="Calibri" w:hAnsi="Calibri" w:eastAsia="Microsoft YaHei"/>
        </w:rPr>
        <w:t>Needs verification: Appearance limits and samples for color, show-through, sparse pile, boundaries, loose fibers, and indentation.</w:t>
      </w:r>
    </w:p>
    <w:p>
      <w:pPr>
        <w:pStyle w:val="ListBullet"/>
      </w:pPr>
      <w:r>
        <w:rPr>
          <w:rFonts w:ascii="Calibri" w:hAnsi="Calibri" w:eastAsia="Microsoft YaHei"/>
        </w:rPr>
        <w:t>Needs verification: Test methods and acceptance values for adhesion, shedding, friction, wear, flexing, cleaning, temperature/humidity, UV, or chemical exposure.</w:t>
      </w:r>
    </w:p>
    <w:p>
      <w:pPr>
        <w:pStyle w:val="ListBullet"/>
      </w:pPr>
      <w:r>
        <w:rPr>
          <w:rFonts w:ascii="Calibri" w:hAnsi="Calibri" w:eastAsia="Microsoft YaHei"/>
        </w:rPr>
        <w:t>Needs verification: Material- and finished-part requirements for flame retardancy, low VOC, food contact, biocompatibility, low shedding, or other regulated uses.</w:t>
      </w:r>
    </w:p>
    <w:p>
      <w:pPr>
        <w:pStyle w:val="Heading2"/>
      </w:pPr>
      <w:r>
        <w:rPr>
          <w:rFonts w:ascii="Calibri" w:hAnsi="Calibri" w:eastAsia="Microsoft YaHei"/>
        </w:rPr>
        <w:t>技术依据 / Technical Reference Basis</w:t>
      </w:r>
    </w:p>
    <w:p>
      <w:pPr>
        <w:pStyle w:val="ListBullet"/>
      </w:pPr>
      <w:r>
        <w:rPr>
          <w:rFonts w:ascii="Consolas" w:hAnsi="Consolas" w:eastAsia="Microsoft YaHei"/>
          <w:color w:val="44546A"/>
          <w:sz w:val="20"/>
        </w:rPr>
        <w:t>.agents/skills/xmake-plastichubs-website-ops/references/surface-finishing-knowledge-base.md</w:t>
      </w:r>
      <w:r>
        <w:rPr>
          <w:rFonts w:ascii="Calibri" w:hAnsi="Calibri" w:eastAsia="Microsoft YaHei"/>
        </w:rPr>
        <w:t>：确认植绒可形成绒面触感并用于装饰、握持或项目定义的降噪需求，同时要求验证基材与胶黏剂兼容性。</w:t>
      </w:r>
    </w:p>
    <w:p>
      <w:pPr>
        <w:pStyle w:val="ListBullet"/>
      </w:pPr>
      <w:r>
        <w:rPr>
          <w:rFonts w:ascii="Consolas" w:hAnsi="Consolas" w:eastAsia="Microsoft YaHei"/>
          <w:color w:val="44546A"/>
          <w:sz w:val="20"/>
        </w:rPr>
        <w:t>.agents/skills/xmake-plastichubs-website-ops/references/manufacturing-claims-control.md</w:t>
      </w:r>
      <w:r>
        <w:rPr>
          <w:rFonts w:ascii="Calibri" w:hAnsi="Calibri" w:eastAsia="Microsoft YaHei"/>
        </w:rPr>
        <w:t>：限定能力表述、认证边界和未确认量化指标。</w:t>
      </w:r>
    </w:p>
    <w:p>
      <w:pPr>
        <w:pStyle w:val="ListBullet"/>
      </w:pPr>
      <w:r>
        <w:rPr>
          <w:rFonts w:ascii="Calibri" w:hAnsi="Calibri" w:eastAsia="Microsoft YaHei"/>
        </w:rPr>
        <w:t>Internal — Not for Publication：</w:t>
      </w:r>
      <w:hyperlink r:id="rId11">
        <w:r>
          <w:rPr>
            <w:color w:val="2E74B5"/>
            <w:u w:val="single"/>
            <w:rFonts w:ascii="Calibri" w:hAnsi="Calibri" w:eastAsia="Microsoft YaHei"/>
          </w:rPr>
          <w:t>Applied Physics Reviews, 2021</w:t>
        </w:r>
      </w:hyperlink>
      <w:r>
        <w:rPr>
          <w:rFonts w:ascii="Calibri" w:hAnsi="Calibri" w:eastAsia="Microsoft YaHei"/>
        </w:rPr>
        <w:t>：支持静电植绒由基材、胶黏剂和短纤维构成，流程包括前处理、施胶、植绒、固化和清理。</w:t>
      </w:r>
    </w:p>
    <w:p>
      <w:pPr>
        <w:pStyle w:val="ListBullet"/>
      </w:pPr>
      <w:r>
        <w:rPr>
          <w:rFonts w:ascii="Calibri" w:hAnsi="Calibri" w:eastAsia="Microsoft YaHei"/>
        </w:rPr>
        <w:t>Internal — Not for Publication：</w:t>
      </w:r>
      <w:hyperlink r:id="rId12">
        <w:r>
          <w:rPr>
            <w:color w:val="2E74B5"/>
            <w:u w:val="single"/>
            <w:rFonts w:ascii="Calibri" w:hAnsi="Calibri" w:eastAsia="Microsoft YaHei"/>
          </w:rPr>
          <w:t>Fibers and Polymers, 2024</w:t>
        </w:r>
      </w:hyperlink>
      <w:r>
        <w:rPr>
          <w:rFonts w:ascii="Calibri" w:hAnsi="Calibri" w:eastAsia="Microsoft YaHei"/>
        </w:rPr>
        <w:t>：支持纤维规格、电场条件和设备几何会影响纤维运动与植绒效果。</w:t>
      </w:r>
    </w:p>
    <w:p>
      <w:pPr>
        <w:pStyle w:val="ListBullet"/>
      </w:pPr>
      <w:r>
        <w:rPr>
          <w:rFonts w:ascii="Calibri" w:hAnsi="Calibri" w:eastAsia="Microsoft YaHei"/>
        </w:rPr>
        <w:t>Internal — Not for Publication：</w:t>
      </w:r>
      <w:hyperlink r:id="rId13">
        <w:r>
          <w:rPr>
            <w:color w:val="2E74B5"/>
            <w:u w:val="single"/>
            <w:rFonts w:ascii="Calibri" w:hAnsi="Calibri" w:eastAsia="Microsoft YaHei"/>
          </w:rPr>
          <w:t>International Polymer Science and Technology, 2002</w:t>
        </w:r>
      </w:hyperlink>
      <w:r>
        <w:rPr>
          <w:rFonts w:ascii="Calibri" w:hAnsi="Calibri" w:eastAsia="Microsoft YaHei"/>
        </w:rPr>
        <w:t>：支持汽车橡胶轮廓植绒用于密封接触与开合滑动界面。</w:t>
      </w:r>
    </w:p>
    <w:p>
      <w:pPr>
        <w:pStyle w:val="ListBullet"/>
      </w:pPr>
      <w:r>
        <w:rPr>
          <w:rFonts w:ascii="Calibri" w:hAnsi="Calibri" w:eastAsia="Microsoft YaHei"/>
        </w:rPr>
        <w:t>本稿未承诺固定的绒毛规格、膜层厚度、摩擦系数、耐磨循环、降噪值、交期或保证性结果；这些项目保留在人工核验说明中。</w:t>
      </w:r>
    </w:p>
    <w:p>
      <w:pPr>
        <w:pStyle w:val="ListBullet"/>
      </w:pPr>
      <w:r>
        <w:rPr>
          <w:rFonts w:ascii="Consolas" w:hAnsi="Consolas" w:eastAsia="Microsoft YaHei"/>
          <w:color w:val="44546A"/>
          <w:sz w:val="20"/>
        </w:rPr>
        <w:t>.agents/skills/xmake-plastichubs-website-ops/references/surface-finishing-knowledge-base.md</w:t>
      </w:r>
      <w:r>
        <w:rPr>
          <w:rFonts w:ascii="Calibri" w:hAnsi="Calibri" w:eastAsia="Microsoft YaHei"/>
        </w:rPr>
        <w:t>: Confirms flocking as a velvet-like finish for decoration, grip, or project-defined noise control while requiring substrate and adhesive compatibility review.</w:t>
      </w:r>
    </w:p>
    <w:p>
      <w:pPr>
        <w:pStyle w:val="ListBullet"/>
      </w:pPr>
      <w:r>
        <w:rPr>
          <w:rFonts w:ascii="Consolas" w:hAnsi="Consolas" w:eastAsia="Microsoft YaHei"/>
          <w:color w:val="44546A"/>
          <w:sz w:val="20"/>
        </w:rPr>
        <w:t>.agents/skills/xmake-plastichubs-website-ops/references/manufacturing-claims-control.md</w:t>
      </w:r>
      <w:r>
        <w:rPr>
          <w:rFonts w:ascii="Calibri" w:hAnsi="Calibri" w:eastAsia="Microsoft YaHei"/>
        </w:rPr>
        <w:t>: Defines capability language, certification boundaries, and treatment of unresolved quantified claims.</w:t>
      </w:r>
    </w:p>
    <w:p>
      <w:pPr>
        <w:pStyle w:val="ListBullet"/>
      </w:pPr>
      <w:r>
        <w:rPr>
          <w:rFonts w:ascii="Calibri" w:hAnsi="Calibri" w:eastAsia="Microsoft YaHei"/>
        </w:rPr>
        <w:t xml:space="preserve">Internal — Not for Publication: </w:t>
      </w:r>
      <w:hyperlink r:id="rId11">
        <w:r>
          <w:rPr>
            <w:color w:val="2E74B5"/>
            <w:u w:val="single"/>
            <w:rFonts w:ascii="Calibri" w:hAnsi="Calibri" w:eastAsia="Microsoft YaHei"/>
          </w:rPr>
          <w:t>Applied Physics Reviews, 2021</w:t>
        </w:r>
      </w:hyperlink>
      <w:r>
        <w:rPr>
          <w:rFonts w:ascii="Calibri" w:hAnsi="Calibri" w:eastAsia="Microsoft YaHei"/>
        </w:rPr>
        <w:t>: Supports the substrate-adhesive-short-fiber construction and the sequence of pretreatment, adhesive application, flocking, curing, and cleaning.</w:t>
      </w:r>
    </w:p>
    <w:p>
      <w:pPr>
        <w:pStyle w:val="ListBullet"/>
      </w:pPr>
      <w:r>
        <w:rPr>
          <w:rFonts w:ascii="Calibri" w:hAnsi="Calibri" w:eastAsia="Microsoft YaHei"/>
        </w:rPr>
        <w:t xml:space="preserve">Internal — Not for Publication: </w:t>
      </w:r>
      <w:hyperlink r:id="rId12">
        <w:r>
          <w:rPr>
            <w:color w:val="2E74B5"/>
            <w:u w:val="single"/>
            <w:rFonts w:ascii="Calibri" w:hAnsi="Calibri" w:eastAsia="Microsoft YaHei"/>
          </w:rPr>
          <w:t>Fibers and Polymers, 2024</w:t>
        </w:r>
      </w:hyperlink>
      <w:r>
        <w:rPr>
          <w:rFonts w:ascii="Calibri" w:hAnsi="Calibri" w:eastAsia="Microsoft YaHei"/>
        </w:rPr>
        <w:t>: Supports the effect of fiber specification, electric-field conditions, and equipment geometry on fiber motion and flocking results.</w:t>
      </w:r>
    </w:p>
    <w:p>
      <w:pPr>
        <w:pStyle w:val="ListBullet"/>
      </w:pPr>
      <w:r>
        <w:rPr>
          <w:rFonts w:ascii="Calibri" w:hAnsi="Calibri" w:eastAsia="Microsoft YaHei"/>
        </w:rPr>
        <w:t xml:space="preserve">Internal — Not for Publication: </w:t>
      </w:r>
      <w:hyperlink r:id="rId13">
        <w:r>
          <w:rPr>
            <w:color w:val="2E74B5"/>
            <w:u w:val="single"/>
            <w:rFonts w:ascii="Calibri" w:hAnsi="Calibri" w:eastAsia="Microsoft YaHei"/>
          </w:rPr>
          <w:t>International Polymer Science and Technology, 2002</w:t>
        </w:r>
      </w:hyperlink>
      <w:r>
        <w:rPr>
          <w:rFonts w:ascii="Calibri" w:hAnsi="Calibri" w:eastAsia="Microsoft YaHei"/>
        </w:rPr>
        <w:t>: Supports flocking of automotive rubber profiles for sealing contact and sliding/opening interfaces.</w:t>
      </w:r>
    </w:p>
    <w:p>
      <w:pPr>
        <w:pStyle w:val="ListBullet"/>
      </w:pPr>
      <w:r>
        <w:rPr>
          <w:rFonts w:ascii="Calibri" w:hAnsi="Calibri" w:eastAsia="Microsoft YaHei"/>
        </w:rPr>
        <w:t>This draft does not promise fixed flock specifications, coating thickness, coefficient of friction, wear cycles, noise reduction, lead time, or guaranteed results; these remain in Human Verification Notes.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7085"/>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67085"/>
        <w:sz w:val="17"/>
      </w:rPr>
      <w:t>XMAKE  |  SURFACE FINISHING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eastAsia="Microsoft YaHe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Microsoft YaHei"/>
      <w:b/>
      <w:color w:val="2038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eastAsia="Microsoft YaHei"/>
      <w:b w:val="0"/>
      <w:i/>
      <w:iCs/>
      <w:color w:val="66708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63/5.0070658" TargetMode="External"/><Relationship Id="rId12" Type="http://schemas.openxmlformats.org/officeDocument/2006/relationships/hyperlink" Target="https://doi.org/10.1007/s12221-023-00420-4" TargetMode="External"/><Relationship Id="rId13" Type="http://schemas.openxmlformats.org/officeDocument/2006/relationships/hyperlink" Target="https://doi.org/10.1177/0307174X02029006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植绒 / Flocking</dc:title>
  <dc:subject>Bilingual surface-finishing page review draft</dc:subject>
  <dc:creator>XMAKE</dc:creator>
  <cp:keywords>XMAKE, surface finishing, bilingual review draft</cp:keywords>
  <dc:description>generated by python-docx</dc:description>
  <cp:lastModifiedBy/>
  <cp:revision>1</cp:revision>
  <dcterms:created xsi:type="dcterms:W3CDTF">2013-12-23T23:15:00Z</dcterms:created>
  <dcterms:modified xsi:type="dcterms:W3CDTF">2013-12-23T23:15:00Z</dcterms:modified>
  <cp:category/>
</cp:coreProperties>
</file>