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</w:t>
      </w:r>
      <w:r>
        <w:rPr>
          <w:rFonts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</w:rPr>
        <w:t>实验目的</w:t>
      </w:r>
    </w:p>
    <w:p>
      <w:pPr>
        <w:spacing w:line="276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1）掌握线性SVM和基于核的SVM的调用方法</w:t>
      </w:r>
    </w:p>
    <w:p>
      <w:pPr>
        <w:spacing w:line="276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2）掌握不平衡数据集分类的代价敏感方法</w:t>
      </w:r>
    </w:p>
    <w:p>
      <w:pPr>
        <w:spacing w:line="276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3）能够恰当调节支持向量机的关键参数</w:t>
      </w:r>
    </w:p>
    <w:p>
      <w:pPr>
        <w:spacing w:line="276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4）掌握GridSearch调参方法</w:t>
      </w:r>
    </w:p>
    <w:p>
      <w:pPr>
        <w:spacing w:line="276" w:lineRule="auto"/>
        <w:rPr>
          <w:szCs w:val="21"/>
        </w:rPr>
      </w:pPr>
    </w:p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 xml:space="preserve">2 </w:t>
      </w:r>
      <w:r>
        <w:rPr>
          <w:rFonts w:hint="eastAsia" w:ascii="黑体" w:hAnsi="黑体" w:eastAsia="黑体"/>
          <w:szCs w:val="21"/>
        </w:rPr>
        <w:t>任务描述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2.1 </w:t>
      </w:r>
      <w:r>
        <w:rPr>
          <w:rFonts w:hint="eastAsia" w:ascii="宋体" w:hAnsi="宋体" w:eastAsia="宋体"/>
          <w:szCs w:val="21"/>
        </w:rPr>
        <w:t>基于支持向量机的系统故障识别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大数据时代，分布式系统成为信息存储和处理的主流系统。相对于传统系统而言，分布式系统更为庞大和复杂，故障发生的平均几率比较高，其运维的难度和复杂度大大提高。在分布式计算环境中，系统的一个或多个节点或组件发生故障或异常，导致系统的正常运行受到影响或出现性能下降。由于分布式系统由多个节点和组件构成，并且节点之间相互依赖，一个节点的故障可能会对整个系统产生连锁反应，引发级联故障。因此，分布式系统故障检测是确保系统正常运行的关键环节。通过有效的故障检测，可以提高分布式系统的可用性和性能，保障用户体验和业务连续性，降低故障带来的损失和影响。本次实验在数据预处理试验的基础上，进一步实施，使用支持向量机做系统故障识别任务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.2 </w:t>
      </w:r>
      <w:r>
        <w:rPr>
          <w:rFonts w:hint="eastAsia"/>
          <w:szCs w:val="21"/>
        </w:rPr>
        <w:t>数据集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本次实验选用系统故障诊断数据集，该数据集中包含</w:t>
      </w:r>
      <w:r>
        <w:rPr>
          <w:szCs w:val="21"/>
        </w:rPr>
        <w:t>107个系统KPI指标（</w:t>
      </w:r>
      <w:r>
        <w:rPr>
          <w:rFonts w:hint="eastAsia" w:hAnsi="宋体"/>
          <w:szCs w:val="21"/>
        </w:rPr>
        <w:t>已做脱敏处理</w:t>
      </w:r>
      <w:r>
        <w:rPr>
          <w:szCs w:val="21"/>
        </w:rPr>
        <w:t>，由feature0、feature1 ...feature106表示）以及故障类型（共6个类别，用0、1、2、3、4、5表示，0类为正常），实验者需要对提供的数据集进行自行划分，并经过模型训练获得性能较好的系统故障分类结果。KPI（关键绩效指标）是用于衡量和评估组织、系统或流程绩效的量化指标。在信息技术和系统管理领域，KPI被广泛应用于衡量系统的运行状态、性能和健康状况。当系统发生故障时，会引起相关的KPI指标发生异常。通</w:t>
      </w:r>
      <w:r>
        <w:rPr>
          <w:rFonts w:hint="eastAsia"/>
          <w:szCs w:val="21"/>
        </w:rPr>
        <w:t>过对</w:t>
      </w:r>
      <w:r>
        <w:rPr>
          <w:szCs w:val="21"/>
        </w:rPr>
        <w:t>KPI指标的监测可以度量系统的健康状况和性能，并在故障诊断和性能调优中起着重要作用。</w:t>
      </w:r>
    </w:p>
    <w:p>
      <w:pPr>
        <w:rPr>
          <w:szCs w:val="21"/>
        </w:rPr>
      </w:pPr>
      <w:r>
        <w:rPr>
          <w:rFonts w:hint="eastAsia"/>
          <w:szCs w:val="21"/>
        </w:rPr>
        <w:t>常见的</w:t>
      </w:r>
      <w:r>
        <w:rPr>
          <w:szCs w:val="21"/>
        </w:rPr>
        <w:t>KPI指标如下：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吞吐量（</w:t>
      </w:r>
      <w:r>
        <w:rPr>
          <w:szCs w:val="21"/>
        </w:rPr>
        <w:t>Throughput）：表示系统在单位时间内处理的请求或事务数量。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延迟（</w:t>
      </w:r>
      <w:r>
        <w:rPr>
          <w:szCs w:val="21"/>
        </w:rPr>
        <w:t>Latency）：表示系统响应请求所需的平均时间。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错误率（</w:t>
      </w:r>
      <w:r>
        <w:rPr>
          <w:szCs w:val="21"/>
        </w:rPr>
        <w:t>Error Rate）：表示系统在处理请求时发生错误的频率。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可用性（</w:t>
      </w:r>
      <w:r>
        <w:rPr>
          <w:szCs w:val="21"/>
        </w:rPr>
        <w:t>Availability）：表示系统处于可运行状态的时间比例。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响应时间（</w:t>
      </w:r>
      <w:r>
        <w:rPr>
          <w:szCs w:val="21"/>
        </w:rPr>
        <w:t>Response Time）：指从用户发起请求到系统返回响应的时间。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系统负载（</w:t>
      </w:r>
      <w:r>
        <w:rPr>
          <w:szCs w:val="21"/>
        </w:rPr>
        <w:t>System Load）：表示系统当前的负荷水平。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资源利用率（</w:t>
      </w:r>
      <w:r>
        <w:rPr>
          <w:szCs w:val="21"/>
        </w:rPr>
        <w:t>Resource Utilization）：表示系统资源（如CPU、内存、磁盘）的使用率。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故障率（</w:t>
      </w:r>
      <w:r>
        <w:rPr>
          <w:szCs w:val="21"/>
        </w:rPr>
        <w:t>Failure Rate）：表示单位时间内系统发生故障的频率。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系统可扩展性（</w:t>
      </w:r>
      <w:r>
        <w:rPr>
          <w:szCs w:val="21"/>
        </w:rPr>
        <w:t>System Scalability）：表示系统能在负载增加时保持性能水平。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故障恢复时间（</w:t>
      </w:r>
      <w:r>
        <w:rPr>
          <w:szCs w:val="21"/>
        </w:rPr>
        <w:t>Fault Recovery Time）：指系统从故障中恢复正常运行所需的时间。</w:t>
      </w:r>
    </w:p>
    <w:p>
      <w:pPr>
        <w:spacing w:line="276" w:lineRule="auto"/>
        <w:rPr>
          <w:b/>
          <w:bCs/>
          <w:szCs w:val="21"/>
        </w:rPr>
      </w:pPr>
    </w:p>
    <w:p>
      <w:pPr>
        <w:spacing w:line="276" w:lineRule="auto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 xml:space="preserve">3 </w:t>
      </w:r>
      <w:r>
        <w:rPr>
          <w:rFonts w:hint="eastAsia" w:ascii="黑体" w:hAnsi="黑体" w:eastAsia="黑体"/>
          <w:szCs w:val="21"/>
        </w:rPr>
        <w:t>相关知识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.1</w:t>
      </w:r>
      <w:r>
        <w:rPr>
          <w:rFonts w:hint="eastAsia"/>
          <w:szCs w:val="21"/>
        </w:rPr>
        <w:t>支持向量机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支</w:t>
      </w:r>
      <w:r>
        <w:rPr>
          <w:szCs w:val="21"/>
        </w:rPr>
        <w:t>持向量机（Support Vector Machine，SVM）是一种常用的监督学习算法，用于二分类和多分类任务。其主要原理是将数据点映射到高维空间中，找到一个最优的超平面来将不同类别的数据点分开，使得不同类别的数据尽可能远离超平面</w:t>
      </w:r>
      <w:r>
        <w:rPr>
          <w:rFonts w:hint="eastAsia"/>
          <w:szCs w:val="21"/>
        </w:rPr>
        <w:t>。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t>常用的核函数有线性核</w:t>
      </w:r>
      <w:r>
        <w:rPr>
          <w:rFonts w:hint="eastAsia"/>
          <w:szCs w:val="21"/>
        </w:rPr>
        <w:t>（</w:t>
      </w:r>
      <w:r>
        <w:rPr>
          <w:szCs w:val="21"/>
        </w:rPr>
        <w:t>Linear Kernel）、多项式核</w:t>
      </w:r>
      <w:r>
        <w:rPr>
          <w:rFonts w:hint="eastAsia"/>
          <w:szCs w:val="21"/>
        </w:rPr>
        <w:t>（</w:t>
      </w:r>
      <w:r>
        <w:rPr>
          <w:szCs w:val="21"/>
        </w:rPr>
        <w:t>Polynomial Kernel）、</w:t>
      </w:r>
      <w:r>
        <w:rPr>
          <w:rFonts w:hint="eastAsia"/>
          <w:szCs w:val="21"/>
        </w:rPr>
        <w:t>高斯径向基函数核（</w:t>
      </w:r>
      <w:r>
        <w:rPr>
          <w:szCs w:val="21"/>
        </w:rPr>
        <w:t>Radial Basis Function Kernel，RBF Kernel）</w:t>
      </w:r>
      <w:r>
        <w:rPr>
          <w:rFonts w:hint="eastAsia"/>
          <w:szCs w:val="21"/>
        </w:rPr>
        <w:t>、</w:t>
      </w:r>
      <w:r>
        <w:rPr>
          <w:szCs w:val="21"/>
        </w:rPr>
        <w:t>sigmoid核等。</w:t>
      </w:r>
    </w:p>
    <w:p>
      <w:pPr>
        <w:spacing w:line="276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3.2 GridSearch</w:t>
      </w:r>
      <w:r>
        <w:rPr>
          <w:rFonts w:hint="eastAsia"/>
          <w:szCs w:val="21"/>
        </w:rPr>
        <w:t>主要原理</w:t>
      </w:r>
    </w:p>
    <w:p>
      <w:pPr>
        <w:spacing w:line="276" w:lineRule="auto"/>
        <w:ind w:firstLine="435"/>
        <w:rPr>
          <w:szCs w:val="21"/>
        </w:rPr>
      </w:pPr>
      <w:r>
        <w:rPr>
          <w:szCs w:val="21"/>
        </w:rPr>
        <w:t>GridSearch（网格搜索）是一种用于超参数优化的技术，常用于机器学习算法的调参过程。其主要原理是通过在预定义的参数空间中穷举搜索，尝试不同的参数组合，以找到最优的参数配置，从而优化模型的性能。GridSearch的优点是简单且直观，可以帮助寻找较好的超参数组合。然而，由于它的穷举搜索方式，当参数空间较大时，可能会产生大量的计算开销。因此，在实践中，可以结合其他技术如随机搜索（RandomizedSearch）或优化算法（如贝叶斯优化）来加速调参过程并找到更优的参数配置。</w:t>
      </w:r>
    </w:p>
    <w:p>
      <w:pPr>
        <w:spacing w:line="276" w:lineRule="auto"/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在使用GridSearchCV时，需要指定一些参数来配置搜索的方式和评估：</w:t>
      </w:r>
    </w:p>
    <w:p>
      <w:pPr>
        <w:spacing w:line="276" w:lineRule="auto"/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sklearn.model_selection.GridSearchCV(estimator, param_grid, *, scoring=None, n_jobs=None, iid='deprecated', refit=True, cv=None, verbose=0, pre_dispatch='2*n_jobs', error_score=nan, return_train_score=False)</w:t>
      </w:r>
    </w:p>
    <w:p>
      <w:pPr>
        <w:spacing w:line="276" w:lineRule="auto"/>
        <w:ind w:firstLine="435"/>
        <w:rPr>
          <w:szCs w:val="21"/>
        </w:rPr>
      </w:pPr>
      <w:r>
        <w:rPr>
          <w:rFonts w:hint="eastAsia"/>
          <w:szCs w:val="21"/>
        </w:rPr>
        <w:t>estimator：需要调优的模型，例如一个分类器或回归器对象。</w:t>
      </w:r>
    </w:p>
    <w:p>
      <w:pPr>
        <w:spacing w:line="276" w:lineRule="auto"/>
        <w:ind w:firstLine="435"/>
        <w:rPr>
          <w:szCs w:val="21"/>
        </w:rPr>
      </w:pPr>
      <w:r>
        <w:rPr>
          <w:rFonts w:hint="eastAsia"/>
          <w:szCs w:val="21"/>
        </w:rPr>
        <w:t>param_grid：一个字典或列表，其中的键是模型的超参数名称，值是对应的取值列表。</w:t>
      </w:r>
    </w:p>
    <w:p>
      <w:pPr>
        <w:spacing w:line="276" w:lineRule="auto"/>
        <w:ind w:firstLine="435"/>
        <w:rPr>
          <w:szCs w:val="21"/>
        </w:rPr>
      </w:pPr>
      <w:r>
        <w:rPr>
          <w:rFonts w:hint="eastAsia"/>
          <w:szCs w:val="21"/>
        </w:rPr>
        <w:t>scoring：要使用的评估指标，可以是字符串（如'accuracy'、'f1'等）或一个可调用的评估函数。</w:t>
      </w:r>
    </w:p>
    <w:p>
      <w:pPr>
        <w:spacing w:line="276" w:lineRule="auto"/>
        <w:ind w:firstLine="435"/>
        <w:rPr>
          <w:szCs w:val="21"/>
        </w:rPr>
      </w:pPr>
      <w:r>
        <w:rPr>
          <w:rFonts w:hint="eastAsia"/>
          <w:szCs w:val="21"/>
        </w:rPr>
        <w:t>cv：交叉验证的折数，用于计算每个参数组合的性能。</w:t>
      </w:r>
    </w:p>
    <w:p>
      <w:pPr>
        <w:spacing w:line="276" w:lineRule="auto"/>
        <w:ind w:firstLine="435"/>
        <w:rPr>
          <w:szCs w:val="21"/>
        </w:rPr>
      </w:pPr>
      <w:r>
        <w:rPr>
          <w:rFonts w:hint="eastAsia"/>
          <w:szCs w:val="21"/>
        </w:rPr>
        <w:t>verbose：控制输出的详细程度，通常设置为一个非负整数来显示更多信息。</w:t>
      </w:r>
    </w:p>
    <w:p>
      <w:pPr>
        <w:spacing w:line="276" w:lineRule="auto"/>
        <w:rPr>
          <w:szCs w:val="21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实验要求与步骤</w:t>
      </w:r>
    </w:p>
    <w:p>
      <w:pPr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实验准备：本次实验应用</w:t>
      </w:r>
      <w:r>
        <w:rPr>
          <w:rFonts w:ascii="宋体" w:hAnsi="宋体"/>
          <w:szCs w:val="21"/>
        </w:rPr>
        <w:t>P</w:t>
      </w:r>
      <w:r>
        <w:rPr>
          <w:rFonts w:hint="eastAsia" w:ascii="宋体" w:hAnsi="宋体"/>
          <w:szCs w:val="21"/>
        </w:rPr>
        <w:t>ython包有</w:t>
      </w:r>
      <w:r>
        <w:rPr>
          <w:szCs w:val="21"/>
        </w:rPr>
        <w:t>pandas</w:t>
      </w:r>
      <w:r>
        <w:rPr>
          <w:rFonts w:hint="eastAsia"/>
          <w:szCs w:val="21"/>
        </w:rPr>
        <w:t>、</w:t>
      </w:r>
      <w:r>
        <w:rPr>
          <w:szCs w:val="21"/>
        </w:rPr>
        <w:t>seaborn</w:t>
      </w:r>
      <w:r>
        <w:rPr>
          <w:rFonts w:hint="eastAsia"/>
          <w:szCs w:val="21"/>
        </w:rPr>
        <w:t>、</w:t>
      </w:r>
      <w:r>
        <w:rPr>
          <w:szCs w:val="21"/>
        </w:rPr>
        <w:t>matplotlib</w:t>
      </w:r>
      <w:r>
        <w:rPr>
          <w:rFonts w:hint="eastAsia"/>
          <w:szCs w:val="21"/>
        </w:rPr>
        <w:t>、</w:t>
      </w:r>
      <w:r>
        <w:rPr>
          <w:szCs w:val="21"/>
        </w:rPr>
        <w:t>joblib</w:t>
      </w:r>
      <w:r>
        <w:rPr>
          <w:rFonts w:hint="eastAsia"/>
          <w:szCs w:val="21"/>
        </w:rPr>
        <w:t>、</w:t>
      </w:r>
      <w:r>
        <w:rPr>
          <w:szCs w:val="21"/>
        </w:rPr>
        <w:t>sklearn</w:t>
      </w:r>
      <w:r>
        <w:rPr>
          <w:rFonts w:hint="eastAsia"/>
          <w:szCs w:val="21"/>
        </w:rPr>
        <w:t>、</w:t>
      </w:r>
      <w:r>
        <w:rPr>
          <w:szCs w:val="21"/>
        </w:rPr>
        <w:t>numpy</w:t>
      </w:r>
      <w:r>
        <w:rPr>
          <w:rFonts w:hint="eastAsia"/>
          <w:szCs w:val="21"/>
        </w:rPr>
        <w:t>。</w:t>
      </w:r>
      <w:r>
        <w:rPr>
          <w:rFonts w:hint="eastAsia" w:ascii="宋体" w:hAnsi="宋体"/>
          <w:szCs w:val="21"/>
        </w:rPr>
        <w:t>如下命令导入：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>
        <w:rPr>
          <w:szCs w:val="21"/>
        </w:rPr>
        <w:t>import pandas as pd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import seaborn as sns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import matplotlib.pyplot as plt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from sklearn.metrics import accuracy_score, classification_report, make_scorer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from sklearn.model_selection import train_test_split, GridSearchCV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from sklearn.preprocessing import MinMaxScaler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from sklearn.feature_selection import mutual_info_classif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import numpy as np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from sklearn.svm import SVC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from sklearn.metrics import f1_score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import joblib</w:t>
      </w:r>
    </w:p>
    <w:p>
      <w:pPr>
        <w:rPr>
          <w:szCs w:val="21"/>
        </w:rPr>
      </w:pPr>
      <w:r>
        <w:rPr>
          <w:rFonts w:hint="eastAsia"/>
          <w:szCs w:val="21"/>
        </w:rPr>
        <w:t>实验步骤：</w:t>
      </w:r>
    </w:p>
    <w:p>
      <w:pPr>
        <w:ind w:firstLine="0" w:firstLineChars="0"/>
      </w:pPr>
      <w:r>
        <w:rPr>
          <w:rFonts w:hint="eastAsia"/>
          <w:szCs w:val="21"/>
        </w:rPr>
        <w:t>（1</w:t>
      </w:r>
      <w:r>
        <w:rPr>
          <w:szCs w:val="21"/>
        </w:rPr>
        <w:t>）</w:t>
      </w:r>
      <w:r>
        <w:rPr>
          <w:rFonts w:hint="eastAsia"/>
          <w:szCs w:val="21"/>
          <w:lang w:val="en-US" w:eastAsia="zh-CN"/>
        </w:rPr>
        <w:t>自行判断，进行必要的数据预处理</w:t>
      </w:r>
      <w:r>
        <w:rPr>
          <w:rFonts w:hint="eastAsia"/>
          <w:szCs w:val="21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data_preprocess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processed_data = data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---------Begin-----------#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请进行合理的预处理,处理后的数据命名为processed_data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means = processed_data.mean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processed_data.fillna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means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inplace=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scalar = MinMaxScaler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processed_data = pd.DataFrame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scalar.fit_transform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processed_data.iloc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processed_data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data.iloc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processed_data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---------End-------------#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X = processed_data.iloc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#拟输入模型的数据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y = processed_data.iloc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#分类标签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</w:t>
      </w:r>
    </w:p>
    <w:p>
      <w:pPr>
        <w:jc w:val="both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（2）</w:t>
      </w:r>
      <w:r>
        <w:rPr>
          <w:rFonts w:hint="eastAsia"/>
          <w:szCs w:val="21"/>
          <w:lang w:val="en-US" w:eastAsia="zh-CN"/>
        </w:rPr>
        <w:t>自主选择，进行必要的特征工程</w:t>
      </w:r>
      <w:r>
        <w:rPr>
          <w:rFonts w:hint="eastAsia"/>
          <w:szCs w:val="21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feature_selected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data_frame = load_data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y_train = data_preprocess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使用全部特征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feature_set = X_train.columns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feature_set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X_train.columns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特征选择，返回保留的特征集合feature_set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---------Begin-----------#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特征选择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sklearn.ensemble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RandomForestClassifier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创建随机森林分类器,进行特征选择。参数设置：n_estimators=100, random_state=42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rf_classifier = RandomForestClassifier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n_estimators=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random_state=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训练模型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rf_classifier.fit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获取特征重要性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feature_importance = rf_classifier.feature_importances_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对特征重要性进行排序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sorted_indices = np.argsort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feature_importance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)[::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指定阈值来保留特定数量的特征,命名为feature_set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num_top_features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feature_set = sorted_indices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num_top_features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# ---------End-------------#</w:t>
      </w:r>
    </w:p>
    <w:p>
      <w:pPr>
        <w:keepNext w:val="0"/>
        <w:keepLines w:val="0"/>
        <w:widowControl/>
        <w:suppressLineNumbers w:val="0"/>
        <w:shd w:val="clear" w:fill="1E1E1E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feature_set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35"/>
        <w:jc w:val="left"/>
        <w:rPr>
          <w:szCs w:val="21"/>
        </w:rPr>
      </w:pPr>
    </w:p>
    <w:p>
      <w:pPr>
        <w:numPr>
          <w:ilvl w:val="0"/>
          <w:numId w:val="2"/>
        </w:numPr>
        <w:ind w:firstLine="0"/>
        <w:rPr>
          <w:szCs w:val="21"/>
        </w:rPr>
      </w:pPr>
      <w:r>
        <w:rPr>
          <w:szCs w:val="21"/>
        </w:rPr>
        <w:t>基于GridSearchCV，</w:t>
      </w:r>
      <w:r>
        <w:rPr>
          <w:rFonts w:hint="eastAsia"/>
          <w:szCs w:val="21"/>
        </w:rPr>
        <w:t>首先在param_</w:t>
      </w:r>
      <w:r>
        <w:rPr>
          <w:szCs w:val="21"/>
        </w:rPr>
        <w:t>grid</w:t>
      </w:r>
      <w:r>
        <w:rPr>
          <w:rFonts w:hint="eastAsia"/>
          <w:szCs w:val="21"/>
        </w:rPr>
        <w:t>中定义参数范围，</w:t>
      </w:r>
      <w:r>
        <w:rPr>
          <w:szCs w:val="21"/>
        </w:rPr>
        <w:t>组合多种参数</w:t>
      </w:r>
      <w:r>
        <w:rPr>
          <w:rFonts w:hint="eastAsia"/>
          <w:szCs w:val="21"/>
        </w:rPr>
        <w:t>；创建</w:t>
      </w:r>
      <w:r>
        <w:rPr>
          <w:szCs w:val="21"/>
        </w:rPr>
        <w:t>GridSearchCV对象</w:t>
      </w:r>
      <w:r>
        <w:rPr>
          <w:rFonts w:hint="eastAsia"/>
          <w:szCs w:val="21"/>
        </w:rPr>
        <w:t>，使用5折交叉验证，f</w:t>
      </w:r>
      <w:r>
        <w:rPr>
          <w:szCs w:val="21"/>
        </w:rPr>
        <w:t>1</w:t>
      </w:r>
      <w:r>
        <w:rPr>
          <w:rFonts w:hint="eastAsia"/>
          <w:szCs w:val="21"/>
        </w:rPr>
        <w:t>-score作为优化标准。由于数据集为多分类，需要设置f1_</w:t>
      </w:r>
      <w:r>
        <w:rPr>
          <w:szCs w:val="21"/>
        </w:rPr>
        <w:t>score</w:t>
      </w:r>
      <w:r>
        <w:rPr>
          <w:rFonts w:hint="eastAsia"/>
          <w:szCs w:val="21"/>
        </w:rPr>
        <w:t>中的</w:t>
      </w:r>
      <w:r>
        <w:rPr>
          <w:szCs w:val="21"/>
        </w:rPr>
        <w:t>average参数为'macro'</w:t>
      </w:r>
      <w:r>
        <w:rPr>
          <w:rFonts w:hint="eastAsia"/>
          <w:szCs w:val="21"/>
        </w:rPr>
        <w:t>。</w:t>
      </w:r>
      <w:r>
        <w:rPr>
          <w:szCs w:val="21"/>
        </w:rPr>
        <w:t>尝试找出最佳参数组合，获得最高f1-score。</w:t>
      </w:r>
    </w:p>
    <w:p>
      <w:pPr>
        <w:numPr>
          <w:ilvl w:val="0"/>
          <w:numId w:val="0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代码示例</w:t>
      </w:r>
    </w:p>
    <w:p>
      <w:pPr>
        <w:ind w:firstLine="480"/>
        <w:rPr>
          <w:szCs w:val="21"/>
        </w:rPr>
      </w:pPr>
      <w:r>
        <w:rPr>
          <w:szCs w:val="21"/>
        </w:rPr>
        <w:t># 定义要调优的参数范围</w:t>
      </w:r>
    </w:p>
    <w:p>
      <w:pPr>
        <w:ind w:firstLine="480"/>
        <w:rPr>
          <w:szCs w:val="21"/>
        </w:rPr>
      </w:pPr>
      <w:r>
        <w:rPr>
          <w:szCs w:val="21"/>
        </w:rPr>
        <w:t>param_grid = {</w:t>
      </w:r>
    </w:p>
    <w:p>
      <w:pPr>
        <w:ind w:firstLine="480"/>
        <w:rPr>
          <w:color w:val="0070C0"/>
          <w:szCs w:val="21"/>
        </w:rPr>
      </w:pPr>
      <w:r>
        <w:rPr>
          <w:color w:val="0070C0"/>
          <w:szCs w:val="21"/>
        </w:rPr>
        <w:t xml:space="preserve">    'C': [5, 10, 15, 20, 25, 30],  # 惩罚系数</w:t>
      </w:r>
    </w:p>
    <w:p>
      <w:pPr>
        <w:ind w:firstLine="480"/>
        <w:rPr>
          <w:color w:val="0070C0"/>
          <w:szCs w:val="21"/>
        </w:rPr>
      </w:pPr>
      <w:r>
        <w:rPr>
          <w:color w:val="0070C0"/>
          <w:szCs w:val="21"/>
        </w:rPr>
        <w:t xml:space="preserve">    'gamma': [0.2, 0.25, 0.3, 0.35, 0.4, 0.45, 0.5]  # 核函数参数</w:t>
      </w:r>
    </w:p>
    <w:p>
      <w:pPr>
        <w:ind w:firstLine="480"/>
        <w:rPr>
          <w:szCs w:val="21"/>
        </w:rPr>
      </w:pPr>
      <w:r>
        <w:rPr>
          <w:szCs w:val="21"/>
        </w:rPr>
        <w:t>}</w:t>
      </w:r>
    </w:p>
    <w:p>
      <w:pPr>
        <w:ind w:firstLine="480"/>
        <w:rPr>
          <w:szCs w:val="21"/>
        </w:rPr>
      </w:pPr>
      <w:r>
        <w:rPr>
          <w:szCs w:val="21"/>
        </w:rPr>
        <w:t># 设置average参数为'macro'</w:t>
      </w:r>
    </w:p>
    <w:p>
      <w:pPr>
        <w:ind w:firstLine="480"/>
        <w:rPr>
          <w:szCs w:val="21"/>
        </w:rPr>
      </w:pPr>
      <w:r>
        <w:rPr>
          <w:szCs w:val="21"/>
        </w:rPr>
        <w:t>f1 = make_scorer(f1_score, average='macro')  # 设置average参数为'macro'</w:t>
      </w:r>
    </w:p>
    <w:p>
      <w:pPr>
        <w:ind w:firstLine="480"/>
        <w:rPr>
          <w:szCs w:val="21"/>
        </w:rPr>
      </w:pPr>
    </w:p>
    <w:p>
      <w:pPr>
        <w:ind w:firstLine="480"/>
        <w:rPr>
          <w:color w:val="0070C0"/>
          <w:szCs w:val="21"/>
        </w:rPr>
      </w:pPr>
      <w:r>
        <w:rPr>
          <w:color w:val="0070C0"/>
          <w:szCs w:val="21"/>
        </w:rPr>
        <w:t># 创建GridSearchCV对象</w:t>
      </w:r>
    </w:p>
    <w:p>
      <w:pPr>
        <w:ind w:left="420" w:leftChars="200"/>
        <w:rPr>
          <w:color w:val="0070C0"/>
          <w:szCs w:val="21"/>
        </w:rPr>
      </w:pPr>
      <w:r>
        <w:rPr>
          <w:color w:val="0070C0"/>
          <w:szCs w:val="21"/>
        </w:rPr>
        <w:t>grid_search= GridSearchCV(SVC(kernel="rbf", class_weight="balanced", probability=True), param_grid=param_grid, cv=5,scoring=f1)</w:t>
      </w:r>
    </w:p>
    <w:p>
      <w:pPr>
        <w:ind w:firstLine="480"/>
        <w:rPr>
          <w:color w:val="0070C0"/>
          <w:szCs w:val="21"/>
        </w:rPr>
      </w:pPr>
    </w:p>
    <w:p>
      <w:pPr>
        <w:ind w:firstLine="480"/>
        <w:rPr>
          <w:color w:val="0070C0"/>
          <w:szCs w:val="21"/>
        </w:rPr>
      </w:pPr>
      <w:r>
        <w:rPr>
          <w:color w:val="0070C0"/>
          <w:szCs w:val="21"/>
        </w:rPr>
        <w:t># 进行参数优化</w:t>
      </w:r>
    </w:p>
    <w:p>
      <w:pPr>
        <w:ind w:firstLine="480"/>
        <w:rPr>
          <w:color w:val="0070C0"/>
          <w:szCs w:val="21"/>
        </w:rPr>
      </w:pPr>
      <w:r>
        <w:rPr>
          <w:color w:val="0070C0"/>
          <w:szCs w:val="21"/>
        </w:rPr>
        <w:t>results = grid_search.fit(train_xdata[feature_set], train_ydata)</w:t>
      </w:r>
    </w:p>
    <w:p>
      <w:pPr>
        <w:ind w:firstLine="480"/>
        <w:rPr>
          <w:color w:val="0070C0"/>
          <w:szCs w:val="21"/>
        </w:rPr>
      </w:pPr>
      <w:r>
        <w:rPr>
          <w:color w:val="0070C0"/>
          <w:szCs w:val="21"/>
        </w:rPr>
        <w:t># 输出最优的参数组合</w:t>
      </w:r>
    </w:p>
    <w:p>
      <w:pPr>
        <w:ind w:firstLine="480"/>
        <w:rPr>
          <w:color w:val="0070C0"/>
          <w:szCs w:val="21"/>
        </w:rPr>
      </w:pPr>
      <w:r>
        <w:rPr>
          <w:color w:val="0070C0"/>
          <w:szCs w:val="21"/>
        </w:rPr>
        <w:t>print("最优参数：", grid_search.best_params_)</w:t>
      </w:r>
    </w:p>
    <w:p>
      <w:pPr>
        <w:ind w:firstLine="480"/>
        <w:rPr>
          <w:szCs w:val="21"/>
        </w:rPr>
      </w:pPr>
    </w:p>
    <w:p>
      <w:pPr>
        <w:ind w:firstLine="480" w:firstLineChars="200"/>
        <w:jc w:val="center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 w:cs="Times New Roman"/>
          <w:szCs w:val="21"/>
        </w:rPr>
        <w:t>测试说明</w:t>
      </w:r>
    </w:p>
    <w:p>
      <w:pPr>
        <w:rPr>
          <w:rFonts w:ascii="黑体" w:hAnsi="黑体" w:eastAsia="黑体"/>
          <w:szCs w:val="21"/>
        </w:rPr>
      </w:pPr>
      <w:r>
        <w:t xml:space="preserve"> </w:t>
      </w:r>
    </w:p>
    <w:p>
      <w:pPr>
        <w:pStyle w:val="15"/>
        <w:numPr>
          <w:ilvl w:val="0"/>
          <w:numId w:val="1"/>
        </w:numPr>
        <w:ind w:firstLineChars="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分析与讨论</w:t>
      </w:r>
    </w:p>
    <w:p>
      <w:pPr>
        <w:numPr>
          <w:ilvl w:val="0"/>
          <w:numId w:val="3"/>
        </w:numPr>
        <w:rPr>
          <w:szCs w:val="21"/>
        </w:rPr>
      </w:pPr>
      <w:r>
        <w:rPr>
          <w:szCs w:val="21"/>
        </w:rPr>
        <w:t>本实验任务，对数据做</w:t>
      </w:r>
      <w:r>
        <w:rPr>
          <w:rFonts w:hint="eastAsia"/>
          <w:szCs w:val="21"/>
        </w:rPr>
        <w:t>预处理，如缺失值填充、归一化</w:t>
      </w:r>
      <w:r>
        <w:rPr>
          <w:szCs w:val="21"/>
        </w:rPr>
        <w:t>，是否能改善分类性能？</w:t>
      </w:r>
    </w:p>
    <w:p>
      <w:pPr>
        <w:numPr>
          <w:numId w:val="0"/>
        </w:num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可以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在特征筛选过程中，如何确定选用特征数量？</w:t>
      </w:r>
    </w:p>
    <w:p>
      <w:pPr>
        <w:numPr>
          <w:numId w:val="0"/>
        </w:numPr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总结归纳本次调参经验</w:t>
      </w:r>
    </w:p>
    <w:p>
      <w:pPr>
        <w:numPr>
          <w:numId w:val="0"/>
        </w:numPr>
        <w:ind w:left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在结果较好区间继续gridsearch</w:t>
      </w:r>
      <w:bookmarkStart w:id="0" w:name="_GoBack"/>
      <w:bookmarkEnd w:id="0"/>
    </w:p>
    <w:sectPr>
      <w:headerReference r:id="rId3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4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SVM与调参：系统故障检测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2023.11.3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>
    <w:pPr>
      <w:pStyle w:val="4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4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 xml:space="preserve">学院 </w:t>
    </w:r>
    <w:r>
      <w:rPr>
        <w:rFonts w:hint="eastAsia" w:ascii="宋体" w:hAnsi="宋体"/>
        <w:b/>
        <w:sz w:val="21"/>
        <w:szCs w:val="21"/>
        <w:u w:val="single"/>
      </w:rPr>
      <w:t xml:space="preserve">计算机、网络空间安全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lang w:val="en-US" w:eastAsia="zh-CN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奇安信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2021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1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朱宸扬</w:t>
    </w:r>
    <w:r>
      <w:rPr>
        <w:rFonts w:hint="eastAsia" w:ascii="宋体" w:hAnsi="宋体"/>
        <w:b/>
        <w:sz w:val="21"/>
        <w:szCs w:val="21"/>
      </w:rPr>
      <w:t>学号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202183760012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C85E8"/>
    <w:multiLevelType w:val="singleLevel"/>
    <w:tmpl w:val="D1EC85E8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0D411A6E"/>
    <w:multiLevelType w:val="multilevel"/>
    <w:tmpl w:val="0D411A6E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F6E9794"/>
    <w:multiLevelType w:val="singleLevel"/>
    <w:tmpl w:val="5F6E979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0A6721"/>
    <w:rsid w:val="0005274D"/>
    <w:rsid w:val="000770B7"/>
    <w:rsid w:val="00096A9A"/>
    <w:rsid w:val="000A3AB8"/>
    <w:rsid w:val="000A6721"/>
    <w:rsid w:val="000B3F98"/>
    <w:rsid w:val="00103F08"/>
    <w:rsid w:val="00122190"/>
    <w:rsid w:val="00122255"/>
    <w:rsid w:val="001865A0"/>
    <w:rsid w:val="00195103"/>
    <w:rsid w:val="001C190B"/>
    <w:rsid w:val="001C41BF"/>
    <w:rsid w:val="002139F9"/>
    <w:rsid w:val="002163A4"/>
    <w:rsid w:val="00223578"/>
    <w:rsid w:val="00263218"/>
    <w:rsid w:val="00264068"/>
    <w:rsid w:val="002964A4"/>
    <w:rsid w:val="002A4D4F"/>
    <w:rsid w:val="002C030E"/>
    <w:rsid w:val="002C71AA"/>
    <w:rsid w:val="002D4051"/>
    <w:rsid w:val="002F7499"/>
    <w:rsid w:val="00353F06"/>
    <w:rsid w:val="00365F01"/>
    <w:rsid w:val="003746D6"/>
    <w:rsid w:val="003A2F0F"/>
    <w:rsid w:val="003A4001"/>
    <w:rsid w:val="003E35A0"/>
    <w:rsid w:val="004030FA"/>
    <w:rsid w:val="00426394"/>
    <w:rsid w:val="00465DA4"/>
    <w:rsid w:val="00475E95"/>
    <w:rsid w:val="004A1D0D"/>
    <w:rsid w:val="004A301B"/>
    <w:rsid w:val="004C513E"/>
    <w:rsid w:val="004F4ACF"/>
    <w:rsid w:val="004F6C55"/>
    <w:rsid w:val="004F7F0F"/>
    <w:rsid w:val="00560654"/>
    <w:rsid w:val="00562460"/>
    <w:rsid w:val="005700C1"/>
    <w:rsid w:val="0058556D"/>
    <w:rsid w:val="00630249"/>
    <w:rsid w:val="006A766C"/>
    <w:rsid w:val="006B4019"/>
    <w:rsid w:val="006D1C04"/>
    <w:rsid w:val="006E0391"/>
    <w:rsid w:val="006E486E"/>
    <w:rsid w:val="006E707A"/>
    <w:rsid w:val="006E7C72"/>
    <w:rsid w:val="00702BAF"/>
    <w:rsid w:val="00742B46"/>
    <w:rsid w:val="007610EC"/>
    <w:rsid w:val="007A230D"/>
    <w:rsid w:val="007E0851"/>
    <w:rsid w:val="007F6AAF"/>
    <w:rsid w:val="0082793F"/>
    <w:rsid w:val="00851041"/>
    <w:rsid w:val="00857502"/>
    <w:rsid w:val="00870DF8"/>
    <w:rsid w:val="008728B7"/>
    <w:rsid w:val="00873787"/>
    <w:rsid w:val="008857F1"/>
    <w:rsid w:val="008967AD"/>
    <w:rsid w:val="008E5F1F"/>
    <w:rsid w:val="0099167A"/>
    <w:rsid w:val="009C7B9F"/>
    <w:rsid w:val="009D271A"/>
    <w:rsid w:val="00A01864"/>
    <w:rsid w:val="00A570B4"/>
    <w:rsid w:val="00A62266"/>
    <w:rsid w:val="00A65DE8"/>
    <w:rsid w:val="00AA7156"/>
    <w:rsid w:val="00AC77CC"/>
    <w:rsid w:val="00AE2934"/>
    <w:rsid w:val="00B10C13"/>
    <w:rsid w:val="00BC6AA4"/>
    <w:rsid w:val="00BF5ED1"/>
    <w:rsid w:val="00C03608"/>
    <w:rsid w:val="00C17BF1"/>
    <w:rsid w:val="00C363EC"/>
    <w:rsid w:val="00C8240D"/>
    <w:rsid w:val="00C9014D"/>
    <w:rsid w:val="00CA4090"/>
    <w:rsid w:val="00CB02BC"/>
    <w:rsid w:val="00CB3BC0"/>
    <w:rsid w:val="00CD2FF7"/>
    <w:rsid w:val="00CE4608"/>
    <w:rsid w:val="00CE5944"/>
    <w:rsid w:val="00CE76D2"/>
    <w:rsid w:val="00D30B7E"/>
    <w:rsid w:val="00D370A9"/>
    <w:rsid w:val="00D53F7B"/>
    <w:rsid w:val="00D873F4"/>
    <w:rsid w:val="00DB6849"/>
    <w:rsid w:val="00DC2B43"/>
    <w:rsid w:val="00DE1124"/>
    <w:rsid w:val="00E0121D"/>
    <w:rsid w:val="00E317A5"/>
    <w:rsid w:val="00E6414D"/>
    <w:rsid w:val="00E714AC"/>
    <w:rsid w:val="00E97556"/>
    <w:rsid w:val="00EB5B00"/>
    <w:rsid w:val="00F6434A"/>
    <w:rsid w:val="00F65BB9"/>
    <w:rsid w:val="00F806AB"/>
    <w:rsid w:val="00FA1FBC"/>
    <w:rsid w:val="00FB70E4"/>
    <w:rsid w:val="00FC70C8"/>
    <w:rsid w:val="00FD04D9"/>
    <w:rsid w:val="00FE11D9"/>
    <w:rsid w:val="11A023A5"/>
    <w:rsid w:val="16F34E8A"/>
    <w:rsid w:val="16F6165F"/>
    <w:rsid w:val="1EC77800"/>
    <w:rsid w:val="34A86C60"/>
    <w:rsid w:val="3830653A"/>
    <w:rsid w:val="45A715D5"/>
    <w:rsid w:val="51BC0756"/>
    <w:rsid w:val="6A3B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8">
    <w:name w:val="annotation reference"/>
    <w:basedOn w:val="6"/>
    <w:semiHidden/>
    <w:unhideWhenUsed/>
    <w:uiPriority w:val="99"/>
    <w:rPr>
      <w:sz w:val="21"/>
      <w:szCs w:val="21"/>
    </w:rPr>
  </w:style>
  <w:style w:type="paragraph" w:customStyle="1" w:styleId="9">
    <w:name w:val="半行"/>
    <w:basedOn w:val="1"/>
    <w:qFormat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10">
    <w:name w:val="程序"/>
    <w:basedOn w:val="1"/>
    <w:link w:val="12"/>
    <w:qFormat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11">
    <w:name w:val="标题4"/>
    <w:basedOn w:val="1"/>
    <w:qFormat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2">
    <w:name w:val="程序 Char"/>
    <w:link w:val="10"/>
    <w:qFormat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3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16">
    <w:name w:val="Revision"/>
    <w:hidden/>
    <w:unhideWhenUsed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1432</Words>
  <Characters>8167</Characters>
  <Lines>68</Lines>
  <Paragraphs>19</Paragraphs>
  <TotalTime>974</TotalTime>
  <ScaleCrop>false</ScaleCrop>
  <LinksUpToDate>false</LinksUpToDate>
  <CharactersWithSpaces>9580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2020-04-23T02:55:00Z</dcterms:created>
  <dc:creator>lhg</dc:creator>
  <cp:lastModifiedBy>violet</cp:lastModifiedBy>
  <dcterms:modified xsi:type="dcterms:W3CDTF">2023-11-03T09:10:01Z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09D763A50F9041E6BA39E197F557C01A_13</vt:lpwstr>
  </property>
</Properties>
</file>