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" w:name="_GoBack"/>
      <w:bookmarkEnd w:id="1"/>
      <w:bookmarkStart w:id="0" w:name="_Hlk119683279"/>
      <w:bookmarkEnd w:id="0"/>
      <w:r>
        <w:rPr>
          <w:rFonts w:hint="eastAsia"/>
        </w:rPr>
        <w:t>实验目的</w:t>
      </w:r>
    </w:p>
    <w:p>
      <w:r>
        <w:rPr>
          <w:shd w:val="clear" w:color="auto" w:fill="FFFFFF"/>
        </w:rPr>
        <w:t>1、掌握一种门电路组成编码器的方法。</w:t>
      </w:r>
      <w:r>
        <w:br w:type="textWrapping"/>
      </w:r>
      <w:r>
        <w:rPr>
          <w:shd w:val="clear" w:color="auto" w:fill="FFFFFF"/>
        </w:rPr>
        <w:t>2、掌握8-3线编码器74LS148的逻辑功能和使用方法。</w:t>
      </w:r>
      <w:r>
        <w:br w:type="textWrapping"/>
      </w:r>
      <w:r>
        <w:rPr>
          <w:shd w:val="clear" w:color="auto" w:fill="FFFFFF"/>
        </w:rPr>
        <w:t>3、学会使用实验的方法来检验所设计电路的正确性。</w:t>
      </w:r>
    </w:p>
    <w:p>
      <w:pPr>
        <w:pStyle w:val="2"/>
      </w:pPr>
      <w:r>
        <w:rPr>
          <w:rFonts w:hint="eastAsia"/>
        </w:rPr>
        <w:t>实验要求</w:t>
      </w:r>
    </w:p>
    <w:p>
      <w:r>
        <w:rPr>
          <w:shd w:val="clear" w:color="auto" w:fill="FFFFFF"/>
        </w:rPr>
        <w:t>测试8-3线优先编码器74LS148的逻辑功能</w:t>
      </w:r>
      <w:r>
        <w:rPr>
          <w:rFonts w:hint="eastAsia"/>
          <w:shd w:val="clear" w:color="auto" w:fill="FFFFFF"/>
        </w:rPr>
        <w:t>。</w:t>
      </w:r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</w:pPr>
      <w:r>
        <w:rPr>
          <w:rFonts w:hint="eastAsia"/>
        </w:rPr>
        <w:t>编码器——选取元器件</w:t>
      </w:r>
    </w:p>
    <w:p>
      <w:r>
        <w:rPr>
          <w:rFonts w:hint="eastAsia"/>
        </w:rPr>
        <w:t>编码器的逻辑功能是把输入的每一个高、低电平信号编成一个对应的二进制代码。在本实验中，我们以三位二进制普通编码器为例，选用7</w:t>
      </w:r>
      <w:r>
        <w:t>4LS148</w:t>
      </w:r>
      <w:r>
        <w:rPr>
          <w:rFonts w:hint="eastAsia"/>
        </w:rPr>
        <w:t>，分析普通编码器的工作原理。</w:t>
      </w:r>
    </w:p>
    <w:p>
      <w:r>
        <w:drawing>
          <wp:inline distT="0" distB="0" distL="0" distR="0">
            <wp:extent cx="5400040" cy="15081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元器件放置图</w:t>
      </w:r>
    </w:p>
    <w:p>
      <w:r>
        <w:rPr>
          <w:rFonts w:hint="eastAsia"/>
        </w:rPr>
        <w:t>如图1</w:t>
      </w:r>
      <w:r>
        <w:t xml:space="preserve"> </w:t>
      </w:r>
      <w:r>
        <w:rPr>
          <w:rFonts w:hint="eastAsia"/>
        </w:rPr>
        <w:t>，选取并放置好实验所需元器件。</w:t>
      </w:r>
    </w:p>
    <w:p>
      <w:pPr>
        <w:pStyle w:val="3"/>
      </w:pPr>
      <w:r>
        <w:rPr>
          <w:rFonts w:hint="eastAsia"/>
        </w:rPr>
        <w:t>编码器——连接元器件</w:t>
      </w:r>
    </w:p>
    <w:p>
      <w:r>
        <w:drawing>
          <wp:inline distT="0" distB="0" distL="0" distR="0">
            <wp:extent cx="5400040" cy="45523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元器件连接图</w:t>
      </w:r>
    </w:p>
    <w:p>
      <w:pPr>
        <w:pStyle w:val="18"/>
        <w:jc w:val="left"/>
        <w:rPr>
          <w:rFonts w:hint="eastAsia"/>
        </w:rPr>
      </w:pPr>
      <w:r>
        <w:rPr>
          <w:rFonts w:hint="eastAsia"/>
        </w:rPr>
        <w:t>如图2，将元器件按照实验要求连接。</w:t>
      </w:r>
    </w:p>
    <w:p>
      <w:pPr>
        <w:pStyle w:val="3"/>
      </w:pPr>
      <w:r>
        <w:rPr>
          <w:rFonts w:hint="eastAsia"/>
        </w:rPr>
        <w:t>编码器——仿真调试</w:t>
      </w:r>
    </w:p>
    <w:p>
      <w:r>
        <w:rPr>
          <w:rFonts w:hint="eastAsia"/>
        </w:rPr>
        <w:t>在连接好电路之后，打开电源，选择各开关对应的按键，在八组输入端输入不同的几组信号，在输出端输入不同的几组信号，在输出端可测得二进制代码A</w:t>
      </w:r>
      <w:r>
        <w:t>2A1A0</w:t>
      </w:r>
    </w:p>
    <w:p>
      <w:r>
        <w:drawing>
          <wp:inline distT="0" distB="0" distL="0" distR="0">
            <wp:extent cx="5400040" cy="4572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调试1</w:t>
      </w:r>
    </w:p>
    <w:p>
      <w:pPr>
        <w:rPr>
          <w:rFonts w:hint="eastAsia"/>
        </w:rPr>
      </w:pPr>
      <w:r>
        <w:rPr>
          <w:rFonts w:hint="eastAsia"/>
        </w:rPr>
        <w:t>如图3，输入U</w:t>
      </w:r>
      <w:r>
        <w:t>1</w:t>
      </w:r>
      <w:r>
        <w:rPr>
          <w:rFonts w:hint="eastAsia"/>
        </w:rPr>
        <w:t>时，输出为A</w:t>
      </w:r>
      <w:r>
        <w:t>0A1A2E0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400040" cy="4612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调试2</w:t>
      </w:r>
    </w:p>
    <w:p>
      <w:pPr>
        <w:rPr>
          <w:rFonts w:hint="eastAsia"/>
        </w:rPr>
      </w:pPr>
      <w:r>
        <w:rPr>
          <w:rFonts w:hint="eastAsia"/>
        </w:rPr>
        <w:t>如图</w:t>
      </w:r>
      <w:r>
        <w:t>4</w:t>
      </w:r>
      <w:r>
        <w:rPr>
          <w:rFonts w:hint="eastAsia"/>
        </w:rPr>
        <w:t>，输入U</w:t>
      </w:r>
      <w:r>
        <w:t>4</w:t>
      </w:r>
      <w:r>
        <w:rPr>
          <w:rFonts w:hint="eastAsia"/>
        </w:rPr>
        <w:t>时，输出为</w:t>
      </w:r>
      <w:r>
        <w:t>A2E0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400040" cy="46259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图5</w:t>
      </w:r>
      <w:r>
        <w:t xml:space="preserve"> </w:t>
      </w:r>
      <w:r>
        <w:rPr>
          <w:rFonts w:hint="eastAsia"/>
        </w:rPr>
        <w:t>测试</w:t>
      </w:r>
      <w:r>
        <w:t>3</w:t>
      </w:r>
    </w:p>
    <w:p>
      <w:pPr>
        <w:rPr>
          <w:rFonts w:hint="eastAsia"/>
        </w:rPr>
      </w:pPr>
      <w:r>
        <w:rPr>
          <w:rFonts w:hint="eastAsia"/>
        </w:rPr>
        <w:t>如图</w:t>
      </w:r>
      <w:r>
        <w:t>5</w:t>
      </w:r>
      <w:r>
        <w:rPr>
          <w:rFonts w:hint="eastAsia"/>
        </w:rPr>
        <w:t>，输入U</w:t>
      </w:r>
      <w:r>
        <w:t>7</w:t>
      </w:r>
      <w:r>
        <w:rPr>
          <w:rFonts w:hint="eastAsia"/>
        </w:rPr>
        <w:t>时，输出为A</w:t>
      </w:r>
      <w:r>
        <w:t>0E0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实验小结</w:t>
      </w:r>
    </w:p>
    <w:p>
      <w:pPr>
        <w:rPr>
          <w:rFonts w:hint="eastAsia"/>
        </w:rPr>
      </w:pPr>
      <w:r>
        <w:rPr>
          <w:rFonts w:hint="eastAsia"/>
        </w:rPr>
        <w:t>由测试可以得到输出与输入对应的关系表，将表写成对应的逻辑式，然后利用约束项进行化简，可以得到A</w:t>
      </w:r>
      <w:r>
        <w:t>2=U5+U6+U7+U8</w:t>
      </w:r>
      <w:r>
        <w:rPr>
          <w:rFonts w:hint="eastAsia"/>
        </w:rPr>
        <w:t>，A</w:t>
      </w:r>
      <w:r>
        <w:t>1=U3+U4+U7+U8</w:t>
      </w:r>
      <w:r>
        <w:rPr>
          <w:rFonts w:hint="eastAsia"/>
        </w:rPr>
        <w:t>，A</w:t>
      </w:r>
      <w:r>
        <w:t>0=U2+U4+U6+U8</w:t>
      </w:r>
      <w:r>
        <w:rPr>
          <w:rFonts w:hint="eastAsia"/>
        </w:rPr>
        <w:t>。实现了编码器的功能。</w:t>
      </w:r>
    </w:p>
    <w:sectPr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badi MT Condensed Light">
    <w:altName w:val="MS PGothic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8C0F8E"/>
    <w:rsid w:val="0000625F"/>
    <w:rsid w:val="00013258"/>
    <w:rsid w:val="00015618"/>
    <w:rsid w:val="0004220E"/>
    <w:rsid w:val="000613E6"/>
    <w:rsid w:val="00074C85"/>
    <w:rsid w:val="000764FE"/>
    <w:rsid w:val="0009214E"/>
    <w:rsid w:val="00092DE4"/>
    <w:rsid w:val="000C0E85"/>
    <w:rsid w:val="000E394B"/>
    <w:rsid w:val="000F690D"/>
    <w:rsid w:val="00176CA8"/>
    <w:rsid w:val="0019223A"/>
    <w:rsid w:val="00197AD2"/>
    <w:rsid w:val="002003B2"/>
    <w:rsid w:val="00200629"/>
    <w:rsid w:val="0020554F"/>
    <w:rsid w:val="00244893"/>
    <w:rsid w:val="00265988"/>
    <w:rsid w:val="002A3888"/>
    <w:rsid w:val="002A5646"/>
    <w:rsid w:val="002A6194"/>
    <w:rsid w:val="002D028B"/>
    <w:rsid w:val="002D6860"/>
    <w:rsid w:val="002E2805"/>
    <w:rsid w:val="00312056"/>
    <w:rsid w:val="00351593"/>
    <w:rsid w:val="00381194"/>
    <w:rsid w:val="00383EDF"/>
    <w:rsid w:val="00387191"/>
    <w:rsid w:val="00401FA9"/>
    <w:rsid w:val="00432FB4"/>
    <w:rsid w:val="004C2BEC"/>
    <w:rsid w:val="004C6BFA"/>
    <w:rsid w:val="004F481D"/>
    <w:rsid w:val="00521734"/>
    <w:rsid w:val="0052456B"/>
    <w:rsid w:val="0054536B"/>
    <w:rsid w:val="00580326"/>
    <w:rsid w:val="0058751D"/>
    <w:rsid w:val="005938FC"/>
    <w:rsid w:val="005C1932"/>
    <w:rsid w:val="00631CBE"/>
    <w:rsid w:val="006962A4"/>
    <w:rsid w:val="006B1D3C"/>
    <w:rsid w:val="006C0D90"/>
    <w:rsid w:val="006E5247"/>
    <w:rsid w:val="007402F1"/>
    <w:rsid w:val="00763A21"/>
    <w:rsid w:val="00796B85"/>
    <w:rsid w:val="007A6515"/>
    <w:rsid w:val="007E3BE3"/>
    <w:rsid w:val="00834030"/>
    <w:rsid w:val="00841D5D"/>
    <w:rsid w:val="00854090"/>
    <w:rsid w:val="008632FE"/>
    <w:rsid w:val="008A5A08"/>
    <w:rsid w:val="008C0F8E"/>
    <w:rsid w:val="008C5086"/>
    <w:rsid w:val="008D472E"/>
    <w:rsid w:val="009678F0"/>
    <w:rsid w:val="00984A24"/>
    <w:rsid w:val="00990857"/>
    <w:rsid w:val="00A3478D"/>
    <w:rsid w:val="00A54C84"/>
    <w:rsid w:val="00AD6A7D"/>
    <w:rsid w:val="00B01788"/>
    <w:rsid w:val="00B14ACC"/>
    <w:rsid w:val="00B2359D"/>
    <w:rsid w:val="00B637B6"/>
    <w:rsid w:val="00BF2D49"/>
    <w:rsid w:val="00C05B73"/>
    <w:rsid w:val="00C202E3"/>
    <w:rsid w:val="00C353CE"/>
    <w:rsid w:val="00C53F2F"/>
    <w:rsid w:val="00C727A3"/>
    <w:rsid w:val="00CB6FD0"/>
    <w:rsid w:val="00CC4EA0"/>
    <w:rsid w:val="00CE3E21"/>
    <w:rsid w:val="00D26622"/>
    <w:rsid w:val="00D61782"/>
    <w:rsid w:val="00DA3BBB"/>
    <w:rsid w:val="00DE3B16"/>
    <w:rsid w:val="00E412E1"/>
    <w:rsid w:val="00E570E9"/>
    <w:rsid w:val="00EA3A40"/>
    <w:rsid w:val="00EA6070"/>
    <w:rsid w:val="00EB21BD"/>
    <w:rsid w:val="00F36F82"/>
    <w:rsid w:val="00F843C0"/>
    <w:rsid w:val="00F94D52"/>
    <w:rsid w:val="00F968A3"/>
    <w:rsid w:val="00FC253A"/>
    <w:rsid w:val="00FC4BC9"/>
    <w:rsid w:val="7636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adjustRightInd w:val="0"/>
      <w:snapToGrid w:val="0"/>
      <w:spacing w:before="280" w:after="280" w:line="312" w:lineRule="atLeast"/>
      <w:outlineLvl w:val="1"/>
    </w:pPr>
    <w:rPr>
      <w:rFonts w:cs="Times New Roman"/>
      <w:b/>
      <w:kern w:val="21"/>
      <w:szCs w:val="20"/>
    </w:rPr>
  </w:style>
  <w:style w:type="paragraph" w:styleId="4">
    <w:name w:val="heading 3"/>
    <w:basedOn w:val="1"/>
    <w:next w:val="1"/>
    <w:link w:val="24"/>
    <w:semiHidden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2"/>
    <w:uiPriority w:val="0"/>
    <w:pPr>
      <w:spacing w:line="240" w:lineRule="auto"/>
      <w:ind w:firstLine="420"/>
      <w:jc w:val="both"/>
    </w:pPr>
    <w:rPr>
      <w:rFonts w:ascii="宋体" w:hAnsi="Abadi MT Condensed Light" w:cs="Times New Roman"/>
      <w:szCs w:val="20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2">
    <w:name w:val="页眉 字符"/>
    <w:basedOn w:val="11"/>
    <w:link w:val="8"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uiPriority w:val="99"/>
    <w:rPr>
      <w:sz w:val="18"/>
      <w:szCs w:val="18"/>
    </w:rPr>
  </w:style>
  <w:style w:type="character" w:customStyle="1" w:styleId="14">
    <w:name w:val="标题 2 字符"/>
    <w:basedOn w:val="11"/>
    <w:link w:val="3"/>
    <w:uiPriority w:val="0"/>
    <w:rPr>
      <w:rFonts w:ascii="Times New Roman" w:hAnsi="Times New Roman" w:eastAsia="宋体" w:cs="Times New Roman"/>
      <w:b/>
      <w:kern w:val="21"/>
      <w:szCs w:val="20"/>
    </w:rPr>
  </w:style>
  <w:style w:type="character" w:customStyle="1" w:styleId="15">
    <w:name w:val="标题 1 字符"/>
    <w:basedOn w:val="11"/>
    <w:link w:val="2"/>
    <w:uiPriority w:val="9"/>
    <w:rPr>
      <w:rFonts w:ascii="Times New Roman" w:hAnsi="Times New Roman" w:eastAsia="黑体"/>
      <w:b/>
      <w:bCs/>
      <w:kern w:val="44"/>
      <w:szCs w:val="44"/>
    </w:rPr>
  </w:style>
  <w:style w:type="character" w:customStyle="1" w:styleId="16">
    <w:name w:val="标题 字符"/>
    <w:basedOn w:val="11"/>
    <w:link w:val="9"/>
    <w:uiPriority w:val="10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7">
    <w:name w:val="标题3"/>
    <w:basedOn w:val="4"/>
    <w:next w:val="1"/>
    <w:link w:val="19"/>
    <w:qFormat/>
    <w:uiPriority w:val="0"/>
    <w:rPr>
      <w:sz w:val="21"/>
    </w:rPr>
  </w:style>
  <w:style w:type="paragraph" w:customStyle="1" w:styleId="18">
    <w:name w:val="图表标题"/>
    <w:basedOn w:val="1"/>
    <w:link w:val="21"/>
    <w:qFormat/>
    <w:uiPriority w:val="0"/>
    <w:pPr>
      <w:adjustRightInd w:val="0"/>
      <w:snapToGrid w:val="0"/>
      <w:spacing w:before="120" w:after="60"/>
      <w:jc w:val="center"/>
      <w:textAlignment w:val="center"/>
    </w:pPr>
    <w:rPr>
      <w:rFonts w:cs="Times New Roman"/>
      <w:kern w:val="21"/>
      <w:sz w:val="18"/>
      <w:szCs w:val="20"/>
    </w:rPr>
  </w:style>
  <w:style w:type="character" w:customStyle="1" w:styleId="19">
    <w:name w:val="标题3 字符"/>
    <w:basedOn w:val="14"/>
    <w:link w:val="17"/>
    <w:uiPriority w:val="0"/>
    <w:rPr>
      <w:rFonts w:ascii="Times New Roman" w:hAnsi="Times New Roman" w:eastAsia="宋体" w:cs="Times New Roman"/>
      <w:bCs/>
      <w:kern w:val="21"/>
      <w:szCs w:val="32"/>
    </w:rPr>
  </w:style>
  <w:style w:type="paragraph" w:styleId="20">
    <w:name w:val="List Paragraph"/>
    <w:basedOn w:val="1"/>
    <w:qFormat/>
    <w:uiPriority w:val="34"/>
    <w:pPr>
      <w:spacing w:line="240" w:lineRule="auto"/>
      <w:ind w:firstLine="420" w:firstLineChars="200"/>
      <w:jc w:val="both"/>
    </w:pPr>
    <w:rPr>
      <w:rFonts w:asciiTheme="minorHAnsi" w:hAnsiTheme="minorHAnsi" w:eastAsiaTheme="minorEastAsia"/>
    </w:rPr>
  </w:style>
  <w:style w:type="character" w:customStyle="1" w:styleId="21">
    <w:name w:val="图表标题 字符"/>
    <w:basedOn w:val="11"/>
    <w:link w:val="18"/>
    <w:uiPriority w:val="0"/>
    <w:rPr>
      <w:rFonts w:ascii="Times New Roman" w:hAnsi="Times New Roman" w:eastAsia="宋体" w:cs="Times New Roman"/>
      <w:kern w:val="21"/>
      <w:sz w:val="18"/>
      <w:szCs w:val="20"/>
    </w:rPr>
  </w:style>
  <w:style w:type="character" w:customStyle="1" w:styleId="22">
    <w:name w:val="正文文本缩进 字符"/>
    <w:basedOn w:val="11"/>
    <w:link w:val="6"/>
    <w:uiPriority w:val="0"/>
    <w:rPr>
      <w:rFonts w:ascii="宋体" w:hAnsi="Abadi MT Condensed Light" w:eastAsia="宋体" w:cs="Times New Roman"/>
      <w:szCs w:val="20"/>
    </w:rPr>
  </w:style>
  <w:style w:type="paragraph" w:customStyle="1" w:styleId="23">
    <w:name w:val="标题4"/>
    <w:basedOn w:val="5"/>
    <w:link w:val="26"/>
    <w:qFormat/>
    <w:uiPriority w:val="0"/>
    <w:pPr>
      <w:spacing w:before="120" w:line="240" w:lineRule="auto"/>
      <w:jc w:val="both"/>
    </w:pPr>
    <w:rPr>
      <w:rFonts w:ascii="宋体" w:hAnsi="Abadi MT Condensed Light" w:eastAsiaTheme="minorEastAsia"/>
      <w:sz w:val="18"/>
    </w:rPr>
  </w:style>
  <w:style w:type="character" w:customStyle="1" w:styleId="24">
    <w:name w:val="标题 3 字符"/>
    <w:basedOn w:val="11"/>
    <w:link w:val="4"/>
    <w:semiHidden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25">
    <w:name w:val="标题 4 字符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4 字符"/>
    <w:basedOn w:val="25"/>
    <w:link w:val="23"/>
    <w:uiPriority w:val="0"/>
    <w:rPr>
      <w:rFonts w:ascii="宋体" w:hAnsi="Abadi MT Condensed Light" w:eastAsiaTheme="majorEastAsia" w:cstheme="majorBidi"/>
      <w:sz w:val="1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A8A70-DE2D-4E74-BD96-40C04F1BC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</Words>
  <Characters>585</Characters>
  <Lines>4</Lines>
  <Paragraphs>1</Paragraphs>
  <TotalTime>1025</TotalTime>
  <ScaleCrop>false</ScaleCrop>
  <LinksUpToDate>false</LinksUpToDate>
  <CharactersWithSpaces>686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2022-10-12T02:05:00Z</dcterms:created>
  <dc:creator>葛 小鸣</dc:creator>
  <cp:lastModifiedBy>violet</cp:lastModifiedBy>
  <dcterms:modified xsi:type="dcterms:W3CDTF">2024-01-11T16:05:26Z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C28A7678D3C84257898400521FBC6D38_12</vt:lpwstr>
  </property>
</Properties>
</file>