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864"/>
          <w:sz w:val="72"/>
          <w:szCs w:val="72"/>
        </w:rPr>
        <w:t xml:space="preserve">MAOS</w:t>
      </w:r>
    </w:p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Sprint 11 Execution Package</w:t>
      </w:r>
    </w:p>
    <w:p>
      <w:pPr>
        <w:spacing w:after="480"/>
        <w:jc w:val="center"/>
      </w:pPr>
      <w:r>
        <w:rPr>
          <w:b/>
          <w:bCs/>
          <w:color w:val="2E5596"/>
          <w:sz w:val="36"/>
          <w:szCs w:val="36"/>
        </w:rPr>
        <w:t xml:space="preserve">Reporting, Search, Data Governance &amp; Deferred Collaboration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Number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Block 2 — Finance &amp; Reporting Foundation (Sprints 10–12)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working days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Prepared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2026-06-10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10 (Finance Portal) | Block 1 Close-Out Review v1.0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Title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Reporting, Search, Data Governance &amp; Deferred Collaboration Items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Sprint Goal</w:t>
      </w:r>
    </w:p>
    <w:p>
      <w:pPr>
        <w:spacing w:after="80"/>
      </w:pPr>
      <w:r>
        <w:rPr>
          <w:sz w:val="20"/>
          <w:szCs w:val="20"/>
        </w:rPr>
        <w:t xml:space="preserve">Build the reporting, global search, data governance, retention, archive, export-control, and deferred collaboration foundation for MAOS. This sprint defines owner-safe reporting across all entity types, permission-aware global search with strict client-safe boundaries, data governance rules (soft-delete, archive, retention, export), audit report views, and role-based report visibility — without exposing internal finance, payroll, costs, margins, profitability, internal notes, internal chat, or voice transcripts to unauthorized users.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Sprint 11 Scope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Backend Scope</w:t>
      </w:r>
    </w:p>
    <w:p>
      <w:pPr>
        <w:spacing w:after="80"/>
      </w:pPr>
      <w:r>
        <w:rPr>
          <w:sz w:val="20"/>
          <w:szCs w:val="20"/>
        </w:rPr>
        <w:t xml:space="preserve">Reporting service foundation (ReportingModule, ReportingService, ReportQueryBuilder) | Owner reporting dashboard | Project, task, content, file, approval, chat, voice reporting | Finance reporting placeholder | Audit reporting view | Activity reporting view | Global search service (SearchModule, SearchService, SearchQueryParser) | Search index model | Permission-aware search query execution | Client-safe search scope | Search result redaction | Hidden count suppression | Search index update hooks | Data governance foundation (GovernanceModule) | Soft-delete governance | Archive policy foundation | Retention policy foundation (definition only — enforcement deferred) | Export control foundation (placeholder) | Role-based report visibility enforcement | Client-safe data exclusion | Governance audit logging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Frontend Scope</w:t>
      </w:r>
    </w:p>
    <w:p>
      <w:pPr>
        <w:spacing w:after="80"/>
      </w:pPr>
      <w:r>
        <w:rPr>
          <w:sz w:val="20"/>
          <w:szCs w:val="20"/>
        </w:rPr>
        <w:t xml:space="preserve">Owner reporting dashboard (/reports/dashboard) | 9 individual report views | Finance report placeholder | Audit report view | Activity report view | Global search bar (all pages) | Search results page (/search) | Search result cards (entity-type aware) | Search filters and pagination | Reports navigation (Owner-only) | Client portal search | Export placeholder button | Governance views (archive, retention, export request lists)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Database Scope</w:t>
      </w:r>
    </w:p>
    <w:p>
      <w:pPr>
        <w:spacing w:after="80"/>
      </w:pPr>
      <w:r>
        <w:rPr>
          <w:sz w:val="20"/>
          <w:szCs w:val="20"/>
        </w:rPr>
        <w:t xml:space="preserve">SearchIndex table (14 columns) | ArchivePolicy table (10 columns) | RetentionPolicy table (9 columns) | ExportRequest table (11 columns) | 11 new indexes | 12 RLS policies | 4 new enums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Sprint 11 Non-Scope</w:t>
      </w:r>
    </w:p>
    <w:p>
      <w:pPr>
        <w:spacing w:after="80"/>
      </w:pPr>
      <w:r>
        <w:rPr>
          <w:sz w:val="20"/>
          <w:szCs w:val="20"/>
        </w:rPr>
        <w:t xml:space="preserve">Full-text search with relevance ranking (Elasticsearch/Typesense) | Real export execution (CSV, PDF, Excel) | Advanced BI dashboards | Finance reports beyond placeholder (Sprint 12) | Client-facing reporting pages | Retention policy enforcement (definition only) | Automated archive execution | Data purge / GDPR erasure | Real-time reporting | Report scheduling or email delivery (Sprint 13) | Manager/Employee/Contractor reporting access | Internal note search for non-Owner | Voice transcript full-text search | Cross-tenant reporting | SMTP email delivery (CS-01 — deferred to Sprint 13) | Presence indicators (CS-02 — deferred Sprint 14+) | Typing indicators (CS-03 — deferred Sprint 14+) | Payroll reports | Cost reports for non-Owner | AI-generated report summaries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Day-by-Day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Focus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foundation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SearchIndex, ArchivePolicy, RetentionPolicy, ExportRequest schemas · Enums · Migrations · RLS policies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backend core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SearchModule · SearchService · SearchQueryParser · Permission-aware query execution · Tenant scoping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scoping + redaction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ClientScopeGuard on search · Snippet redaction · Hidden count suppression · Search index hooks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backend core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ReportingModule · ReportingService · ReportQueryBuilder · Project + Task + Content reports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backend extended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+ Approval + Chat + Voice + Finance placeholder + Audit + Activity reports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 governance backend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GovernanceModule · Soft-delete governance · ArchivePolicy · RetentionPolicy · ExportRequest placeholder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frontend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bar · Search results page · Search result cards · Filters · Pagination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 frontend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reporting dashboard · All 9 report views · Finance placeholder · Audit view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+ QA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 tests · Negative visibility tests · Client-safe search tests · Governance tests · RLS verification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validation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Acceptance criteria review · Deferred scope documentation · Approval checklist</w:t>
            </w:r>
          </w:p>
        </w:tc>
      </w:tr>
    </w:tbl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Engineering Owner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80"/>
        <w:gridCol w:w="2480"/>
      </w:tblGrid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Reviewer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 schema + migrations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Manager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SearchService + QueryParser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Permission-aware search scoping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Client-safe search scope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snippet redaction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count suppression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update hooks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ReportingModule + ReportingService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Manager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/ Task / Content reports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/ Approval / Chat / Voice reports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reporting placeholder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Manager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reporting view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GovernanceModule (soft-delete, archive, retention, export)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bar + results page (frontend)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 cards + filters (frontend)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reporting dashboard (frontend)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views 9 views (frontend)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schema + migrations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Manager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RLS policies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Lead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audit events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 Engineer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 test matrix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Manager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+ negative tests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 Architect + QA Lead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Deferred scope register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Manager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checklist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CTO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Section 1: Reporting Architecture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Reporting Module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 Access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ReportingModule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ReportQueryBuilder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apps/api/src/modules/reporting/query-builder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FinanceReportPlaceholder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ActivityReportService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apps/api/src/modules/reporting/reports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only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Owner-Only Reporting Access Rules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RPT-OWN-01: </w:t>
      </w:r>
      <w:r>
        <w:rPr>
          <w:sz w:val="20"/>
          <w:szCs w:val="20"/>
        </w:rPr>
        <w:t xml:space="preserve">All /api/reports/* routes require the report.read permission. This permission is granted only to the OWNER role in Sprint 11.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RPT-OWN-02: </w:t>
      </w:r>
      <w:r>
        <w:rPr>
          <w:sz w:val="20"/>
          <w:szCs w:val="20"/>
        </w:rPr>
        <w:t xml:space="preserve">Report queries are always tenant-scoped. The tenantId is derived from the JWT and cannot be overridden by request parameters.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RPT-OWN-03: </w:t>
      </w:r>
      <w:r>
        <w:rPr>
          <w:sz w:val="20"/>
          <w:szCs w:val="20"/>
        </w:rPr>
        <w:t xml:space="preserve">Soft-deleted records (deletedAt IS NOT NULL) are excluded from all report aggregates by default.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RPT-OWN-04: </w:t>
      </w:r>
      <w:r>
        <w:rPr>
          <w:sz w:val="20"/>
          <w:szCs w:val="20"/>
        </w:rPr>
        <w:t xml:space="preserve">Client-safe fields are applied to all entity responses. No internal notes, payroll, cost, or margin fields appear in any report aggregate.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RPT-OWN-05: </w:t>
      </w:r>
      <w:r>
        <w:rPr>
          <w:sz w:val="20"/>
          <w:szCs w:val="20"/>
        </w:rPr>
        <w:t xml:space="preserve">Finance reporting in Sprint 11 is a placeholder aggregate. Full finance BI reporting is Sprint 12 scope.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RPT-OWN-06: </w:t>
      </w:r>
      <w:r>
        <w:rPr>
          <w:sz w:val="20"/>
          <w:szCs w:val="20"/>
        </w:rPr>
        <w:t xml:space="preserve">The audit report does not expose sensitive payload fields (token hashes, raw credentials, full clientNotes) to the UI layer.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Role-Based Report Visibility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 Access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access to all report views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Tenant-wide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 to any report view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 to any report view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CONTRACTOR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 to any report view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 to any report view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403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Hidden Totals and Count Suppression Rules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HID-01: </w:t>
      </w:r>
      <w:r>
        <w:rPr>
          <w:sz w:val="20"/>
          <w:szCs w:val="20"/>
        </w:rPr>
        <w:t xml:space="preserve">Aggregated counts in report responses are always calculated from the permission-scoped dataset.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HID-02: </w:t>
      </w:r>
      <w:r>
        <w:rPr>
          <w:sz w:val="20"/>
          <w:szCs w:val="20"/>
        </w:rPr>
        <w:t xml:space="preserve">Finance totals returned only to OWNER role. All other roles receive HTTP 403 on finance aggregate endpoints.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HID-03: </w:t>
      </w:r>
      <w:r>
        <w:rPr>
          <w:sz w:val="20"/>
          <w:szCs w:val="20"/>
        </w:rPr>
        <w:t xml:space="preserve">Client-facing search pagination metadata (total results, page count) calculated only from the client-safe result set.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HID-04: </w:t>
      </w:r>
      <w:r>
        <w:rPr>
          <w:sz w:val="20"/>
          <w:szCs w:val="20"/>
        </w:rPr>
        <w:t xml:space="preserve">Search facet counts respect the same permission scope as the main result set.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Global Search Architecture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Search Module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 Access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SearchModule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apps/api/src/modules/search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Role-dependent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apps/api/src/modules/search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Role-dependent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SearchQueryParser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apps/api/src/modules/search/parser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SearchPermissionResolver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apps/api/src/modules/search/permissions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apps/api/src/modules/search/index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Background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ClientSearchService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apps/api/src/modules/search/client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role only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Search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400"/>
        <w:gridCol w:w="1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Entity Type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MANAGER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CONTRACTOR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tenant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only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project (client-visible)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tenant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+ managed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only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project tasks (client-visible)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Posts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statuses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Published 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Published 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Published only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Published, client-visible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tenant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Project-assigned 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Project-assigned only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Project-assigned only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Client-visible only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project approvals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Messages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channels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Permitted channels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Permitted channels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Permitted channels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channels only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Notes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project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project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invoices only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Notes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Events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access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Search Permission Rules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SRCH-PERM-01: </w:t>
      </w:r>
      <w:r>
        <w:rPr>
          <w:sz w:val="20"/>
          <w:szCs w:val="20"/>
        </w:rPr>
        <w:t xml:space="preserve">SearchPermissionResolver constructs a per-request permission matrix from role, tenant membership, project assignments, and channel memberships.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SRCH-PERM-02: </w:t>
      </w:r>
      <w:r>
        <w:rPr>
          <w:sz w:val="20"/>
          <w:szCs w:val="20"/>
        </w:rPr>
        <w:t xml:space="preserve">Records outside the permission scope are not included in search results, not counted in pagination totals, and not included in any facet count.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SRCH-PERM-03: </w:t>
      </w:r>
      <w:r>
        <w:rPr>
          <w:sz w:val="20"/>
          <w:szCs w:val="20"/>
        </w:rPr>
        <w:t xml:space="preserve">Internal notes (type = INTERNAL_NOTE) are excluded from all search results for non-Owner roles. Exclusion enforced at query level.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SRCH-PERM-04: </w:t>
      </w:r>
      <w:r>
        <w:rPr>
          <w:sz w:val="20"/>
          <w:szCs w:val="20"/>
        </w:rPr>
        <w:t xml:space="preserve">Voice note transcript content is NOT indexed for search in Sprint 11. Only title and project association are indexed.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SRCH-PERM-05: </w:t>
      </w:r>
      <w:r>
        <w:rPr>
          <w:sz w:val="20"/>
          <w:szCs w:val="20"/>
        </w:rPr>
        <w:t xml:space="preserve">Invoice entries are indexed but only accessible by OWNER role. Client can search own invoices via ClientSearchService.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SearchIndex Entity Specification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Table: SearchIndex (14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cuid()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index entry identifier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Tenant, 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scope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SearchEntityType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 of entity indexed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 of the indexed entity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Searchable title/name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snippet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 text excerpt (public fields only — no internal notes)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status (for filter-time exclusion)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clientUserId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for client-scoped entities (invoices, approvals)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Associated project (for project-scoped search)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visibility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SearchVisibility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PUBLIC_INTERNAL / CLIENT_VISIBLE / OWNER_ONLY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Mirrors entity deletedAt state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isArchived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false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Mirrors entity archive state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indexedAt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When this entry was last indexed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Search Index Rules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IDX-01: </w:t>
      </w:r>
      <w:r>
        <w:rPr>
          <w:sz w:val="20"/>
          <w:szCs w:val="20"/>
        </w:rPr>
        <w:t xml:space="preserve">A SearchIndex entry is created/updated when an entity is created, updated, or status-changed.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IDX-02: </w:t>
      </w:r>
      <w:r>
        <w:rPr>
          <w:sz w:val="20"/>
          <w:szCs w:val="20"/>
        </w:rPr>
        <w:t xml:space="preserve">When an entity is soft-deleted, SearchIndex entry is updated: isDeleted = true.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IDX-03: </w:t>
      </w:r>
      <w:r>
        <w:rPr>
          <w:sz w:val="20"/>
          <w:szCs w:val="20"/>
        </w:rPr>
        <w:t xml:space="preserve">The snippet field contains only client-safe, public fields. Internal notes, cost fields, payroll fields, and sensitive metadata are never stored in snippet.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IDX-04: </w:t>
      </w:r>
      <w:r>
        <w:rPr>
          <w:sz w:val="20"/>
          <w:szCs w:val="20"/>
        </w:rPr>
        <w:t xml:space="preserve">Voice note entries contain only: title, projectId, visibility. Transcript content is not stored.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IDX-05: </w:t>
      </w:r>
      <w:r>
        <w:rPr>
          <w:sz w:val="20"/>
          <w:szCs w:val="20"/>
        </w:rPr>
        <w:t xml:space="preserve">Invoice entries have visibility = CLIENT_VISIBLE (for client-addressable invoices) or OWNER_ONLY. Snippet contains only: invoiceNumber, status, total, dueAt.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Search Result Visibility and Redaction Rules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SRCH-VIS-01: </w:t>
      </w:r>
      <w:r>
        <w:rPr>
          <w:sz w:val="20"/>
          <w:szCs w:val="20"/>
        </w:rPr>
        <w:t xml:space="preserve">Search results for CLIENT include only: visibility = CLIENT_VISIBLE AND clientUserId = requestingUserId AND isDeleted = false.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SRCH-VIS-02: </w:t>
      </w:r>
      <w:r>
        <w:rPr>
          <w:sz w:val="20"/>
          <w:szCs w:val="20"/>
        </w:rPr>
        <w:t xml:space="preserve">Search results for internal roles are filtered by SearchPermissionResolver output.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SRCH-VIS-03: </w:t>
      </w:r>
      <w:r>
        <w:rPr>
          <w:sz w:val="20"/>
          <w:szCs w:val="20"/>
        </w:rPr>
        <w:t xml:space="preserve">Snippet field returned in search results is the pre-redacted snippet stored in SearchIndex.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SRCH-VIS-04: </w:t>
      </w:r>
      <w:r>
        <w:rPr>
          <w:sz w:val="20"/>
          <w:szCs w:val="20"/>
        </w:rPr>
        <w:t xml:space="preserve">For OWNER, full entity retrieved by following the search result link. Search card shows only: title, snippet, entityType, status.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SRCH-VIS-05: </w:t>
      </w:r>
      <w:r>
        <w:rPr>
          <w:sz w:val="20"/>
          <w:szCs w:val="20"/>
        </w:rPr>
        <w:t xml:space="preserve">Deleted and archived records do not appear in default search results.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SRCH-VIS-06: </w:t>
      </w:r>
      <w:r>
        <w:rPr>
          <w:sz w:val="20"/>
          <w:szCs w:val="20"/>
        </w:rPr>
        <w:t xml:space="preserve">Search must never reveal the existence of a hidden record through any signal: no hidden count, no count discrepancy, no filter option for inaccessible types.</w:t>
      </w:r>
    </w:p>
    <w:p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Data Governance Foundation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Governance Module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GovernanceModule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apps/api/src/modules/governance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Root governance module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apps/api/src/modules/governance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 facade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SoftDeleteGovernanceService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apps/api/src/modules/governance/soft-delete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rules enforcement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apps/api/src/modules/governance/archive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policy management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apps/api/src/modules/governance/retention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management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ExportRequestService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apps/api/src/modules/governance/export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</w:t>
            </w:r>
          </w:p>
        </w:tc>
      </w:tr>
    </w:tbl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Soft-Delete Governance Rules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GOV-SD-01: </w:t>
      </w:r>
      <w:r>
        <w:rPr>
          <w:sz w:val="20"/>
          <w:szCs w:val="20"/>
        </w:rPr>
        <w:t xml:space="preserve">All entity types with a deletedAt column are governed by soft-delete rules. Hard delete is not permitted through the API in Sprint 11.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GOV-SD-02: </w:t>
      </w:r>
      <w:r>
        <w:rPr>
          <w:sz w:val="20"/>
          <w:szCs w:val="20"/>
        </w:rPr>
        <w:t xml:space="preserve">Soft-deleted records are excluded from all list queries, report aggregates, and search results unless an explicit filter is applied by an authorized user.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GOV-SD-03: </w:t>
      </w:r>
      <w:r>
        <w:rPr>
          <w:sz w:val="20"/>
          <w:szCs w:val="20"/>
        </w:rPr>
        <w:t xml:space="preserve">Only OWNER role may view soft-deleted records with explicit archive/deleted filters.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GOV-SD-04: </w:t>
      </w:r>
      <w:r>
        <w:rPr>
          <w:sz w:val="20"/>
          <w:szCs w:val="20"/>
        </w:rPr>
        <w:t xml:space="preserve">A soft-delete action creates an audit event: governance.entity.soft_deleted with entityType, entityId, actorId, and timestamp.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GOV-SD-05: </w:t>
      </w:r>
      <w:r>
        <w:rPr>
          <w:sz w:val="20"/>
          <w:szCs w:val="20"/>
        </w:rPr>
        <w:t xml:space="preserve">Recovery (un-delete) of soft-deleted records is a placeholder in Sprint 11.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Archive Policy Table (10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scope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type this policy applies to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archiveAfterDays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entity after N days of inactivity (nullable)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archiveOnStatus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when entity reaches this status (nullable)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Whether this policy is enforced (default: true)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appliesTo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/ PER_PROJECT / PER_CLIENT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 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User (Owner who created the policy)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b/>
          <w:bCs/>
          <w:sz w:val="20"/>
          <w:szCs w:val="20"/>
        </w:rPr>
        <w:t xml:space="preserve">GOV-ARC-01: </w:t>
      </w:r>
      <w:r>
        <w:rPr>
          <w:sz w:val="20"/>
          <w:szCs w:val="20"/>
        </w:rPr>
        <w:t xml:space="preserve">Archive policy execution (automated archiving) is deferred. Policy definition and management API exist in Sprint 11.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GOV-ARC-02: </w:t>
      </w:r>
      <w:r>
        <w:rPr>
          <w:sz w:val="20"/>
          <w:szCs w:val="20"/>
        </w:rPr>
        <w:t xml:space="preserve">Manual archive of individual records by Owner is supported via POST /api/governance/entities/:id/archive.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GOV-ARC-03: </w:t>
      </w:r>
      <w:r>
        <w:rPr>
          <w:sz w:val="20"/>
          <w:szCs w:val="20"/>
        </w:rPr>
        <w:t xml:space="preserve">Archived records excluded from default queries. CLIENT cannot see archived records under any filter.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Retention Policy Table (9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scope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type this policy applies to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retainForDays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Retain for N days after creation or last activity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purgeBehavior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SOFT_DELETE_ONLY / HARD_DELETE (hard delete deferred)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isActive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Disabled by default — not enforced in Sprint 11 (default: false)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legalHoldEnabled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true, retention cannot expire (default: false)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 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User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b/>
          <w:bCs/>
          <w:sz w:val="20"/>
          <w:szCs w:val="20"/>
        </w:rPr>
        <w:t xml:space="preserve">GOV-RET-01: </w:t>
      </w:r>
      <w:r>
        <w:rPr>
          <w:sz w:val="20"/>
          <w:szCs w:val="20"/>
        </w:rPr>
        <w:t xml:space="preserve">Retention policy enforcement is deferred. All policies created with isActive = false by default in Sprint 11.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GOV-RET-02: </w:t>
      </w:r>
      <w:r>
        <w:rPr>
          <w:sz w:val="20"/>
          <w:szCs w:val="20"/>
        </w:rPr>
        <w:t xml:space="preserve">Legal hold flag prevents retention policy from applying to an entity.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GOV-RET-03: </w:t>
      </w:r>
      <w:r>
        <w:rPr>
          <w:sz w:val="20"/>
          <w:szCs w:val="20"/>
        </w:rPr>
        <w:t xml:space="preserve">Hard delete (purgeBehavior = HARD_DELETE) is not executed in Sprint 11 regardless of policy configuration.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Export Control Foundation (ExportRequest table — 11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scope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requestedByUserId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 User (Owner who requested the export)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type to export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ExportFormat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CSV / JSON / PDF (all placeholder)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ExportStatus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/ PROCESSING / COMPLETED / FAILED / EXPIRED (default: PENDING)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 filters (date range, status, etc.) — nullable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fileUrl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 for future export file delivery — nullable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 for future export link expiry — nullable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purpose notes — nullable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Creation timestamp</w:t>
            </w:r>
          </w:p>
        </w:tc>
      </w:tr>
    </w:tbl>
    <w:p>
      <w:pPr>
        <w:spacing w:after="60" w:before="60"/>
      </w:pPr>
      <w:r>
        <w:rPr>
          <w:b/>
          <w:bCs/>
          <w:sz w:val="20"/>
          <w:szCs w:val="20"/>
        </w:rPr>
        <w:t xml:space="preserve">GOV-EXP-01: </w:t>
      </w:r>
      <w:r>
        <w:rPr>
          <w:sz w:val="20"/>
          <w:szCs w:val="20"/>
        </w:rPr>
        <w:t xml:space="preserve">Export access is Owner-only in Sprint 11. All other roles receive HTTP 403.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GOV-EXP-02: </w:t>
      </w:r>
      <w:r>
        <w:rPr>
          <w:sz w:val="20"/>
          <w:szCs w:val="20"/>
        </w:rPr>
        <w:t xml:space="preserve">Export execution is a placeholder. Endpoint creates ExportRequest with status = PENDING and returns placeholder message.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GOV-EXP-03: </w:t>
      </w:r>
      <w:r>
        <w:rPr>
          <w:sz w:val="20"/>
          <w:szCs w:val="20"/>
        </w:rPr>
        <w:t xml:space="preserve">Finance data export is only available to OWNER role.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GOV-EXP-04: </w:t>
      </w:r>
      <w:r>
        <w:rPr>
          <w:sz w:val="20"/>
          <w:szCs w:val="20"/>
        </w:rPr>
        <w:t xml:space="preserve">All export request creation events are audit logged: governance.export.requested.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Client-Safe Data Exclusion Rules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CSR-01: </w:t>
      </w:r>
      <w:r>
        <w:rPr>
          <w:sz w:val="20"/>
          <w:szCs w:val="20"/>
        </w:rPr>
        <w:t xml:space="preserve">Client search results never include records with visibility = OWNER_ONLY or visibility = PUBLIC_INTERNAL.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CSR-02: </w:t>
      </w:r>
      <w:r>
        <w:rPr>
          <w:sz w:val="20"/>
          <w:szCs w:val="20"/>
        </w:rPr>
        <w:t xml:space="preserve">Client search snippets never include: internal notes content, payment reference numbers, confirmedByUser identifiers, agency cost figures, margin percentages, or payroll data.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CSR-03: </w:t>
      </w:r>
      <w:r>
        <w:rPr>
          <w:sz w:val="20"/>
          <w:szCs w:val="20"/>
        </w:rPr>
        <w:t xml:space="preserve">Client search result cards for invoices show: invoiceNumber, status, total, balanceDue, dueAt only.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CSR-04: </w:t>
      </w:r>
      <w:r>
        <w:rPr>
          <w:sz w:val="20"/>
          <w:szCs w:val="20"/>
        </w:rPr>
        <w:t xml:space="preserve">Client search does not surface DRAFT invoices or VOID invoices.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CSR-05: </w:t>
      </w:r>
      <w:r>
        <w:rPr>
          <w:sz w:val="20"/>
          <w:szCs w:val="20"/>
        </w:rPr>
        <w:t xml:space="preserve">Client search does not surface internal chat messages from workspace channels.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CSR-06: </w:t>
      </w:r>
      <w:r>
        <w:rPr>
          <w:sz w:val="20"/>
          <w:szCs w:val="20"/>
        </w:rPr>
        <w:t xml:space="preserve">Client search does not surface voice note content or transcripts.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CSR-07: </w:t>
      </w:r>
      <w:r>
        <w:rPr>
          <w:sz w:val="20"/>
          <w:szCs w:val="20"/>
        </w:rPr>
        <w:t xml:space="preserve">Client search pagination totals are always derived from the client-scoped result set.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CSR-08: </w:t>
      </w:r>
      <w:r>
        <w:rPr>
          <w:sz w:val="20"/>
          <w:szCs w:val="20"/>
        </w:rPr>
        <w:t xml:space="preserve">ClientSearchService applies compound query scope: tenantId + clientUserId + visibility = CLIENT_VISIBLE.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Section 2: Workflow Specifications (23 Workflows)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 — Owner Reporting Dashboard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/reports/dashboard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JwtAuthGuard validates token; TenantContextGuard sets tenantId.</w:t>
      </w:r>
    </w:p>
    <w:p>
      <w:pPr>
        <w:spacing w:after="40" w:before="40"/>
      </w:pPr>
      <w:r>
        <w:rPr>
          <w:sz w:val="20"/>
          <w:szCs w:val="20"/>
        </w:rPr>
        <w:t xml:space="preserve">2. PermissionGuard checks report.read — if denied, HTTP 403.</w:t>
      </w:r>
    </w:p>
    <w:p>
      <w:pPr>
        <w:spacing w:after="40" w:before="40"/>
      </w:pPr>
      <w:r>
        <w:rPr>
          <w:sz w:val="20"/>
          <w:szCs w:val="20"/>
        </w:rPr>
        <w:t xml:space="preserve">3. ReportingService.getDashboardSummary(tenantId) executes parallel aggregates: projects (active/completed/overdue), tasks (open/completed/overdue), content by status, pending approvals, file count and storage, chat message count, voice note count, invoice summary placeholder, recent activity.</w:t>
      </w:r>
    </w:p>
    <w:p>
      <w:pPr>
        <w:spacing w:after="40" w:before="40"/>
      </w:pPr>
      <w:r>
        <w:rPr>
          <w:sz w:val="20"/>
          <w:szCs w:val="20"/>
        </w:rPr>
        <w:t xml:space="preserve">4. All aggregates are tenant-scoped; deletedAt IS NULL filter applied by default.</w:t>
      </w:r>
    </w:p>
    <w:p>
      <w:pPr>
        <w:spacing w:after="40" w:before="40"/>
      </w:pPr>
      <w:r>
        <w:rPr>
          <w:sz w:val="20"/>
          <w:szCs w:val="20"/>
        </w:rPr>
        <w:t xml:space="preserve">5. Dashboard renders summary cards per entity type with drill-down links.</w:t>
      </w:r>
    </w:p>
    <w:p>
      <w:pPr>
        <w:spacing w:after="40" w:before="40"/>
      </w:pPr>
      <w:r>
        <w:rPr>
          <w:sz w:val="20"/>
          <w:szCs w:val="20"/>
        </w:rPr>
        <w:t xml:space="preserve">6. Audit event: report.dashboard.viewed</w:t>
      </w:r>
    </w:p>
    <w:p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Owner-only. All other roles return HTTP 403. No finance line-item data, no payroll, no cost data exposed.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2 — Project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/reports/projects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ProjectReportService.getReport(tenantId, filters) with optional filters: status, clientId, dateRange, overdue.</w:t>
      </w:r>
    </w:p>
    <w:p>
      <w:pPr>
        <w:spacing w:after="40" w:before="40"/>
      </w:pPr>
      <w:r>
        <w:rPr>
          <w:sz w:val="20"/>
          <w:szCs w:val="20"/>
        </w:rPr>
        <w:t xml:space="preserve">2. Returns: total project count by status, overdue project list, average project duration, project count by client, recent project activity.</w:t>
      </w:r>
    </w:p>
    <w:p>
      <w:pPr>
        <w:spacing w:after="40" w:before="40"/>
      </w:pPr>
      <w:r>
        <w:rPr>
          <w:sz w:val="20"/>
          <w:szCs w:val="20"/>
        </w:rPr>
        <w:t xml:space="preserve">3. Soft-deleted projects excluded by default; Owner may toggle include-archived filter.</w:t>
      </w:r>
    </w:p>
    <w:p>
      <w:pPr>
        <w:spacing w:after="40" w:before="40"/>
      </w:pPr>
      <w:r>
        <w:rPr>
          <w:sz w:val="20"/>
          <w:szCs w:val="20"/>
        </w:rPr>
        <w:t xml:space="preserve">4. Audit event: report.projects.viewed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3 — Task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/reports/tasks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TaskReportService.getReport(tenantId, filters) with optional filters: status, projectId, assigneeId, dateRange, overdue.</w:t>
      </w:r>
    </w:p>
    <w:p>
      <w:pPr>
        <w:spacing w:after="40" w:before="40"/>
      </w:pPr>
      <w:r>
        <w:rPr>
          <w:sz w:val="20"/>
          <w:szCs w:val="20"/>
        </w:rPr>
        <w:t xml:space="preserve">2. Returns: total task count by status, overdue task list, task count by project, task count by assignee, average completion time.</w:t>
      </w:r>
    </w:p>
    <w:p>
      <w:pPr>
        <w:spacing w:after="40" w:before="40"/>
      </w:pPr>
      <w:r>
        <w:rPr>
          <w:sz w:val="20"/>
          <w:szCs w:val="20"/>
        </w:rPr>
        <w:t xml:space="preserve">3. Soft-deleted tasks excluded.</w:t>
      </w:r>
    </w:p>
    <w:p>
      <w:pPr>
        <w:spacing w:after="40" w:before="40"/>
      </w:pPr>
      <w:r>
        <w:rPr>
          <w:sz w:val="20"/>
          <w:szCs w:val="20"/>
        </w:rPr>
        <w:t xml:space="preserve">4. Audit event: report.tasks.viewed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4 — Content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/reports/content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ContentReportService.getReport(tenantId, filters) returns: posts by status, type, author, date range.</w:t>
      </w:r>
    </w:p>
    <w:p>
      <w:pPr>
        <w:spacing w:after="40" w:before="40"/>
      </w:pPr>
      <w:r>
        <w:rPr>
          <w:sz w:val="20"/>
          <w:szCs w:val="20"/>
        </w:rPr>
        <w:t xml:space="preserve">2. Internal note content is not surfaced — counts only.</w:t>
      </w:r>
    </w:p>
    <w:p>
      <w:pPr>
        <w:spacing w:after="40" w:before="40"/>
      </w:pPr>
      <w:r>
        <w:rPr>
          <w:sz w:val="20"/>
          <w:szCs w:val="20"/>
        </w:rPr>
        <w:t xml:space="preserve">3. Soft-deleted content excluded.</w:t>
      </w:r>
    </w:p>
    <w:p>
      <w:pPr>
        <w:spacing w:after="40" w:before="40"/>
      </w:pPr>
      <w:r>
        <w:rPr>
          <w:sz w:val="20"/>
          <w:szCs w:val="20"/>
        </w:rPr>
        <w:t xml:space="preserve">4. Audit event: report.content.viewed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5 — File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/reports/files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FileReportService.getReport(tenantId, filters) returns: total file count, storage estimate, files by project, files by type, files by date.</w:t>
      </w:r>
    </w:p>
    <w:p>
      <w:pPr>
        <w:spacing w:after="40" w:before="40"/>
      </w:pPr>
      <w:r>
        <w:rPr>
          <w:sz w:val="20"/>
          <w:szCs w:val="20"/>
        </w:rPr>
        <w:t xml:space="preserve">2. Soft-deleted files excluded.</w:t>
      </w:r>
    </w:p>
    <w:p>
      <w:pPr>
        <w:spacing w:after="40" w:before="40"/>
      </w:pPr>
      <w:r>
        <w:rPr>
          <w:sz w:val="20"/>
          <w:szCs w:val="20"/>
        </w:rPr>
        <w:t xml:space="preserve">3. Audit event: report.files.viewed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6 — Approval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/reports/approvals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ApprovalReportService.getReport returns: pending, approved, rejected, overdue counts; approvals by project, by type; average resolution time.</w:t>
      </w:r>
    </w:p>
    <w:p>
      <w:pPr>
        <w:spacing w:after="40" w:before="40"/>
      </w:pPr>
      <w:r>
        <w:rPr>
          <w:sz w:val="20"/>
          <w:szCs w:val="20"/>
        </w:rPr>
        <w:t xml:space="preserve">2. Soft-deleted approvals excluded.</w:t>
      </w:r>
    </w:p>
    <w:p>
      <w:pPr>
        <w:spacing w:after="40" w:before="40"/>
      </w:pPr>
      <w:r>
        <w:rPr>
          <w:sz w:val="20"/>
          <w:szCs w:val="20"/>
        </w:rPr>
        <w:t xml:space="preserve">3. Audit event: report.approvals.viewed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7 — Chat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/reports/chat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ChatReportService.getReport returns: message count by channel (last 7/30/90 days), active channel count, message volume trend.</w:t>
      </w:r>
    </w:p>
    <w:p>
      <w:pPr>
        <w:spacing w:after="40" w:before="40"/>
      </w:pPr>
      <w:r>
        <w:rPr>
          <w:sz w:val="20"/>
          <w:szCs w:val="20"/>
        </w:rPr>
        <w:t xml:space="preserve">2. Message content not exposed — counts and channel names only.</w:t>
      </w:r>
    </w:p>
    <w:p>
      <w:pPr>
        <w:spacing w:after="40" w:before="40"/>
      </w:pPr>
      <w:r>
        <w:rPr>
          <w:sz w:val="20"/>
          <w:szCs w:val="20"/>
        </w:rPr>
        <w:t xml:space="preserve">3. Audit event: report.chat.viewed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8 — Voice Note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/reports/voice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VoiceReportService.getReport returns: total voice note count, total estimated duration, notes by project, by author, by date.</w:t>
      </w:r>
    </w:p>
    <w:p>
      <w:pPr>
        <w:spacing w:after="40" w:before="40"/>
      </w:pPr>
      <w:r>
        <w:rPr>
          <w:sz w:val="20"/>
          <w:szCs w:val="20"/>
        </w:rPr>
        <w:t xml:space="preserve">2. Transcript content never surfaced in report view.</w:t>
      </w:r>
    </w:p>
    <w:p>
      <w:pPr>
        <w:spacing w:after="40" w:before="40"/>
      </w:pPr>
      <w:r>
        <w:rPr>
          <w:sz w:val="20"/>
          <w:szCs w:val="20"/>
        </w:rPr>
        <w:t xml:space="preserve">3. Audit event: report.voice.viewed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9 — Finance Reporting Placeholder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/reports/finance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AND finance.read permissions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FinanceReportPlaceholder.getSummary(tenantId) returns: invoice count by status, total revenue, total outstanding, overdue count.</w:t>
      </w:r>
    </w:p>
    <w:p>
      <w:pPr>
        <w:spacing w:after="40" w:before="40"/>
      </w:pPr>
      <w:r>
        <w:rPr>
          <w:sz w:val="20"/>
          <w:szCs w:val="20"/>
        </w:rPr>
        <w:t xml:space="preserve">2. No line-item detail, no cost breakdown, no profitability — placeholder aggregates only.</w:t>
      </w:r>
    </w:p>
    <w:p>
      <w:pPr>
        <w:spacing w:after="40" w:before="40"/>
      </w:pPr>
      <w:r>
        <w:rPr>
          <w:sz w:val="20"/>
          <w:szCs w:val="20"/>
        </w:rPr>
        <w:t xml:space="preserve">3. UI shows placeholder message: "Detailed finance analytics available in Sprint 12."</w:t>
      </w:r>
    </w:p>
    <w:p>
      <w:pPr>
        <w:spacing w:after="40" w:before="40"/>
      </w:pPr>
      <w:r>
        <w:rPr>
          <w:sz w:val="20"/>
          <w:szCs w:val="20"/>
        </w:rPr>
        <w:t xml:space="preserve">4. Audit event: report.finance.placeholder.viewed</w:t>
      </w:r>
    </w:p>
    <w:p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Requires BOTH report.read AND finance.read. Absence of either returns HTTP 403.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10 — Audit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navigates to /reports/audit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report.read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AuditReportService.getReport returns: filterable audit events by entity type, action, actor, date range, IP.</w:t>
      </w:r>
    </w:p>
    <w:p>
      <w:pPr>
        <w:spacing w:after="40" w:before="40"/>
      </w:pPr>
      <w:r>
        <w:rPr>
          <w:sz w:val="20"/>
          <w:szCs w:val="20"/>
        </w:rPr>
        <w:t xml:space="preserve">2. Sensitive payload fields (token hashes, raw passwords, full clientNotes) stripped from response.</w:t>
      </w:r>
    </w:p>
    <w:p>
      <w:pPr>
        <w:spacing w:after="40" w:before="40"/>
      </w:pPr>
      <w:r>
        <w:rPr>
          <w:sz w:val="20"/>
          <w:szCs w:val="20"/>
        </w:rPr>
        <w:t xml:space="preserve">3. Pagination: 50 events per page.</w:t>
      </w:r>
    </w:p>
    <w:p>
      <w:pPr>
        <w:spacing w:after="40" w:before="40"/>
      </w:pPr>
      <w:r>
        <w:rPr>
          <w:sz w:val="20"/>
          <w:szCs w:val="20"/>
        </w:rPr>
        <w:t xml:space="preserve">4. Audit event: report.audit.viewed</w:t>
      </w:r>
    </w:p>
    <w:p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Owner-only. Audit data never exposed to MANAGER, EMPLOYEE, CONTRACTOR, or CLIENT.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11 — Global Search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authenticated user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submits a search query from the global search bar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is authenticated, search.query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SearchService.query(tenantId, userId, role, query, filters) called.</w:t>
      </w:r>
    </w:p>
    <w:p>
      <w:pPr>
        <w:spacing w:after="40" w:before="40"/>
      </w:pPr>
      <w:r>
        <w:rPr>
          <w:sz w:val="20"/>
          <w:szCs w:val="20"/>
        </w:rPr>
        <w:t xml:space="preserve">2. SearchPermissionResolver resolves: allowed entity types, visibility scope, project/channel/client scope for requesting user.</w:t>
      </w:r>
    </w:p>
    <w:p>
      <w:pPr>
        <w:spacing w:after="40" w:before="40"/>
      </w:pPr>
      <w:r>
        <w:rPr>
          <w:sz w:val="20"/>
          <w:szCs w:val="20"/>
        </w:rPr>
        <w:t xml:space="preserve">3. SearchIndex table queried: tenantId-scoped, entityType-filtered, visibility-filtered, isDeleted=false, isArchived=false, title or snippet matches query.</w:t>
      </w:r>
    </w:p>
    <w:p>
      <w:pPr>
        <w:spacing w:after="40" w:before="40"/>
      </w:pPr>
      <w:r>
        <w:rPr>
          <w:sz w:val="20"/>
          <w:szCs w:val="20"/>
        </w:rPr>
        <w:t xml:space="preserve">4. Results ranked: exact title match first, then snippet match.</w:t>
      </w:r>
    </w:p>
    <w:p>
      <w:pPr>
        <w:spacing w:after="40" w:before="40"/>
      </w:pPr>
      <w:r>
        <w:rPr>
          <w:sz w:val="20"/>
          <w:szCs w:val="20"/>
        </w:rPr>
        <w:t xml:space="preserve">5. SnippetRedactor confirms snippet contains no unauthorized fields.</w:t>
      </w:r>
    </w:p>
    <w:p>
      <w:pPr>
        <w:spacing w:after="40" w:before="40"/>
      </w:pPr>
      <w:r>
        <w:rPr>
          <w:sz w:val="20"/>
          <w:szCs w:val="20"/>
        </w:rPr>
        <w:t xml:space="preserve">6. Results paginated (20 per page). Total count from permission-scoped result set only.</w:t>
      </w:r>
    </w:p>
    <w:p>
      <w:pPr>
        <w:spacing w:after="40" w:before="40"/>
      </w:pPr>
      <w:r>
        <w:rPr>
          <w:sz w:val="20"/>
          <w:szCs w:val="20"/>
        </w:rPr>
        <w:t xml:space="preserve">7. Response: result cards (entityType, title, snippet, status, entityId, projectId if applicable).</w:t>
      </w:r>
    </w:p>
    <w:p>
      <w:pPr>
        <w:spacing w:after="40" w:before="40"/>
      </w:pPr>
      <w:r>
        <w:rPr>
          <w:sz w:val="20"/>
          <w:szCs w:val="20"/>
        </w:rPr>
        <w:t xml:space="preserve">8. Audit event: search.query.executed (query hashed, entityTypes, resultCount)</w:t>
      </w:r>
    </w:p>
    <w:p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No result from outside the permission-resolved scope is included.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12 — Permission-Aware Search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user (non-Owner)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Non-Owner internal user submits a search query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Authenticated with internal non-Owner role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SearchPermissionResolver resolves for the role: projects (assigned only), tasks (assigned only), content (published only), files (project-assigned only), approvals (assigned), chat (permitted channels), voice (assigned project), invoices (excluded), internal notes (excluded), audit events (excluded).</w:t>
      </w:r>
    </w:p>
    <w:p>
      <w:pPr>
        <w:spacing w:after="40" w:before="40"/>
      </w:pPr>
      <w:r>
        <w:rPr>
          <w:sz w:val="20"/>
          <w:szCs w:val="20"/>
        </w:rPr>
        <w:t xml:space="preserve">2. SearchIndex query restricted to resolved scope.</w:t>
      </w:r>
    </w:p>
    <w:p>
      <w:pPr>
        <w:spacing w:after="40" w:before="40"/>
      </w:pPr>
      <w:r>
        <w:rPr>
          <w:sz w:val="20"/>
          <w:szCs w:val="20"/>
        </w:rPr>
        <w:t xml:space="preserve">3. Any entity not in resolved scope excluded from results and all counts.</w:t>
      </w:r>
    </w:p>
    <w:p>
      <w:pPr>
        <w:spacing w:after="40" w:before="40"/>
      </w:pPr>
      <w:r>
        <w:rPr>
          <w:sz w:val="20"/>
          <w:szCs w:val="20"/>
        </w:rPr>
        <w:t xml:space="preserve">4. Audit event: search.query.executed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13 — Client-Safe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submits a search query from client portal search bar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role, client.search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ClientSearchService.query(tenantId, clientUserId, query, filters) called.</w:t>
      </w:r>
    </w:p>
    <w:p>
      <w:pPr>
        <w:spacing w:after="40" w:before="40"/>
      </w:pPr>
      <w:r>
        <w:rPr>
          <w:sz w:val="20"/>
          <w:szCs w:val="20"/>
        </w:rPr>
        <w:t xml:space="preserve">2. Query scope: tenantId + clientUserId + visibility = CLIENT_VISIBLE + isDeleted = false + isArchived = false.</w:t>
      </w:r>
    </w:p>
    <w:p>
      <w:pPr>
        <w:spacing w:after="40" w:before="40"/>
      </w:pPr>
      <w:r>
        <w:rPr>
          <w:sz w:val="20"/>
          <w:szCs w:val="20"/>
        </w:rPr>
        <w:t xml:space="preserve">3. Allowed entity types: INVOICE (own), APPROVAL (own), FILE (client-visible), CONTENT_POST (published, client-visible).</w:t>
      </w:r>
    </w:p>
    <w:p>
      <w:pPr>
        <w:spacing w:after="40" w:before="40"/>
      </w:pPr>
      <w:r>
        <w:rPr>
          <w:sz w:val="20"/>
          <w:szCs w:val="20"/>
        </w:rPr>
        <w:t xml:space="preserve">4. Excluded: CHAT_MESSAGE (internal), VOICE_NOTE, internal notes, AUDIT, OWNER_ONLY records.</w:t>
      </w:r>
    </w:p>
    <w:p>
      <w:pPr>
        <w:spacing w:after="40" w:before="40"/>
      </w:pPr>
      <w:r>
        <w:rPr>
          <w:sz w:val="20"/>
          <w:szCs w:val="20"/>
        </w:rPr>
        <w:t xml:space="preserve">5. Client-safe result cards: no internal notes, no cost fields, no payment references, no internal user IDs.</w:t>
      </w:r>
    </w:p>
    <w:p>
      <w:pPr>
        <w:spacing w:after="40" w:before="40"/>
      </w:pPr>
      <w:r>
        <w:rPr>
          <w:sz w:val="20"/>
          <w:szCs w:val="20"/>
        </w:rPr>
        <w:t xml:space="preserve">6. Pagination total from client-scoped result set only.</w:t>
      </w:r>
    </w:p>
    <w:p>
      <w:pPr>
        <w:spacing w:after="40" w:before="40"/>
      </w:pPr>
      <w:r>
        <w:rPr>
          <w:sz w:val="20"/>
          <w:szCs w:val="20"/>
        </w:rPr>
        <w:t xml:space="preserve">7. Audit event: search.client.query.executed</w:t>
      </w:r>
    </w:p>
    <w:p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ClientScopeGuard enforces clientUserId matching. HTTP 404 if client attempts another client records.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14 — Search Snippet Redaction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(SnippetRedactor)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search query producing results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SearchService has retrieved raw result set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For each result, SnippetRedactor applies role-based check.</w:t>
      </w:r>
    </w:p>
    <w:p>
      <w:pPr>
        <w:spacing w:after="40" w:before="40"/>
      </w:pPr>
      <w:r>
        <w:rPr>
          <w:sz w:val="20"/>
          <w:szCs w:val="20"/>
        </w:rPr>
        <w:t xml:space="preserve">2. CLIENT: snippet must not contain internal note markers, cost fields, or payment reference patterns.</w:t>
      </w:r>
    </w:p>
    <w:p>
      <w:pPr>
        <w:spacing w:after="40" w:before="40"/>
      </w:pPr>
      <w:r>
        <w:rPr>
          <w:sz w:val="20"/>
          <w:szCs w:val="20"/>
        </w:rPr>
        <w:t xml:space="preserve">3. EMPLOYEE/CONTRACTOR/MANAGER: snippet must not contain internal note content or finance data.</w:t>
      </w:r>
    </w:p>
    <w:p>
      <w:pPr>
        <w:spacing w:after="40" w:before="40"/>
      </w:pPr>
      <w:r>
        <w:rPr>
          <w:sz w:val="20"/>
          <w:szCs w:val="20"/>
        </w:rPr>
        <w:t xml:space="preserve">4. ALL roles: snippet must not contain hashed tokens, raw credentials, or system-internal IDs.</w:t>
      </w:r>
    </w:p>
    <w:p>
      <w:pPr>
        <w:spacing w:after="40" w:before="40"/>
      </w:pPr>
      <w:r>
        <w:rPr>
          <w:sz w:val="20"/>
          <w:szCs w:val="20"/>
        </w:rPr>
        <w:t xml:space="preserve">5. Any snippet failing check replaced with safe fallback: "[Content not available]".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15 — Hidden Count Suppression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search or report query returning paginated results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scope has been resolved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Result count derived from permission-scoped result set after query execution.</w:t>
      </w:r>
    </w:p>
    <w:p>
      <w:pPr>
        <w:spacing w:after="40" w:before="40"/>
      </w:pPr>
      <w:r>
        <w:rPr>
          <w:sz w:val="20"/>
          <w:szCs w:val="20"/>
        </w:rPr>
        <w:t xml:space="preserve">2. The response total field reflects only records the requesting user is permitted to see.</w:t>
      </w:r>
    </w:p>
    <w:p>
      <w:pPr>
        <w:spacing w:after="40" w:before="40"/>
      </w:pPr>
      <w:r>
        <w:rPr>
          <w:sz w:val="20"/>
          <w:szCs w:val="20"/>
        </w:rPr>
        <w:t xml:space="preserve">3. No "X results hidden" indicator included in the response.</w:t>
      </w:r>
    </w:p>
    <w:p>
      <w:pPr>
        <w:spacing w:after="40" w:before="40"/>
      </w:pPr>
      <w:r>
        <w:rPr>
          <w:sz w:val="20"/>
          <w:szCs w:val="20"/>
        </w:rPr>
        <w:t xml:space="preserve">4. Facet counts reflect only permitted results per facet.</w:t>
      </w:r>
    </w:p>
    <w:p>
      <w:pPr>
        <w:spacing w:after="40" w:before="40"/>
      </w:pPr>
      <w:r>
        <w:rPr>
          <w:sz w:val="20"/>
          <w:szCs w:val="20"/>
        </w:rPr>
        <w:t xml:space="preserve">5. If zero results for a given entity type, the facet is omitted entirely (not shown as "0").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16 — Search Index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 (SearchIndexService hooks)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create, update, status-change, soft-delete, archive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On entity create: SearchIndexService.upsert creates SearchIndex entry with title, snippet (safe fields only), entityType, visibility, tenantId, clientUserId (if applicable), projectId (if applicable).</w:t>
      </w:r>
    </w:p>
    <w:p>
      <w:pPr>
        <w:spacing w:after="40" w:before="40"/>
      </w:pPr>
      <w:r>
        <w:rPr>
          <w:sz w:val="20"/>
          <w:szCs w:val="20"/>
        </w:rPr>
        <w:t xml:space="preserve">2. On entity update: upsert updates existing entry. Title and snippet regenerated.</w:t>
      </w:r>
    </w:p>
    <w:p>
      <w:pPr>
        <w:spacing w:after="40" w:before="40"/>
      </w:pPr>
      <w:r>
        <w:rPr>
          <w:sz w:val="20"/>
          <w:szCs w:val="20"/>
        </w:rPr>
        <w:t xml:space="preserve">3. On entity soft-delete: markDeleted sets isDeleted = true.</w:t>
      </w:r>
    </w:p>
    <w:p>
      <w:pPr>
        <w:spacing w:after="40" w:before="40"/>
      </w:pPr>
      <w:r>
        <w:rPr>
          <w:sz w:val="20"/>
          <w:szCs w:val="20"/>
        </w:rPr>
        <w:t xml:space="preserve">4. On entity archive: markArchived sets isArchived = true.</w:t>
      </w:r>
    </w:p>
    <w:p>
      <w:pPr>
        <w:spacing w:after="40" w:before="40"/>
      </w:pPr>
      <w:r>
        <w:rPr>
          <w:sz w:val="20"/>
          <w:szCs w:val="20"/>
        </w:rPr>
        <w:t xml:space="preserve">5. On entity status change: updateStatus updates status and re-evaluates visibility.</w:t>
      </w:r>
    </w:p>
    <w:p>
      <w:pPr>
        <w:spacing w:after="40" w:before="40"/>
      </w:pPr>
      <w:r>
        <w:rPr>
          <w:sz w:val="20"/>
          <w:szCs w:val="20"/>
        </w:rPr>
        <w:t xml:space="preserve">6. Index updates synchronous for P0 entity types (projects, tasks, invoices). Background job for lower-priority types.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17 — Soft Delete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or authorized user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soft-delete action on a governed entity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exists, OWNER or authorized role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Entity-specific service sets deletedAt = NOW().</w:t>
      </w:r>
    </w:p>
    <w:p>
      <w:pPr>
        <w:spacing w:after="40" w:before="40"/>
      </w:pPr>
      <w:r>
        <w:rPr>
          <w:sz w:val="20"/>
          <w:szCs w:val="20"/>
        </w:rPr>
        <w:t xml:space="preserve">2. SoftDeleteGovernanceService.onSoftDelete verifies entity is not under legal hold.</w:t>
      </w:r>
    </w:p>
    <w:p>
      <w:pPr>
        <w:spacing w:after="40" w:before="40"/>
      </w:pPr>
      <w:r>
        <w:rPr>
          <w:sz w:val="20"/>
          <w:szCs w:val="20"/>
        </w:rPr>
        <w:t xml:space="preserve">3. Updates SearchIndex.isDeleted = true.</w:t>
      </w:r>
    </w:p>
    <w:p>
      <w:pPr>
        <w:spacing w:after="40" w:before="40"/>
      </w:pPr>
      <w:r>
        <w:rPr>
          <w:sz w:val="20"/>
          <w:szCs w:val="20"/>
        </w:rPr>
        <w:t xml:space="preserve">4. Creates audit event: governance.entity.soft_deleted with entityType, entityId, actorId.</w:t>
      </w:r>
    </w:p>
    <w:p>
      <w:pPr>
        <w:spacing w:after="40" w:before="40"/>
      </w:pPr>
      <w:r>
        <w:rPr>
          <w:sz w:val="20"/>
          <w:szCs w:val="20"/>
        </w:rPr>
        <w:t xml:space="preserve">5. Entity excluded from all list queries, report aggregates, and search results.</w:t>
      </w:r>
    </w:p>
    <w:p>
      <w:pPr>
        <w:spacing w:after="40" w:before="40"/>
      </w:pPr>
      <w:r>
        <w:rPr>
          <w:sz w:val="20"/>
          <w:szCs w:val="20"/>
        </w:rPr>
        <w:t xml:space="preserve">6. Recovery placeholder: POST /api/governance/entities/:id/recover creates audit event but does not restore entity in Sprint 11.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18 — Archive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(manual)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manually archives an entity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entity not already archived or soft-deleted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Owner calls POST /api/governance/entities/:id/archive.</w:t>
      </w:r>
    </w:p>
    <w:p>
      <w:pPr>
        <w:spacing w:after="40" w:before="40"/>
      </w:pPr>
      <w:r>
        <w:rPr>
          <w:sz w:val="20"/>
          <w:szCs w:val="20"/>
        </w:rPr>
        <w:t xml:space="preserve">2. ArchivePolicyService.archive sets entity archived flag, updates SearchIndex.isArchived = true.</w:t>
      </w:r>
    </w:p>
    <w:p>
      <w:pPr>
        <w:spacing w:after="40" w:before="40"/>
      </w:pPr>
      <w:r>
        <w:rPr>
          <w:sz w:val="20"/>
          <w:szCs w:val="20"/>
        </w:rPr>
        <w:t xml:space="preserve">3. Archived entity excluded from default list and search results.</w:t>
      </w:r>
    </w:p>
    <w:p>
      <w:pPr>
        <w:spacing w:after="40" w:before="40"/>
      </w:pPr>
      <w:r>
        <w:rPr>
          <w:sz w:val="20"/>
          <w:szCs w:val="20"/>
        </w:rPr>
        <w:t xml:space="preserve">4. Owner may retrieve archived records with explicit include-archived filter.</w:t>
      </w:r>
    </w:p>
    <w:p>
      <w:pPr>
        <w:spacing w:after="40" w:before="40"/>
      </w:pPr>
      <w:r>
        <w:rPr>
          <w:sz w:val="20"/>
          <w:szCs w:val="20"/>
        </w:rPr>
        <w:t xml:space="preserve">5. Audit event: governance.entity.archived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19 — Retention Policy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creates or views a retention policy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governance.manage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Owner creates RetentionPolicy via POST /api/governance/retention-policies: entityType, retainForDays, purgeBehavior.</w:t>
      </w:r>
    </w:p>
    <w:p>
      <w:pPr>
        <w:spacing w:after="40" w:before="40"/>
      </w:pPr>
      <w:r>
        <w:rPr>
          <w:sz w:val="20"/>
          <w:szCs w:val="20"/>
        </w:rPr>
        <w:t xml:space="preserve">2. Policy saved with isActive = false (enforcement deferred).</w:t>
      </w:r>
    </w:p>
    <w:p>
      <w:pPr>
        <w:spacing w:after="40" w:before="40"/>
      </w:pPr>
      <w:r>
        <w:rPr>
          <w:sz w:val="20"/>
          <w:szCs w:val="20"/>
        </w:rPr>
        <w:t xml:space="preserve">3. Policy management UI shows existing policies and their active/inactive state.</w:t>
      </w:r>
    </w:p>
    <w:p>
      <w:pPr>
        <w:spacing w:after="40" w:before="40"/>
      </w:pPr>
      <w:r>
        <w:rPr>
          <w:sz w:val="20"/>
          <w:szCs w:val="20"/>
        </w:rPr>
        <w:t xml:space="preserve">4. No automated enforcement in Sprint 11.</w:t>
      </w:r>
    </w:p>
    <w:p>
      <w:pPr>
        <w:spacing w:after="40" w:before="40"/>
      </w:pPr>
      <w:r>
        <w:rPr>
          <w:sz w:val="20"/>
          <w:szCs w:val="20"/>
        </w:rPr>
        <w:t xml:space="preserve">5. Audit event: governance.retention_policy.created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20 — Export Control Placeholder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clicks Export on any report view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role, export.request permission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Owner selects entity type, format, and optional filters.</w:t>
      </w:r>
    </w:p>
    <w:p>
      <w:pPr>
        <w:spacing w:after="40" w:before="40"/>
      </w:pPr>
      <w:r>
        <w:rPr>
          <w:sz w:val="20"/>
          <w:szCs w:val="20"/>
        </w:rPr>
        <w:t xml:space="preserve">2. ExportRequestService.create creates ExportRequest with status = PENDING.</w:t>
      </w:r>
    </w:p>
    <w:p>
      <w:pPr>
        <w:spacing w:after="40" w:before="40"/>
      </w:pPr>
      <w:r>
        <w:rPr>
          <w:sz w:val="20"/>
          <w:szCs w:val="20"/>
        </w:rPr>
        <w:t xml:space="preserve">3. Returns placeholder: Export queued. Export file delivery is not yet available.</w:t>
      </w:r>
    </w:p>
    <w:p>
      <w:pPr>
        <w:spacing w:after="40" w:before="40"/>
      </w:pPr>
      <w:r>
        <w:rPr>
          <w:sz w:val="20"/>
          <w:szCs w:val="20"/>
        </w:rPr>
        <w:t xml:space="preserve">4. No file generated. No download link provided.</w:t>
      </w:r>
    </w:p>
    <w:p>
      <w:pPr>
        <w:spacing w:after="40" w:before="40"/>
      </w:pPr>
      <w:r>
        <w:rPr>
          <w:sz w:val="20"/>
          <w:szCs w:val="20"/>
        </w:rPr>
        <w:t xml:space="preserve">5. Audit event: governance.export.requested with entityType, format, filters.</w:t>
      </w:r>
    </w:p>
    <w:p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Security: </w:t>
      </w:r>
      <w:r>
        <w:rPr>
          <w:sz w:val="20"/>
          <w:szCs w:val="20"/>
        </w:rPr>
        <w:t xml:space="preserve">Only OWNER role can create export requests. All other roles receive HTTP 403.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21 — Unauthorized Report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MANAGER, EMPLOYEE, CONTRACTOR, or CLIENT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Unauthorized request to /api/reports/*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PermissionGuard checks report.read — denied for all non-Owner roles. Returns HTTP 403.</w:t>
      </w:r>
    </w:p>
    <w:p>
      <w:pPr>
        <w:spacing w:after="40" w:before="40"/>
      </w:pPr>
      <w:r>
        <w:rPr>
          <w:sz w:val="20"/>
          <w:szCs w:val="20"/>
        </w:rPr>
        <w:t xml:space="preserve">2. No partial report data returned. No aggregate counts leaked.</w:t>
      </w:r>
    </w:p>
    <w:p>
      <w:pPr>
        <w:spacing w:after="40" w:before="40"/>
      </w:pPr>
      <w:r>
        <w:rPr>
          <w:sz w:val="20"/>
          <w:szCs w:val="20"/>
        </w:rPr>
        <w:t xml:space="preserve">3. Frontend report navigation not rendered for non-Owner. Navigation guard redirects to /denied.</w:t>
      </w:r>
    </w:p>
    <w:p>
      <w:pPr>
        <w:spacing w:after="40" w:before="40"/>
      </w:pPr>
      <w:r>
        <w:rPr>
          <w:sz w:val="20"/>
          <w:szCs w:val="20"/>
        </w:rPr>
        <w:t xml:space="preserve">4. Audit event: report.access.denied with userId, role, requestedPath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22 — Unauthorized Search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 user or user exceeding permission scope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query with missing JWT or restricted entity access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Scenario A — Unauthenticated request: JwtAuthGuard rejects. HTTP 401.</w:t>
      </w:r>
    </w:p>
    <w:p>
      <w:pPr>
        <w:spacing w:after="40" w:before="40"/>
      </w:pPr>
      <w:r>
        <w:rPr>
          <w:sz w:val="20"/>
          <w:szCs w:val="20"/>
        </w:rPr>
        <w:t xml:space="preserve">2. Scenario B — Client attempting to search internal records: SearchPermissionResolver resolves CLIENT scope. Internal records excluded. Client receives only their own results.</w:t>
      </w:r>
    </w:p>
    <w:p>
      <w:pPr>
        <w:spacing w:after="40" w:before="40"/>
      </w:pPr>
      <w:r>
        <w:rPr>
          <w:sz w:val="20"/>
          <w:szCs w:val="20"/>
        </w:rPr>
        <w:t xml:space="preserve">3. Scenario C — Internal user attempting to search outside assignment: SearchPermissionResolver scopes to assigned records only.</w:t>
      </w:r>
    </w:p>
    <w:p>
      <w:pPr>
        <w:spacing w:after="40" w:before="40"/>
      </w:pPr>
      <w:r>
        <w:rPr>
          <w:sz w:val="20"/>
          <w:szCs w:val="20"/>
        </w:rPr>
        <w:t xml:space="preserve">4. Scenario D — Tenant boundary violation: TenantContextGuard rejects cross-tenant query. HTTP 403. Audit event: search.access.denied</w:t>
      </w:r>
    </w:p>
    <w:p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Workflow 23 — Governance Audit Logging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Trigger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governance action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sz w:val="20"/>
          <w:szCs w:val="20"/>
        </w:rPr>
        <w:t xml:space="preserve">1. GovernanceService emits audit event via AuditModule (Sprint 2 foundation) for every governance action.</w:t>
      </w:r>
    </w:p>
    <w:p>
      <w:pPr>
        <w:spacing w:after="40" w:before="40"/>
      </w:pPr>
      <w:r>
        <w:rPr>
          <w:sz w:val="20"/>
          <w:szCs w:val="20"/>
        </w:rPr>
        <w:t xml:space="preserve">2. Each event includes: tenantId, userId, action (governance event type), entityType, entityId, metadata (JSON), ipAddress, userAgent, timestamp.</w:t>
      </w:r>
    </w:p>
    <w:p>
      <w:pPr>
        <w:spacing w:after="40" w:before="40"/>
      </w:pPr>
      <w:r>
        <w:rPr>
          <w:sz w:val="20"/>
          <w:szCs w:val="20"/>
        </w:rPr>
        <w:t xml:space="preserve">3. Governance audit events do not include sensitive payload content.</w:t>
      </w:r>
    </w:p>
    <w:p>
      <w:pPr>
        <w:spacing w:after="40" w:before="40"/>
      </w:pPr>
      <w:r>
        <w:rPr>
          <w:sz w:val="20"/>
          <w:szCs w:val="20"/>
        </w:rPr>
        <w:t xml:space="preserve">4. Governance audit events searchable in Owner audit report view (/reports/audit).</w:t>
      </w:r>
    </w:p>
    <w:p>
      <w:pPr>
        <w:spacing w:after="40" w:before="40"/>
      </w:pPr>
      <w:r>
        <w:rPr>
          <w:sz w:val="20"/>
          <w:szCs w:val="20"/>
        </w:rPr>
        <w:t xml:space="preserve">5. Governance audit events are immutable — cannot be soft-deleted or modified.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Section 3: UI Specification · API Inventory · Database Changes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3.1 Owner Reporting Dashboard</w:t>
      </w:r>
    </w:p>
    <w:p>
      <w:pPr>
        <w:spacing w:after="80"/>
      </w:pPr>
      <w:r>
        <w:rPr>
          <w:sz w:val="20"/>
          <w:szCs w:val="20"/>
        </w:rPr>
        <w:t xml:space="preserve">Route: /reports/dashboard — internal workspace, OWNER only. Components: ReportsDashboardPage (permission check, redirects non-Owner to /denied), ProjectSummaryCard (active/completed/overdue counts), TaskSummaryCard (open/completed/overdue), ContentSummaryCard (posts by status), FilesSummaryCard (count + storage estimate), ApprovalSummaryCard (pending/approved/rejected/overdue), ChatSummaryCard (message count last 30 days), VoiceSummaryCard (voice note count), FinanceSummaryPlaceholder (invoice outstanding + overdue; badge: "Full analytics in Sprint 12"), RecentActivityFeed (last 10 audit events), ReportsNavSidebar (links to all report views; OWNER only).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3.2 Report Views (9 Individual Report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Key Components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/reports/projects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ProjectReportTable, StatusFilter, ClientFilter, DateRangeFilter, OverdueToggle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/reports/tasks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TaskReportTable, StatusFilter, ProjectFilter, AssigneeFilter, DateRangeFilter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/reports/content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ContentReportTable, StatusFilter, TypeFilter, AuthorFilter, DateRangeFilter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/reports/files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FileReportTable, ProjectFilter, TypeFilter, DateRangeFilter, StorageUsageBar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/reports/approvals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ApprovalReportTable, StatusFilter, TypeFilter, ProjectFilter, DateRangeFilter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/reports/chat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ChatVolumeChart, ChannelFilter, DateRangeFilter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/reports/voice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VoiceReportTable, ProjectFilter, AuthorFilter, DateRangeFilter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(Placeholder)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/reports/finance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FinancePlaceholderCard, InvoiceStatusSummary, PlaceholderMessage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/reports/audit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AuditEventTable, EntityTypeFilter, ActionFilter, ActorFilter, DateRangeFilter, IPFilter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All report pages include: ExportPlaceholderButton (triggers export placeholder workflow, Owner-only), IncludeArchivedToggle (Owner-only), ReportsPagination (50 per page default).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3.3 Global Search Bar</w:t>
      </w:r>
    </w:p>
    <w:p>
      <w:pPr>
        <w:spacing w:after="80"/>
      </w:pPr>
      <w:r>
        <w:rPr>
          <w:sz w:val="20"/>
          <w:szCs w:val="20"/>
        </w:rPr>
        <w:t xml:space="preserve">Component: GlobalSearchBar — rendered in workspace header on all authenticated pages. Appears for all authenticated roles; client portal shows simplified bar limited to client-visible entities. Input: debounced 300ms, minimum 2 characters. Keyboard shortcut: Cmd/Ctrl+K. Route: /search?q={query}&amp;type={entityType}&amp;status={status}&amp;page={n}.</w:t>
      </w:r>
    </w:p>
    <w:p>
      <w:pPr>
        <w:spacing w:after="80"/>
      </w:pPr>
      <w:r>
        <w:rPr>
          <w:sz w:val="20"/>
          <w:szCs w:val="20"/>
        </w:rPr>
        <w:t xml:space="preserve">Components: SearchResultsPage, SearchResultCard (entity-type-aware: icon, title, snippet, status badge, entity type label, link), SearchEntityFilter (only types the user can access), SearchStatusFilter, SearchDateFilter, SearchPagination (scoped total only), SearchEmptyState (no indication of hidden results), SearchAccessDenied.</w:t>
      </w:r>
    </w:p>
    <w:p>
      <w:pPr>
        <w:spacing w:after="80"/>
      </w:pPr>
      <w:r>
        <w:rPr>
          <w:sz w:val="20"/>
          <w:szCs w:val="20"/>
        </w:rPr>
        <w:t xml:space="preserve">Client Portal Search: Simplified bar in client portal header. Scope: CLIENT_VISIBLE entities only for requesting client. No entity type filter for invoice/internal content. Route: /client/search.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3.4 Governance Views</w:t>
      </w:r>
    </w:p>
    <w:p>
      <w:pPr>
        <w:spacing w:after="80"/>
      </w:pPr>
      <w:r>
        <w:rPr>
          <w:sz w:val="20"/>
          <w:szCs w:val="20"/>
        </w:rPr>
        <w:t xml:space="preserve">Route: /reports/governance (Owner-only). Components: GovernanceDashboardPage (overview of active archive policies, retention policies, export requests), ArchivePolicyListPage (/reports/governance/archive), RetentionPolicyListPage (/reports/governance/retention — all inactive in Sprint 11), ExportRequestListPage (/reports/governance/exports — placeholder status).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3.5 API Endpoint Inventory (Sprint 11 New Endpoints)</w:t>
      </w:r>
    </w:p>
    <w:p>
      <w:pPr>
        <w:spacing w:after="80"/>
      </w:pPr>
      <w:r>
        <w:rPr>
          <w:sz w:val="20"/>
          <w:szCs w:val="20"/>
        </w:rPr>
        <w:t xml:space="preserve">Reporting Endpoints — Owner-only, require report.read: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/api/reports/dashboard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reporting dashboard summary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/api/reports/projects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report (filterable)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/api/reports/tasks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report (filterable)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/api/reports/content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report (filterable)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/api/reports/files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report (filterable)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/api/reports/approvals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report (filterable)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/api/reports/chat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volume report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/api/reports/voice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note report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/api/reports/finance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 + finance.read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reporting placeholder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/api/reports/audit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event report (filterable)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/api/reports/activity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feed report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Search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/api/search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search.query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permission-aware search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/api/search/client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client.search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Client-safe search (client portal)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/api/search/suggestions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search.query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Typeahead suggestions (title prefix only)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Governance Endpoints — Owner-only, require governance.manage: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33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/api/governance/archive-policies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archive policies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/api/governance/archive-policies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archive policy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/api/governance/archive-policies/:id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archive policy detail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/api/governance/archive-policies/:id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archive policy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/api/governance/retention-policies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retention policies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/api/governance/retention-policies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retention policy (isActive=false)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/api/governance/retention-policies/:id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retention policy detail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/api/governance/retention-policies/:id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retention policy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/api/governance/exports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export.request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export request (placeholder)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/api/governance/exports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export.request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export requests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/api/governance/exports/:id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export.request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export request status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/api/governance/entities/:id/archive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Manually archive an entity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/api/governance/entities/:id/recover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 soft-delete recovery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Cumulative API total through Sprint 11: approximately 315 endpoints.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3.6 Frontend Route Inventory</w:t>
      </w:r>
    </w:p>
    <w:p>
      <w:pPr>
        <w:spacing w:after="80"/>
      </w:pPr>
      <w:r>
        <w:rPr>
          <w:sz w:val="20"/>
          <w:szCs w:val="20"/>
        </w:rPr>
        <w:t xml:space="preserve">Internal Routes — OWNER only: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0"/>
        <w:gridCol w:w="3520"/>
        <w:gridCol w:w="2320"/>
      </w:tblGrid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to /reports/dashboard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/reports/dashboard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ReportsDashboardPage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/reports/projects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/reports/tasks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/reports/content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/reports/files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/reports/approvals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/reports/chat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/reports/voice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/reports/finance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FinanceReportPlaceholderPage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 + finance.read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/reports/audit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/reports/activity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ActivityReportPage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report.read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/reports/governance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GovernanceDashboardPage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/reports/governance/archive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ArchivePolicyListPage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/reports/governance/retention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RetentionPolicyListPage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governance.manage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/reports/governance/exports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ExportRequestListPage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export.request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0"/>
        <w:gridCol w:w="3520"/>
        <w:gridCol w:w="2320"/>
      </w:tblGrid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/search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SearchResultsPage (all authenticated)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search.query</w:t>
            </w:r>
          </w:p>
        </w:tc>
      </w:tr>
      <w:tr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/client/search</w:t>
            </w:r>
          </w:p>
        </w:tc>
        <w:tc>
          <w:tcPr>
            <w:tcW w:type="dxa" w:w="3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ClientSearchResultsPage (CLIENT only)</w:t>
            </w:r>
          </w:p>
        </w:tc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client.search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3.7 Database Change List (Sprint 11)</w:t>
      </w:r>
    </w:p>
    <w:p>
      <w:pPr>
        <w:spacing w:after="80"/>
      </w:pPr>
      <w:r>
        <w:rPr>
          <w:sz w:val="20"/>
          <w:szCs w:val="20"/>
        </w:rPr>
        <w:t xml:space="preserve">New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1760"/>
        <w:gridCol w:w="5120"/>
      </w:tblGrid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Columns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columns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Centralized search index for all entity types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 columns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policy definitions (inactive in Sprint 11)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 columns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definitions (all inactive in Sprint 11)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 columns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placeholder records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New Enums: SearchEntityType (PROJECT, TASK, CONTENT_POST, FILE, APPROVAL, CHAT_MESSAGE, VOICE_NOTE, INVOICE, PAYMENT), SearchVisibility (PUBLIC_INTERNAL, CLIENT_VISIBLE, OWNER_ONLY), ExportFormat (CSV, JSON, PDF), ExportStatus (PENDING, PROCESSING, COMPLETED, FAILED, EXPIRED).</w:t>
      </w:r>
    </w:p>
    <w:p>
      <w:pPr>
        <w:spacing w:after="80"/>
      </w:pPr>
      <w:r>
        <w:rPr>
          <w:sz w:val="20"/>
          <w:szCs w:val="20"/>
        </w:rPr>
        <w:t xml:space="preserve">New Indexes: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4400"/>
        <w:gridCol w:w="2480"/>
      </w:tblGrid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Index Columns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entityType)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entityId)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clientUserId)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visibility)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isDeleted)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projectId)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entityType)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isActive)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entityType)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requestedByUserId)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  <w:tr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(tenantId, status)</w:t>
            </w:r>
          </w:p>
        </w:tc>
        <w:tc>
          <w:tcPr>
            <w:tcW w:type="dxa" w:w="2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B-tree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Total new indexes: 11. No modifications to existing tables. Sprint 11 adds new tables only.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3.8 RLS Policy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000"/>
        <w:gridCol w:w="3320"/>
        <w:gridCol w:w="1720"/>
      </w:tblGrid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search_index_tenant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tenant_id = current_tenant_id()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search_index_owner_full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membership.role = OWNER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SELECT, INSERT, UPDATE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search_index_internal_roles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visibility IN (PUBLIC_INTERNAL) AND assignment-scoped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(MANAGER, EMPLOYEE, CONTRACTOR)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search_index_client_read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client_user_id = current_user_id() AND visibility = CLIENT_VISIBLE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(CLIENT only)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search_index_deleted_filter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is_deleted = false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(default; Owner override with explicit filter)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archive_policy_tenant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tenant_id = current_tenant_id()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archive_policy_owner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membership.role = OWNER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SELECT, INSERT, UPDATE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retention_policy_tenant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tenant_id = current_tenant_id()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retention_policy_owner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membership.role = OWNER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SELECT, INSERT, UPDATE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export_request_tenant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tenant_id = current_tenant_id()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export_request_owner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membership.role = OWNER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SELECT, INSERT</w:t>
            </w:r>
          </w:p>
        </w:tc>
      </w:tr>
      <w:tr>
        <w:tc>
          <w:tcPr>
            <w:tcW w:type="dxa" w:w="2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export_request_owner_read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</w:t>
            </w:r>
          </w:p>
        </w:tc>
        <w:tc>
          <w:tcPr>
            <w:tcW w:type="dxa" w:w="3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requested_by_user_id = current_user_id()</w:t>
            </w:r>
          </w:p>
        </w:tc>
        <w:tc>
          <w:tcPr>
            <w:tcW w:type="dxa" w:w="1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Total Sprint 11 RLS policies: 12.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3.9 Finance Navigation Additions</w:t>
      </w:r>
    </w:p>
    <w:p>
      <w:pPr>
        <w:spacing w:after="80"/>
      </w:pPr>
      <w:r>
        <w:rPr>
          <w:sz w:val="20"/>
          <w:szCs w:val="20"/>
        </w:rPr>
        <w:t xml:space="preserve">"Reports" menu item (Owner-only) added to workspace navigation, linking to /reports/dashboard. Search icon in global header for all roles, linking to /search (role-scoped). Client portal: search icon links to /client/search (client-scoped).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3.10 Audit Event List (Sprint 11 — 24 New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360"/>
        <w:gridCol w:w="20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Metadata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report.dashboard.viewed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loads report dashboard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report.projects.viewed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project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report.tasks.viewed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task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report.content.viewed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content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report.files.viewed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file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report.approvals.viewed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approval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report.chat.viewed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chat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report.voice.viewed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voice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report.finance.placeholder.viewed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finance placeholder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report.audit.viewed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audit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filters applied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report.activity.viewed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views activity report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report.access.denied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Unauthorized access to report route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userId, role, requestedPath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search.query.executed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 user submits a search query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(hashed), entityTypes, resultCount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search.client.query.executed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submits a search query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clientUserId, resultCount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search.access.denied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Unauthorized search access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userId, role, attemptedScope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search.index.updated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entry updated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entityType, entityId, operation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governance.entity.soft_deleted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soft-deleted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Owner/authorized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entityType, entityId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governance.entity.archived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 manually archived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entityType, entityId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governance.entity.recover_placeholder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recovery attempted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entityType, entityId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governance.archive_policy.created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policy created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entityType, policyId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governance.archive_policy.updated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policy updated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policyId, changedFields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governance.retention_policy.created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created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entityType, policyId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governance.retention_policy.updated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updated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policyId, changedFields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governance.export.requested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created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entityType, format, requestId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Total new Sprint 11 audit events: 24.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Section 4: QA Test Matrix · Security Tests · Negative Visibility · Client-Safe Search · Data Governance · Accessibility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4.1 QA Integration Test Matrix (50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5120"/>
        <w:gridCol w:w="1760"/>
        <w:gridCol w:w="96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IT-S11-01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reporting dashboard loads with correct aggregate counts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IT-S11-02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report returns correct count by status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IT-S11-03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report returns correct count by project and assignee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IT-S11-04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report returns correct count by status and type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IT-S11-05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report returns correct count and storage estimate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IT-S11-06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report returns correct pending/approved/rejected counts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IT-S11-07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report returns message count by channel and date range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IT-S11-08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report returns note count and duration by project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IT-S11-09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placeholder returns invoice counts and revenue total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IT-S11-10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 returns filterable audit events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IT-S11-11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Activity report returns recent activity stream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IT-S11-12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returns correct results for query matching project title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IT-S11-13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returns correct results for query matching task title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IT-S11-14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returns correct results for query matching content post title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IT-S11-15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returns correct results for query matching file name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IT-S11-16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results do not include soft-deleted entities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IT-S11-17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results do not include archived entities (default filter)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IT-S11-18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includes archived entities when Owner uses include-archived filter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IT-S11-19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pagination total reflects only permission-scoped result count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IT-S11-20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returns only own CLIENT_VISIBLE entities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IT-S11-21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does not include DRAFT or VOID invoices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IT-S11-22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updated when entity is created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IT-S11-23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updated when entity title is changed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IT-S11-24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isDeleted = true when entity is soft-deleted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IT-S11-25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isArchived = true when entity is archived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IT-S11-26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 entry is unique per (tenantId, entityId)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IT-S11-27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entity not returned in any report aggregate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IT-S11-28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audit event created on entity soft-delete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IT-S11-29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archive sets isArchived = true and updates SearchIndex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IT-S11-30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audit event created on manual archive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IT-S11-31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created with isActive = false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IT-S11-32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enforcement does not execute in Sprint 11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IT-S11-33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created with status = PENDING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IT-S11-34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 returns correct placeholder message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IT-S11-35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audit event created on export request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IT-S11-36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aggregates exclude soft-deleted records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IT-S11-37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aggregates include archived records only when Owner uses filter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IT-S11-38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placeholder requires both report.read and finance.read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IT-S11-39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 event sensitive fields (token hashes) stripped from response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IT-S11-40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snippet contains no internal note content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IT-S11-41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facet counts reflect only scoped result set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IT-S11-42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search returns OWNER_ONLY entities (invoices, audit data)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IT-S11-43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role search does not return OWNER_ONLY entities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IT-S11-44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typeahead suggestions limited to accessible entity titles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IT-S11-45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dashboard correctly shows zero-count cards for empty data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IT-S11-46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dashboard shows active archive policy count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IT-S11-47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list shows only requesting user exports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IT-S11-48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tenantId enforced on all reporting queries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IT-S11-49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tenantId enforced on all search queries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IT-S11-50</w:t>
            </w:r>
          </w:p>
        </w:tc>
        <w:tc>
          <w:tcPr>
            <w:tcW w:type="dxa" w:w="5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tenantId enforced on all governance queries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4.2 Security Test Matrix (16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4960"/>
        <w:gridCol w:w="2080"/>
        <w:gridCol w:w="96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Threat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SEC-S11-01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GET /api/reports/dashboard: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escalation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SEC-S11-02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GET /api/reports/projects: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escalation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SEC-S11-03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CONTRACTOR GET /api/reports/tasks: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Role escalation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SEC-S11-04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GET /api/reports/dashboard: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data exposure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SEC-S11-05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GET /api/reports/finance: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data exposure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SEC-S11-06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GET /api/search returns only assigned records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scope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SEC-S11-07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GET /api/search returns HTTP 403; must use /api/search/client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isolation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SEC-S11-08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JWT with tampered tenantId rejected on all report and search routes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manipulation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SEC-S11-09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from tenant A cannot access tenant B reports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Cross-tenant leak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SEC-S11-10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by MANAGER: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SEC-S11-11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export request by EMPLOYEE: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data exposure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SEC-S11-12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 sensitive fields (token hashes) not exposed to Owner UI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safety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SEC-S11-13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snippet for CLIENT contains no internal note markers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data safety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SEC-S11-14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GovernanceModule archive action by EMPLOYEE: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SEC-S11-15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 creation by CONTRACTOR: HTTP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SEC-S11-16</w:t>
            </w:r>
          </w:p>
        </w:tc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for internal chat messages by CLIENT returns zero results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privacy</w:t>
            </w:r>
          </w:p>
        </w:tc>
        <w:tc>
          <w:tcPr>
            <w:tcW w:type="dxa" w:w="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4.3 Negative Visibility Test Matrix (32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5920"/>
        <w:gridCol w:w="208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NVT-S11-01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navigates to /reports: redirected to /denied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/ redirect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NVT-S11-02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navigates to /reports: redirected to /denied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/ redirect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NVT-S11-03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CONTRACTOR navigates to /reports: redirected to /denied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/ redirect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NVT-S11-04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accesses /api/reports/dashboard: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NVT-S11-05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accesses /api/reports/finance: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NVT-S11-06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accesses /api/reports/audit: 403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NVT-S11-07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search does not return invoices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invoice results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NVT-S11-08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search does not return voice note transcripts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transcript content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NVT-S11-09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CONTRACTOR search does not return internal notes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internal notes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NVT-S11-10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does not return internal chat messages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internal chat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NVT-S11-11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does not return OWNER_ONLY records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restricted records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NVT-S11-12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snippet contains no cost or margin data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 snippet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NVT-S11-13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snippet contains no internal note content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 snippet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NVT-S11-14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pagination total reflects only client-scoped records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 count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NVT-S11-15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facets show only accessible entity types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Scoped facets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NVT-S11-16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report aggregate does not include finance totals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finance data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NVT-S11-17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EMPLOYEE report aggregate not accessible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NVT-S11-18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report aggregate not accessible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NVT-S11-19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project not counted in project report aggregate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NVT-S11-20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task not returned in task report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NVT-S11-21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invoice not counted in finance placeholder aggregate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NVT-S11-22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Archived project not returned in default project report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 by default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NVT-S11-23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for soft-deleted entity returns no results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NVT-S11-24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for archived entity returns no results (default filter)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found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NVT-S11-25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placeholder shows no cost breakdown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cost data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NVT-S11-26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requires finance.read in addition to report.read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 without finance.read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NVT-S11-27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 data not present in any report or search result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exposed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NVT-S11-28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 and profitability not present in any non-Owner view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Never exposed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NVT-S11-29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 notes count not revealed in content report response body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note content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NVT-S11-30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transcript not indexed in SearchIndex snippet field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snippet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NVT-S11-31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access.denied audit event created for every blocked attempt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confirms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NVT-S11-32</w:t>
            </w:r>
          </w:p>
        </w:tc>
        <w:tc>
          <w:tcPr>
            <w:tcW w:type="dxa" w:w="5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Cross-tenant Owner cannot access another tenant search index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isolated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4.4 Client-Safe Search Test Matrix (20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6000"/>
        <w:gridCol w:w="200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 search own SENT invoices by invoiceNumber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 search own OVERDUE invoices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cannot search DRAFT invoices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(excluded)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CSST-S11-04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cannot search VOID invoices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(excluded)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CSST-S11-05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 search client-visible content posts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CSST-S11-06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cannot search internal content posts (draft/internal)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(excluded)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CSST-S11-07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 search client-visible project files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CSST-S11-08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cannot search internal project files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(excluded)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CSST-S11-09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 search own approvals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CSST-S11-10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cannot search another client invoices by 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CSST-S11-11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snippet does not include internal notes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CSST-S11-12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snippet does not include payment reference numbers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CSST-S11-13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snippet does not include confirmedByUser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CSST-S11-14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snippet does not include agency cost figures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CSST-S11-15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result for invoice shows: invoiceNumber, status, total, dueAt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CSST-S11-16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pagination total = client-scoped result count only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CSST-S11-17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with no results returns empty result (not 404)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CSST-S11-18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does not expose existence of non-client entities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CSST-S11-19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for voice note returns no results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 (excluded)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CSST-S11-20</w:t>
            </w:r>
          </w:p>
        </w:tc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typeahead shows only accessible entity titles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4.5 Data Governance Test Matrix (20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5840"/>
        <w:gridCol w:w="216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DGT-S11-01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 can be created with isActive = false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DGT-S11-02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 created with isActive = false by default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DGT-S11-03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enforcement does not run in Sprint 11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enforcement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DGT-S11-04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Hard delete not executed regardless of purgeBehavior setting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hard delete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DGT-S11-05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 created with status = PENDING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DGT-S11-06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response is placeholder message, no file generated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DGT-S11-07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sets entity deletedAt and SearchIndex.isDeleted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updated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DGT-S11-08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audit event contains entityType and entityId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confirms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DGT-S11-09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sets entity archived flag and SearchIndex.isArchived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updated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DGT-S11-10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audit event created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confirms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DGT-S11-11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Recovery endpoint returns placeholder response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DGT-S11-12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Legal hold prevents retention policy from applying (if set)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Policy ignored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DGT-S11-13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scoped to requesting Owner only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 records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DGT-S11-14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 for finance entity blocked for non-Owner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DGT-S11-15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 CRUD blocked for non-Owner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DGT-S11-16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 CRUD blocked for non-Owner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DGT-S11-17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module tenantId enforced on all operations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 isolated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DGT-S11-18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audit events visible in Owner audit report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DGT-S11-19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audit event contains format and entityType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confirms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DGT-S11-20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dashboard shows correct policy and export request counts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4.6 Accessibility Test Matrix (10 Tests)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6080"/>
        <w:gridCol w:w="192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Standard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ACC-S11-01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dashboard keyboard navigable without mouse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2.1 AA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ACC-S11-02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filter controls have proper label associations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1.3.1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ACC-S11-03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bar has accessible label ("Search MAOS")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1.3.1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ACC-S11-04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results list is keyboard navigable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2.1 AA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ACC-S11-05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 cards announce entity type to screen reader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1.3.1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ACC-S11-06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search state has clear accessible message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2.4.6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ACC-S11-07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tables have accessible column headers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1.3.1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ACC-S11-08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 button announces "not yet available" to screen reader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4.1.2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ACC-S11-09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access denied page has clear heading and description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2.4.6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ACC-S11-10</w:t>
            </w:r>
          </w:p>
        </w:tc>
        <w:tc>
          <w:tcPr>
            <w:tcW w:type="dxa" w:w="6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filters are screen-reader accessible with aria roles</w:t>
            </w:r>
          </w:p>
        </w:tc>
        <w:tc>
          <w:tcPr>
            <w:tcW w:type="dxa" w:w="1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WCAG 4.1.2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Total Sprint 11 tests: 50 (QA) + 16 (Security) + 32 (Negative Visibility) + 20 (Client-Safe Search) + 20 (Data Governance) + 10 (Accessibility) = 148 tests.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Section 5: Acceptance Criteria · Risk Register · Deferred Scope · Seed Data · Approval Checklist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5.1 Reporting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4800"/>
        <w:gridCol w:w="320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reporting dashboard loads with aggregates for all entity types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renders all 8+ summary cards correctly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report returns tenant-scoped results with status breakdown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report returns results filterable by project, assignee, status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RPT-S11-04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report returns counts by status and 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RPT-S11-05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 report returns count and storage estimate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Approval report returns counts by status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RPT-S11-07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 report returns message volume by date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RPT-S11-08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report returns note count and duration by project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RPT-S11-09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placeholder shows invoice summary with placeholder message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RPT-S11-10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 shows filterable audit events with safe payloads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Sensitive fields stripped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RPT-S11-11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report views inaccessible to non-Owner roles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403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RPT-S11-12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Soft-deleted records excluded from all report aggregates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Exclusion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RPT-S11-13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 button triggers ExportRequest creation and placeholder response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 confirmed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5.2 Search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4800"/>
        <w:gridCol w:w="320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returns results across projects, tasks, content, files, approvals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Results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results are tenant-scoped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Cross-tenant isolation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results exclude soft-deleted entities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Exclusion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SRCH-S11-04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permission resolver applies correct scope per role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Permission matrix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SRCH-S11-05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pagination total reflects only scoped result count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snippet contains no unauthorized field content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Snippet audit passed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SRCH-S11-07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limited to CLIENT_VISIBLE entities for requesting clientUserId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SRCH-S11-08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excludes DRAFT and VOID invoices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Exclusion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SRCH-S11-09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snippet excludes internal notes, cost fields, payment references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Field audit passed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SRCH-S11-10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updated on entity create/update/delete/archive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 update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SRCH-S11-11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 unique constraint enforced per (tenantId, entityId)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Constraint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SRCH-S11-12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note transcript content not in SearchIndex snippet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indexed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5.3 Data Governance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4800"/>
        <w:gridCol w:w="320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ArchivePolicy table exists with all required columns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validated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 table exists with all required columns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validated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 table exists with all required columns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validated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DG-S11-04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 table exists with all required columns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Schema validated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DG-S11-05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4 new enums defined correctly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SearchEntityType, SearchVisibility, ExportFormat, ExportStatus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11 new indexes created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 list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DG-S11-07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RLS policies applied to new tables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RLS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DG-S11-08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governance: entity deletedAt + SearchIndex.isDeleted updated atomically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update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DG-S11-09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Archive governance: entity archived + SearchIndex.isArchived updated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DG-S11-10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 isActive = false by default (no enforcement in Sprint 11)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DG-S11-11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 returns correct message, no file generated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Placeholder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DG-S11-12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12 RLS policies applied to governance tables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RLS verified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DG-S11-13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24 new audit events defined and logging correctly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log confirmed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5.4 UI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4800"/>
        <w:gridCol w:w="3200"/>
      </w:tblGrid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UI-S11-01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dashboard renders all summary cards correctly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Visual test passed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UI-S11-02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navigation visible to OWNER only in workspace nav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Nav test passed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UI-S11-03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bar renders on all authenticated pages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bar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UI-S11-04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results page renders entity-type-aware result cards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Visual test passed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UI-S11-05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portal search bar renders in client header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search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UI-S11-06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 button renders on report pages with Owner role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UI-S11-07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access denied page renders correctly for non-Owner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Denied page confirmed</w:t>
            </w:r>
          </w:p>
        </w:tc>
      </w:tr>
      <w:tr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UI-S11-08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dashboard renders active policy counts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UI confirmed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5.5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760"/>
        <w:gridCol w:w="1200"/>
        <w:gridCol w:w="1120"/>
        <w:gridCol w:w="256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Likelihood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R11-01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Internal-only entity appearing in client search via misconfigured visibility field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SearchVisibility enum enforced at query level; RLS policy search_index_client_read; CSST-S11-10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snippet containing internal note content indexed by accident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Snippet generation uses explicit allow-list of safe fields only; IT-S11-40 validates; voice transcript excluded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Cross-tenant search result leakage via missing tenantId filter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TenantContextGuard applied to all search routes; IT-S11-49 and SEC-S11-09 validate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R11-04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aggregate count leaking existence of soft-deleted records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aggregate queries enforce deletedAt IS NULL by default; IT-S11-36 validates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R11-05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placeholder exposing finance.read-only data to non-Owner via shared service cache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placeholder is a separate service method requiring BOTH report.read AND finance.read; IT-S11-38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R11-06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 growing unbounded without cleanup on entity hard-delete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hook updates isDeleted flag; hard delete not permitted in Sprint 11; cleanup job planned Sprint 12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R11-07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request created for restricted data type by indirect role escalation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ExportRequest service validates entityType against requesting user role; IT-S11-47 and DGT-S11-14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R11-08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count suppression bypass via facet count endpoint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Facet count endpoint uses same permission-resolved query scope as main search; IT-S11-41 validates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R11-09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accidentally activated in Sprint 11 leading to premature data loss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RetentionPolicy.isActive defaults to false; enforcement code not deployed in Sprint 11; DGT-S11-03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R11-10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 sensitive payloads (token hashes, session IDs) exposed to Owner UI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AuditReportService.sanitize() strips fields from SENSITIVE_PAYLOAD_FIELDS list; IT-S11-39 validates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5.6 Deferred Scope Register</w:t>
      </w:r>
    </w:p>
    <w:p>
      <w:pPr>
        <w:spacing w:after="80"/>
      </w:pPr>
      <w:r>
        <w:rPr>
          <w:sz w:val="20"/>
          <w:szCs w:val="20"/>
        </w:rPr>
        <w:t xml:space="preserve">CS-01 — SMTP Email Delivery: Formally Deferred, carried from Sprint 10. Target: Sprint 13 (Notifications &amp; Communications). Scope in Sprint 11: No SMTP delivery of report exports, governance notifications, or search alert emails. All delivery remains in-app only where applicable.</w:t>
      </w:r>
    </w:p>
    <w:p>
      <w:pPr>
        <w:spacing w:after="80"/>
      </w:pPr>
      <w:r>
        <w:rPr>
          <w:sz w:val="20"/>
          <w:szCs w:val="20"/>
        </w:rPr>
        <w:t xml:space="preserve">CS-02 — Presence Indicators: Formally Deferred, carried from Sprint 10. Target: Unassigned (post-Block 2, likely Sprint 14+). No change from Sprint 10 deferral.</w:t>
      </w:r>
    </w:p>
    <w:p>
      <w:pPr>
        <w:spacing w:after="80"/>
      </w:pPr>
      <w:r>
        <w:rPr>
          <w:sz w:val="20"/>
          <w:szCs w:val="20"/>
        </w:rPr>
        <w:t xml:space="preserve">CS-03 — Typing Indicators: Formally Deferred, carried from Sprint 10. Target: Unassigned (post-Block 2, likely Sprint 14+). No change from Sprint 10 deferral.</w:t>
      </w:r>
    </w:p>
    <w:p>
      <w:pPr>
        <w:spacing w:after="80"/>
      </w:pPr>
      <w:r>
        <w:rPr>
          <w:sz w:val="20"/>
          <w:szCs w:val="20"/>
        </w:rPr>
        <w:t xml:space="preserve">Sprint 11 New Deferral Items: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Full-text search with relevance ranking (Elasticsearch/Typesense)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14+ (Search Enhancement milestone)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export execution (CSV, PDF, Excel file generation)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13+ (Export &amp; Notifications milestone)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enforcement (automated purge)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13+ (Governance Enforcement milestone)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archive execution (policy-driven)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12+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GDPR erasure / data purge workflows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14+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Real-time reporting (WebSocket push)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14+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 scheduling and email delivery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13 (Notifications scope)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Manager / Employee / Contractor reporting access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Future sprint (needs product decision)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Client-facing report views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Unassigned (post-Block 2)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AI-generated report summaries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15+ (AI Enhancement scope)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Multi-tenant report aggregation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roadmap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 transcript full-text search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14+ (after transcript availability)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Advanced finance BI dashboards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12 (Finance Reports milestone)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Payroll reports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14+ (Payroll Enhancement)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Cross-tenant data exports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roadmap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recovery (un-delete) execution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Sprint 12+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5.7 Seed Data Requirements</w:t>
      </w:r>
    </w:p>
    <w:p>
      <w:pPr>
        <w:spacing w:after="80"/>
      </w:pPr>
      <w:r>
        <w:rPr>
          <w:sz w:val="20"/>
          <w:szCs w:val="20"/>
        </w:rPr>
        <w:t xml:space="preserve">Seed Archive Policies (2 example policies — inactive):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entityType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archiveAfterDays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archiveOnStatus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isActive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PAID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Seed Retention Policies (2 example policies — inactive):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entityType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retainForDays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purgeBehavior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isActive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CHAT_MESSAGE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730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SOFT_DELETE_ONLY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VOICE_NOTE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SOFT_DELETE_ONLY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Seed Search Index: SearchIndexService.rebuildForTenant("demo-agency") executed after all other seed data is loaded. Creates SearchIndex entries for: all demo projects (PUBLIC_INTERNAL), all demo tasks (PUBLIC_INTERNAL), all demo published content posts (CLIENT_VISIBLE for public posts), all demo invoices with status SENT/VIEWED/PARTIALLY_PAID/PAID/OVERDUE (CLIENT_VISIBLE; DRAFT/VOID not indexed for client visibility), all demo files (PUBLIC_INTERNAL or CLIENT_VISIBLE per project settings).</w:t>
      </w:r>
    </w:p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5.8 Sprint 11 Approval Checklist</w:t>
      </w:r>
    </w:p>
    <w:p>
      <w:pPr>
        <w:spacing w:after="80"/>
      </w:pPr>
      <w:r>
        <w:rPr>
          <w:sz w:val="20"/>
          <w:szCs w:val="20"/>
        </w:rPr>
        <w:t xml:space="preserve">Backend (14 checks):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ReportingModule operational with all 11 report endpoints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report endpoints return tenant-scoped, soft-delete-filtered results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placeholder returns correct aggregates with dual permission requirement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report returns filterable events with sensitive field stripping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SearchModule operational with permission-aware query execution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SearchPermissionResolver applies correct scope per role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ClientSearchService applies CLIENT_VISIBLE scope and clientUserId filter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snippet redaction confirmed (no internal note content, no finance fields)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count suppression confirmed (pagination total from scoped set only)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index update hooks functional (create/update/delete/archive)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GovernanceModule operational: soft-delete, archive, retention, export placeholder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retention policies created with isActive = false (no enforcement)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 returns correct message, no file generated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24 governance and reporting audit events logging correctly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Frontend (8 checks):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Owner reporting dashboard renders all entity summary cards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9 individual report views render with filter controls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placeholder view shows placeholder message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bar renders on all authenticated pages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results page renders entity-type-aware cards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portal search bar renders and returns client-scoped results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Reports navigation renders for OWNER only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Governance dashboard renders with policy and export request views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Security (8 checks):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16 security tests passing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32 negative visibility tests passing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20 client-safe search tests passing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20 data governance tests passing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RLS policies applied and verified on all 4 new tables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Cross-tenant isolation confirmed for search and reports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 report requires dual permission (report.read + finance.read)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events for all denied access attempts confirmed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QA (8 checks):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50 integration tests passing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10 accessibility tests passing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Seed data and search index rebuild run successfully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SearchIndex unique constraint (tenantId, entityId) confirmed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and archive governance workflows confirmed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Retention policy isActive = false confirmed (no enforcement)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placeholder confirmed (no file generated)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CS-01, CS-02, CS-03 documentation verified complete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>Deferred Scope (4 checks):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5D9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CS-01 (SMTP): Remains deferred to Sprint 13 — documented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CS-02 (Presence indicators): Remains deferred to Sprint 14+ — documented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CS-03 (Typing indicators): Remains deferred to Sprint 14+ — documented</w:t>
            </w:r>
          </w:p>
        </w:tc>
      </w:tr>
      <w:tr>
        <w:tc>
          <w:tcPr>
            <w:tcW w:type="dxa" w:w="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[ ]</w:t>
            </w:r>
          </w:p>
        </w:tc>
        <w:tc>
          <w:tcPr>
            <w:tcW w:type="dxa" w:w="8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Sprint 11 new deferral items documented in deferred scope register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2E5596"/>
          <w:sz w:val="26"/>
          <w:szCs w:val="26"/>
        </w:rPr>
        <w:t xml:space="preserve">5.9 Final Sprint 11 Verdict</w:t>
      </w:r>
    </w:p>
    <w:p>
      <w:pPr>
        <w:spacing w:after="80"/>
      </w:pPr>
      <w:r>
        <w:rPr>
          <w:sz w:val="20"/>
          <w:szCs w:val="20"/>
        </w:rPr>
        <w:t xml:space="preserve">Sprint 11 may be closed and Sprint 12 may begin when all 42 checklist items are checked and no Critical or High findings remain open.</w:t>
      </w:r>
    </w:p>
    <w:p>
      <w:pPr>
        <w:spacing w:after="80"/>
      </w:pPr>
      <w:r>
        <w:rPr>
          <w:sz w:val="20"/>
          <w:szCs w:val="20"/>
        </w:rPr>
        <w:t xml:space="preserve">Sprint 12 Preview: Finance BI Reports, Advanced Analytics Baseline, Invoice PDF Generation, Export Execution Foundation.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/>
    </w:pPr>
    <w:r>
      <w:rPr>
        <w:rFonts w:ascii="Arial" w:cs="Arial" w:eastAsia="Arial" w:hAnsi="Arial"/>
        <w:sz w:val="16"/>
        <w:szCs w:val="16"/>
      </w:rPr>
      <w:t xml:space="preserve">Confidential — Internal Use Only  |  Sprint 11  |  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of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MAOS Sprint 11 Execution Package</w:t>
    </w:r>
    <w:r>
      <w:rPr>
        <w:rFonts w:ascii="Arial" w:cs="Arial" w:eastAsia="Arial" w:hAnsi="Arial"/>
        <w:sz w:val="18"/>
        <w:szCs w:val="18"/>
      </w:rPr>
      <w:t xml:space="preserve">  |  Reporting, Search, Data Governance &amp; Deferred Collaboration Items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2026-06-10T14:39:01.849Z</dcterms:created>
  <dcterms:modified xsi:type="dcterms:W3CDTF">2026-06-10T14:39:01.849Z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