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16F" w:rsidRPr="00C629AE" w:rsidRDefault="00346EC9" w:rsidP="00C629AE">
      <w:pPr>
        <w:jc w:val="center"/>
        <w:rPr>
          <w:rFonts w:ascii="Times New Roman" w:hAnsi="Times New Roman" w:cs="Times New Roman"/>
          <w:sz w:val="24"/>
          <w:szCs w:val="24"/>
        </w:rPr>
      </w:pPr>
      <w:r w:rsidRPr="00C629AE">
        <w:rPr>
          <w:rFonts w:ascii="Times New Roman" w:hAnsi="Times New Roman" w:cs="Times New Roman"/>
          <w:noProof/>
          <w:sz w:val="24"/>
          <w:szCs w:val="24"/>
          <w:lang w:eastAsia="ro-RO"/>
        </w:rPr>
        <mc:AlternateContent>
          <mc:Choice Requires="wps">
            <w:drawing>
              <wp:anchor distT="0" distB="0" distL="114300" distR="114300" simplePos="0" relativeHeight="251659264" behindDoc="0" locked="0" layoutInCell="1" allowOverlap="1">
                <wp:simplePos x="0" y="0"/>
                <wp:positionH relativeFrom="column">
                  <wp:posOffset>5050155</wp:posOffset>
                </wp:positionH>
                <wp:positionV relativeFrom="paragraph">
                  <wp:posOffset>-671195</wp:posOffset>
                </wp:positionV>
                <wp:extent cx="2501900" cy="1085850"/>
                <wp:effectExtent l="0" t="0" r="0" b="0"/>
                <wp:wrapNone/>
                <wp:docPr id="1" name="Text Box 1"/>
                <wp:cNvGraphicFramePr/>
                <a:graphic xmlns:a="http://schemas.openxmlformats.org/drawingml/2006/main">
                  <a:graphicData uri="http://schemas.microsoft.com/office/word/2010/wordprocessingShape">
                    <wps:wsp>
                      <wps:cNvSpPr txBox="1"/>
                      <wps:spPr>
                        <a:xfrm>
                          <a:off x="0" y="0"/>
                          <a:ext cx="2501900" cy="1085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6EC9" w:rsidRDefault="00346EC9">
                            <w:r>
                              <w:t>Șoldan Cristina</w:t>
                            </w:r>
                          </w:p>
                          <w:p w:rsidR="00346EC9" w:rsidRPr="00346EC9" w:rsidRDefault="00346EC9">
                            <w:pPr>
                              <w:rPr>
                                <w:lang w:val="en-US"/>
                              </w:rPr>
                            </w:pPr>
                            <w:r>
                              <w:t xml:space="preserve">Semigrupa </w:t>
                            </w:r>
                            <w:r>
                              <w:rPr>
                                <w:lang w:val="en-US"/>
                              </w:rPr>
                              <w:t>: 3131b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97.65pt;margin-top:-52.85pt;width:197pt;height:8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" fillcolor="white [3201]" stroked="f" strokeweight=".5pt">
                <v:textbox>
                  <w:txbxContent>
                    <w:p w:rsidR="00346EC9" w:rsidRDefault="00346EC9">
                      <w:r>
                        <w:t>Șoldan Cristina</w:t>
                      </w:r>
                    </w:p>
                    <w:p w:rsidR="00346EC9" w:rsidRPr="00346EC9" w:rsidRDefault="00346EC9">
                      <w:pPr>
                        <w:rPr>
                          <w:lang w:val="en-US"/>
                        </w:rPr>
                      </w:pPr>
                      <w:r>
                        <w:t xml:space="preserve">Semigrupa </w:t>
                      </w:r>
                      <w:r>
                        <w:rPr>
                          <w:lang w:val="en-US"/>
                        </w:rPr>
                        <w:t>: 3131b</w:t>
                      </w:r>
                    </w:p>
                  </w:txbxContent>
                </v:textbox>
              </v:shape>
            </w:pict>
          </mc:Fallback>
        </mc:AlternateContent>
      </w:r>
    </w:p>
    <w:p w:rsidR="00346EC9" w:rsidRPr="00C629AE" w:rsidRDefault="00346EC9" w:rsidP="00C629AE">
      <w:pPr>
        <w:jc w:val="center"/>
        <w:rPr>
          <w:rFonts w:ascii="Times New Roman" w:hAnsi="Times New Roman" w:cs="Times New Roman"/>
          <w:b/>
          <w:sz w:val="36"/>
          <w:szCs w:val="36"/>
        </w:rPr>
      </w:pPr>
      <w:r w:rsidRPr="00C629AE">
        <w:rPr>
          <w:rFonts w:ascii="Times New Roman" w:hAnsi="Times New Roman" w:cs="Times New Roman"/>
          <w:b/>
          <w:sz w:val="36"/>
          <w:szCs w:val="36"/>
        </w:rPr>
        <w:t>OpenGL</w:t>
      </w:r>
    </w:p>
    <w:p w:rsidR="00346EC9" w:rsidRPr="00C629AE" w:rsidRDefault="00346EC9" w:rsidP="00C629AE">
      <w:pPr>
        <w:jc w:val="center"/>
        <w:rPr>
          <w:rFonts w:ascii="Times New Roman" w:hAnsi="Times New Roman" w:cs="Times New Roman"/>
          <w:sz w:val="24"/>
          <w:szCs w:val="24"/>
        </w:rPr>
      </w:pPr>
      <w:r w:rsidRPr="00C629AE">
        <w:rPr>
          <w:rFonts w:ascii="Times New Roman" w:hAnsi="Times New Roman" w:cs="Times New Roman"/>
          <w:sz w:val="24"/>
          <w:szCs w:val="24"/>
        </w:rPr>
        <w:t>-Referat-</w:t>
      </w:r>
    </w:p>
    <w:p w:rsidR="00346EC9" w:rsidRPr="00C629AE" w:rsidRDefault="00346EC9" w:rsidP="00C629AE">
      <w:pPr>
        <w:jc w:val="both"/>
        <w:rPr>
          <w:rFonts w:ascii="Times New Roman" w:hAnsi="Times New Roman" w:cs="Times New Roman"/>
          <w:sz w:val="24"/>
          <w:szCs w:val="24"/>
        </w:rPr>
      </w:pPr>
    </w:p>
    <w:p w:rsidR="00346EC9" w:rsidRPr="00C629AE" w:rsidRDefault="00346EC9" w:rsidP="00C629AE">
      <w:pPr>
        <w:jc w:val="both"/>
        <w:rPr>
          <w:rFonts w:ascii="Times New Roman" w:hAnsi="Times New Roman" w:cs="Times New Roman"/>
          <w:color w:val="5B9BD5" w:themeColor="accent1"/>
          <w:sz w:val="24"/>
          <w:szCs w:val="24"/>
        </w:rPr>
      </w:pPr>
    </w:p>
    <w:p w:rsidR="00ED1A02" w:rsidRPr="00C629AE" w:rsidRDefault="00ED1A02" w:rsidP="00C629AE">
      <w:pPr>
        <w:spacing w:line="360" w:lineRule="auto"/>
        <w:jc w:val="both"/>
        <w:rPr>
          <w:rFonts w:ascii="Times New Roman" w:hAnsi="Times New Roman" w:cs="Times New Roman"/>
          <w:sz w:val="24"/>
          <w:szCs w:val="24"/>
          <w:lang w:val="en-US"/>
        </w:rPr>
      </w:pPr>
      <w:r w:rsidRPr="00C629AE">
        <w:rPr>
          <w:rFonts w:ascii="Times New Roman" w:hAnsi="Times New Roman" w:cs="Times New Roman"/>
          <w:color w:val="5B9BD5" w:themeColor="accent1"/>
          <w:sz w:val="24"/>
          <w:szCs w:val="24"/>
        </w:rPr>
        <w:t xml:space="preserve">  </w:t>
      </w:r>
      <w:r w:rsidRPr="00C629AE">
        <w:rPr>
          <w:rFonts w:ascii="Times New Roman" w:hAnsi="Times New Roman" w:cs="Times New Roman"/>
          <w:color w:val="5B9BD5" w:themeColor="accent1"/>
          <w:sz w:val="24"/>
          <w:szCs w:val="24"/>
        </w:rPr>
        <w:tab/>
      </w:r>
      <w:r w:rsidR="00346EC9" w:rsidRPr="00C629AE">
        <w:rPr>
          <w:rFonts w:ascii="Times New Roman" w:hAnsi="Times New Roman" w:cs="Times New Roman"/>
          <w:color w:val="5B9BD5" w:themeColor="accent1"/>
          <w:sz w:val="24"/>
          <w:szCs w:val="24"/>
        </w:rPr>
        <w:t>OpenGL</w:t>
      </w:r>
      <w:r w:rsidR="0057085A" w:rsidRPr="00C629AE">
        <w:rPr>
          <w:rFonts w:ascii="Times New Roman" w:hAnsi="Times New Roman" w:cs="Times New Roman"/>
          <w:color w:val="5B9BD5" w:themeColor="accent1"/>
          <w:sz w:val="24"/>
          <w:szCs w:val="24"/>
        </w:rPr>
        <w:t xml:space="preserve"> (</w:t>
      </w:r>
      <w:r w:rsidR="0057085A" w:rsidRPr="00C629AE">
        <w:rPr>
          <w:rFonts w:ascii="Times New Roman" w:hAnsi="Times New Roman" w:cs="Times New Roman"/>
          <w:color w:val="5B9BD5" w:themeColor="accent1"/>
          <w:sz w:val="24"/>
          <w:szCs w:val="24"/>
        </w:rPr>
        <w:t>Open Graphics Library</w:t>
      </w:r>
      <w:r w:rsidR="0057085A" w:rsidRPr="00C629AE">
        <w:rPr>
          <w:rFonts w:ascii="Times New Roman" w:hAnsi="Times New Roman" w:cs="Times New Roman"/>
          <w:color w:val="5B9BD5" w:themeColor="accent1"/>
          <w:sz w:val="24"/>
          <w:szCs w:val="24"/>
        </w:rPr>
        <w:t>)</w:t>
      </w:r>
      <w:r w:rsidR="00346EC9" w:rsidRPr="00C629AE">
        <w:rPr>
          <w:rFonts w:ascii="Times New Roman" w:hAnsi="Times New Roman" w:cs="Times New Roman"/>
          <w:color w:val="5B9BD5" w:themeColor="accent1"/>
          <w:sz w:val="24"/>
          <w:szCs w:val="24"/>
        </w:rPr>
        <w:t xml:space="preserve"> </w:t>
      </w:r>
      <w:r w:rsidR="00346EC9" w:rsidRPr="00C629AE">
        <w:rPr>
          <w:rFonts w:ascii="Times New Roman" w:hAnsi="Times New Roman" w:cs="Times New Roman"/>
          <w:sz w:val="24"/>
          <w:szCs w:val="24"/>
        </w:rPr>
        <w:t xml:space="preserve">este un </w:t>
      </w:r>
      <w:r w:rsidR="00346EC9" w:rsidRPr="00C629AE">
        <w:rPr>
          <w:rFonts w:ascii="Times New Roman" w:hAnsi="Times New Roman" w:cs="Times New Roman"/>
          <w:b/>
          <w:color w:val="5B9BD5" w:themeColor="accent1"/>
          <w:sz w:val="24"/>
          <w:szCs w:val="24"/>
        </w:rPr>
        <w:t xml:space="preserve">API </w:t>
      </w:r>
      <w:r w:rsidR="0057085A" w:rsidRPr="00C629AE">
        <w:rPr>
          <w:rFonts w:ascii="Times New Roman" w:hAnsi="Times New Roman" w:cs="Times New Roman"/>
          <w:sz w:val="24"/>
          <w:szCs w:val="24"/>
        </w:rPr>
        <w:t>u</w:t>
      </w:r>
      <w:r w:rsidR="00346EC9" w:rsidRPr="00C629AE">
        <w:rPr>
          <w:rFonts w:ascii="Times New Roman" w:hAnsi="Times New Roman" w:cs="Times New Roman"/>
          <w:sz w:val="24"/>
          <w:szCs w:val="24"/>
        </w:rPr>
        <w:t xml:space="preserve">tilizat pentru </w:t>
      </w:r>
      <w:r w:rsidR="0057085A" w:rsidRPr="00C629AE">
        <w:rPr>
          <w:rFonts w:ascii="Times New Roman" w:hAnsi="Times New Roman" w:cs="Times New Roman"/>
          <w:sz w:val="24"/>
          <w:szCs w:val="24"/>
        </w:rPr>
        <w:t xml:space="preserve">grafică 2D și 3D. </w:t>
      </w:r>
      <w:r w:rsidR="0057085A" w:rsidRPr="00C629AE">
        <w:rPr>
          <w:rFonts w:ascii="Times New Roman" w:hAnsi="Times New Roman" w:cs="Times New Roman"/>
          <w:sz w:val="24"/>
          <w:szCs w:val="24"/>
        </w:rPr>
        <w:t>OpenGL a devenit un instrument esențial în dezvoltarea de aplicații grafice performante, fiind utilizat pe scară largă în domenii precum jocurile video, simularea, vizualizarea științifică și realitatea virtuală.</w:t>
      </w:r>
      <w:r w:rsidRPr="00C629AE">
        <w:rPr>
          <w:rFonts w:ascii="Times New Roman" w:hAnsi="Times New Roman" w:cs="Times New Roman"/>
          <w:sz w:val="24"/>
          <w:szCs w:val="24"/>
        </w:rPr>
        <w:t xml:space="preserve"> </w:t>
      </w:r>
      <w:r w:rsidRPr="00C629AE">
        <w:rPr>
          <w:rFonts w:ascii="Times New Roman" w:hAnsi="Times New Roman" w:cs="Times New Roman"/>
          <w:sz w:val="24"/>
          <w:szCs w:val="24"/>
        </w:rPr>
        <w:t>De-a lungul timpului, OpenGL a evoluat semnificativ, iar pe baza sa au apărut diverse extensii și API-uri derivate, fiecare adaptat pentru a răspunde cerințelor specifice ale diferitelor platforme și aplicații.</w:t>
      </w:r>
      <w:r w:rsidRPr="00C629AE">
        <w:rPr>
          <w:rFonts w:ascii="Times New Roman" w:hAnsi="Times New Roman" w:cs="Times New Roman"/>
          <w:sz w:val="24"/>
          <w:szCs w:val="24"/>
        </w:rPr>
        <w:t xml:space="preserve"> </w:t>
      </w:r>
      <w:r w:rsidRPr="00C629AE">
        <w:rPr>
          <w:rFonts w:ascii="Times New Roman" w:hAnsi="Times New Roman" w:cs="Times New Roman"/>
          <w:sz w:val="24"/>
          <w:szCs w:val="24"/>
        </w:rPr>
        <w:t xml:space="preserve">Lansat inițial de Silicon Graphics Inc., este întreținut de </w:t>
      </w:r>
      <w:r w:rsidRPr="00C629AE">
        <w:rPr>
          <w:rStyle w:val="Strong"/>
          <w:rFonts w:ascii="Times New Roman" w:hAnsi="Times New Roman" w:cs="Times New Roman"/>
          <w:b w:val="0"/>
          <w:sz w:val="24"/>
          <w:szCs w:val="24"/>
        </w:rPr>
        <w:t>Grupul Khronos</w:t>
      </w:r>
      <w:r w:rsidRPr="00C629AE">
        <w:rPr>
          <w:rFonts w:ascii="Times New Roman" w:hAnsi="Times New Roman" w:cs="Times New Roman"/>
          <w:sz w:val="24"/>
          <w:szCs w:val="24"/>
        </w:rPr>
        <w:t xml:space="preserve"> și utilizat pe scară largă</w:t>
      </w:r>
      <w:r w:rsidRPr="00C629AE">
        <w:rPr>
          <w:rFonts w:ascii="Times New Roman" w:hAnsi="Times New Roman" w:cs="Times New Roman"/>
          <w:sz w:val="24"/>
          <w:szCs w:val="24"/>
        </w:rPr>
        <w:t>. Acest API are si derivate printre care se numără</w:t>
      </w:r>
      <w:r w:rsidRPr="00C629AE">
        <w:rPr>
          <w:rFonts w:ascii="Times New Roman" w:hAnsi="Times New Roman" w:cs="Times New Roman"/>
          <w:sz w:val="24"/>
          <w:szCs w:val="24"/>
          <w:lang w:val="en-US"/>
        </w:rPr>
        <w:t xml:space="preserve">: </w:t>
      </w:r>
    </w:p>
    <w:p w:rsidR="00ED1A02" w:rsidRPr="00C629AE" w:rsidRDefault="00ED1A02" w:rsidP="00C629AE">
      <w:pPr>
        <w:pStyle w:val="ListParagraph"/>
        <w:numPr>
          <w:ilvl w:val="0"/>
          <w:numId w:val="2"/>
        </w:numPr>
        <w:spacing w:line="360" w:lineRule="auto"/>
        <w:jc w:val="both"/>
        <w:rPr>
          <w:rFonts w:ascii="Times New Roman" w:hAnsi="Times New Roman" w:cs="Times New Roman"/>
          <w:sz w:val="24"/>
          <w:szCs w:val="24"/>
        </w:rPr>
      </w:pPr>
      <w:r w:rsidRPr="00C629AE">
        <w:rPr>
          <w:rFonts w:ascii="Times New Roman" w:hAnsi="Times New Roman" w:cs="Times New Roman"/>
          <w:sz w:val="24"/>
          <w:szCs w:val="24"/>
        </w:rPr>
        <w:t>OpenGL standard</w:t>
      </w:r>
    </w:p>
    <w:p w:rsidR="00ED1A02" w:rsidRPr="00C629AE" w:rsidRDefault="00ED1A02" w:rsidP="00C629AE">
      <w:pPr>
        <w:pStyle w:val="ListParagraph"/>
        <w:numPr>
          <w:ilvl w:val="0"/>
          <w:numId w:val="2"/>
        </w:numPr>
        <w:spacing w:line="360" w:lineRule="auto"/>
        <w:jc w:val="both"/>
        <w:rPr>
          <w:rStyle w:val="Strong"/>
          <w:rFonts w:ascii="Times New Roman" w:hAnsi="Times New Roman" w:cs="Times New Roman"/>
          <w:b w:val="0"/>
          <w:bCs w:val="0"/>
          <w:sz w:val="24"/>
          <w:szCs w:val="24"/>
        </w:rPr>
      </w:pPr>
      <w:r w:rsidRPr="00C629AE">
        <w:rPr>
          <w:rFonts w:ascii="Times New Roman" w:hAnsi="Times New Roman" w:cs="Times New Roman"/>
          <w:sz w:val="24"/>
          <w:szCs w:val="24"/>
        </w:rPr>
        <w:t>OpenGL ES</w:t>
      </w:r>
    </w:p>
    <w:p w:rsidR="00ED1A02" w:rsidRPr="00C629AE" w:rsidRDefault="00ED1A02" w:rsidP="00C629AE">
      <w:pPr>
        <w:pStyle w:val="ListParagraph"/>
        <w:numPr>
          <w:ilvl w:val="0"/>
          <w:numId w:val="2"/>
        </w:numPr>
        <w:spacing w:line="360" w:lineRule="auto"/>
        <w:jc w:val="both"/>
        <w:rPr>
          <w:rStyle w:val="Strong"/>
          <w:rFonts w:ascii="Times New Roman" w:hAnsi="Times New Roman" w:cs="Times New Roman"/>
          <w:b w:val="0"/>
          <w:bCs w:val="0"/>
          <w:sz w:val="24"/>
          <w:szCs w:val="24"/>
        </w:rPr>
      </w:pPr>
      <w:r w:rsidRPr="00C629AE">
        <w:rPr>
          <w:rStyle w:val="Strong"/>
          <w:rFonts w:ascii="Times New Roman" w:hAnsi="Times New Roman" w:cs="Times New Roman"/>
          <w:b w:val="0"/>
          <w:sz w:val="24"/>
          <w:szCs w:val="24"/>
        </w:rPr>
        <w:t>WebGL</w:t>
      </w:r>
    </w:p>
    <w:p w:rsidR="00ED1A02" w:rsidRPr="00C629AE" w:rsidRDefault="00ED1A02" w:rsidP="00C629AE">
      <w:pPr>
        <w:pStyle w:val="ListParagraph"/>
        <w:numPr>
          <w:ilvl w:val="0"/>
          <w:numId w:val="2"/>
        </w:numPr>
        <w:spacing w:line="360" w:lineRule="auto"/>
        <w:jc w:val="both"/>
        <w:rPr>
          <w:rFonts w:ascii="Times New Roman" w:hAnsi="Times New Roman" w:cs="Times New Roman"/>
          <w:sz w:val="24"/>
          <w:szCs w:val="24"/>
        </w:rPr>
      </w:pPr>
      <w:r w:rsidRPr="00C629AE">
        <w:rPr>
          <w:rFonts w:ascii="Times New Roman" w:hAnsi="Times New Roman" w:cs="Times New Roman"/>
          <w:sz w:val="24"/>
          <w:szCs w:val="24"/>
        </w:rPr>
        <w:t>Vulkan</w:t>
      </w:r>
    </w:p>
    <w:p w:rsidR="00ED1A02" w:rsidRPr="00C629AE" w:rsidRDefault="00ED1A02" w:rsidP="00C629AE">
      <w:pPr>
        <w:pStyle w:val="ListParagraph"/>
        <w:numPr>
          <w:ilvl w:val="0"/>
          <w:numId w:val="2"/>
        </w:numPr>
        <w:spacing w:line="360" w:lineRule="auto"/>
        <w:jc w:val="both"/>
        <w:rPr>
          <w:rStyle w:val="Strong"/>
          <w:rFonts w:ascii="Times New Roman" w:hAnsi="Times New Roman" w:cs="Times New Roman"/>
          <w:b w:val="0"/>
          <w:bCs w:val="0"/>
          <w:sz w:val="24"/>
          <w:szCs w:val="24"/>
        </w:rPr>
      </w:pPr>
      <w:r w:rsidRPr="00C629AE">
        <w:rPr>
          <w:rStyle w:val="Strong"/>
          <w:rFonts w:ascii="Times New Roman" w:hAnsi="Times New Roman" w:cs="Times New Roman"/>
          <w:b w:val="0"/>
          <w:sz w:val="24"/>
          <w:szCs w:val="24"/>
        </w:rPr>
        <w:t>Metal și DirectX</w:t>
      </w:r>
    </w:p>
    <w:p w:rsidR="00FC6BB1" w:rsidRPr="00C629AE" w:rsidRDefault="00FC6BB1" w:rsidP="00C629AE">
      <w:pPr>
        <w:pStyle w:val="NormalWeb"/>
        <w:jc w:val="both"/>
      </w:pPr>
      <w:r w:rsidRPr="00C629AE">
        <w:rPr>
          <w:color w:val="5B9BD5" w:themeColor="accent1"/>
        </w:rPr>
        <w:t xml:space="preserve"> </w:t>
      </w:r>
      <w:r w:rsidRPr="00C629AE">
        <w:rPr>
          <w:color w:val="5B9BD5" w:themeColor="accent1"/>
        </w:rPr>
        <w:t xml:space="preserve"> </w:t>
      </w:r>
      <w:r w:rsidRPr="00C629AE">
        <w:rPr>
          <w:rStyle w:val="Strong"/>
          <w:color w:val="5B9BD5" w:themeColor="accent1"/>
        </w:rPr>
        <w:t>OpenGL standard</w:t>
      </w:r>
      <w:r w:rsidRPr="00C629AE">
        <w:rPr>
          <w:color w:val="5B9BD5" w:themeColor="accent1"/>
        </w:rPr>
        <w:t xml:space="preserve"> </w:t>
      </w:r>
      <w:r w:rsidRPr="00C629AE">
        <w:t>– OpenGL 4.6 este cea mai recentă versiune a acestui API, destinat în principal pentru dezvoltarea de aplicații grafice avansate pe platforme PC și console. Acesta permite accesul la capacitățile hardware moderne și oferă o gamă largă de funcționalități pentru dezvoltatori, inclusiv suport pentru shadere programabile și tehnici avansate de randare.</w:t>
      </w:r>
    </w:p>
    <w:p w:rsidR="00FC6BB1" w:rsidRPr="00C629AE" w:rsidRDefault="00FC6BB1" w:rsidP="00C629AE">
      <w:pPr>
        <w:pStyle w:val="NormalWeb"/>
        <w:jc w:val="both"/>
      </w:pPr>
      <w:r w:rsidRPr="00C629AE">
        <w:rPr>
          <w:color w:val="5B9BD5" w:themeColor="accent1"/>
        </w:rPr>
        <w:t xml:space="preserve"> </w:t>
      </w:r>
      <w:r w:rsidRPr="00C629AE">
        <w:rPr>
          <w:rStyle w:val="Strong"/>
          <w:color w:val="5B9BD5" w:themeColor="accent1"/>
        </w:rPr>
        <w:t>OpenGL ES</w:t>
      </w:r>
      <w:r w:rsidRPr="00C629AE">
        <w:rPr>
          <w:color w:val="5B9BD5" w:themeColor="accent1"/>
        </w:rPr>
        <w:t xml:space="preserve"> </w:t>
      </w:r>
      <w:r w:rsidRPr="00C629AE">
        <w:t>– Versiunea Embedded Systems (ES) este o variantă mai ușoară, creată pentru dispozitive mobile (telefoane, tablete) și dispozitive embedded. A ajuns la versiunea 3.2 și extinde OpenGL 3.x, fiind un API optimizat pentru constrângerile hardware ale platformelor mobile. OpenGL ES este omniprezent în ecosistemele mobile și joacă un rol central în dezvoltarea aplicațiilor pentru Android și iOS.</w:t>
      </w:r>
    </w:p>
    <w:p w:rsidR="00FC6BB1" w:rsidRPr="00C629AE" w:rsidRDefault="00FC6BB1" w:rsidP="00C629AE">
      <w:pPr>
        <w:pStyle w:val="NormalWeb"/>
        <w:jc w:val="both"/>
      </w:pPr>
      <w:r w:rsidRPr="00C629AE">
        <w:rPr>
          <w:rStyle w:val="Strong"/>
          <w:color w:val="5B9BD5" w:themeColor="accent1"/>
        </w:rPr>
        <w:t>WebGL</w:t>
      </w:r>
      <w:r w:rsidRPr="00C629AE">
        <w:t xml:space="preserve"> – WebGL este o implementare cross-platform derivată din OpenGL ES 2.0 și este utilizată pentru randarea graficii 3D direct în browser. Versiunea curentă este WebGL 2.0. Este un API low-level care permite dezvoltatorilor să creeze conținut grafic complex pe web, fără a avea nevoie de plugin</w:t>
      </w:r>
      <w:r w:rsidR="00C629AE" w:rsidRPr="00C629AE">
        <w:t>-</w:t>
      </w:r>
      <w:r w:rsidRPr="00C629AE">
        <w:t>uri suplimentare. Aceasta a transformat modul în care utilizatorii interacționează cu aplicațiile web, aducând capabilități grafice 3D avansate direct în browser.</w:t>
      </w:r>
    </w:p>
    <w:p w:rsidR="00FC6BB1" w:rsidRPr="00C629AE" w:rsidRDefault="00FC6BB1" w:rsidP="00C629AE">
      <w:pPr>
        <w:pStyle w:val="NormalWeb"/>
        <w:jc w:val="both"/>
      </w:pPr>
      <w:r w:rsidRPr="00C629AE">
        <w:rPr>
          <w:rStyle w:val="Strong"/>
          <w:color w:val="5B9BD5" w:themeColor="accent1"/>
        </w:rPr>
        <w:t>Vulkan</w:t>
      </w:r>
      <w:r w:rsidRPr="00C629AE">
        <w:t xml:space="preserve"> – Vulkan este considerat succesorul OpenGL, oferind un control mai precis asupra resurselor hardware și o performanță îmbunătățită. Lansat inițial de Grupul Khronos, Vulkan este o alegere preferată pentru aplicații care necesită o performanță ridicată, cum ar fi jocurile video și simulările 3D. Deși are o curbă de învățare mai abruptă, Vulkan permite dezvoltatorilor să optimizeze mai bine aplicațiile pentru plăcile grafice moderne.</w:t>
      </w:r>
    </w:p>
    <w:p w:rsidR="000000D1" w:rsidRDefault="00FC6BB1" w:rsidP="00C629AE">
      <w:pPr>
        <w:pStyle w:val="NormalWeb"/>
        <w:jc w:val="both"/>
      </w:pPr>
      <w:r w:rsidRPr="00C629AE">
        <w:rPr>
          <w:rStyle w:val="Strong"/>
          <w:color w:val="5B9BD5" w:themeColor="accent1"/>
        </w:rPr>
        <w:lastRenderedPageBreak/>
        <w:t>Metal și DirectX</w:t>
      </w:r>
      <w:r w:rsidRPr="00C629AE">
        <w:rPr>
          <w:color w:val="5B9BD5" w:themeColor="accent1"/>
        </w:rPr>
        <w:t xml:space="preserve"> </w:t>
      </w:r>
      <w:r w:rsidRPr="00C629AE">
        <w:t xml:space="preserve">– Deși nu sunt derivate din OpenGL, aceste API-uri sunt soluții similare dezvoltate de Apple și Microsoft. </w:t>
      </w:r>
      <w:r w:rsidRPr="00C629AE">
        <w:rPr>
          <w:rStyle w:val="Strong"/>
          <w:color w:val="5B9BD5" w:themeColor="accent1"/>
        </w:rPr>
        <w:t>Metal</w:t>
      </w:r>
      <w:r w:rsidRPr="00C629AE">
        <w:rPr>
          <w:color w:val="5B9BD5" w:themeColor="accent1"/>
        </w:rPr>
        <w:t xml:space="preserve">, </w:t>
      </w:r>
      <w:r w:rsidRPr="00C629AE">
        <w:t xml:space="preserve">specific pentru ecosistemul Apple, și </w:t>
      </w:r>
      <w:r w:rsidRPr="00C629AE">
        <w:rPr>
          <w:rStyle w:val="Strong"/>
          <w:color w:val="5B9BD5" w:themeColor="accent1"/>
        </w:rPr>
        <w:t>DirectX</w:t>
      </w:r>
      <w:r w:rsidRPr="00C629AE">
        <w:t xml:space="preserve"> (ajuns la versiunea 12), destinat platformelor Windows și Xbox, sunt soluții grafice puternice, dar sunt limitate la platformele respective, în timp ce OpenGL și Vulkan sunt cross-platform.</w:t>
      </w:r>
    </w:p>
    <w:p w:rsidR="00C629AE" w:rsidRDefault="00C629AE" w:rsidP="00C629AE">
      <w:pPr>
        <w:pStyle w:val="NormalWeb"/>
        <w:jc w:val="both"/>
      </w:pPr>
    </w:p>
    <w:p w:rsidR="00C629AE" w:rsidRDefault="00C629AE" w:rsidP="00C629AE">
      <w:pPr>
        <w:pStyle w:val="NormalWeb"/>
        <w:jc w:val="both"/>
      </w:pPr>
    </w:p>
    <w:p w:rsidR="00C629AE" w:rsidRPr="00E10545" w:rsidRDefault="00C629AE" w:rsidP="00E10545">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
          <w:bCs/>
          <w:color w:val="5B9BD5" w:themeColor="accent1"/>
          <w:sz w:val="27"/>
          <w:szCs w:val="27"/>
          <w:lang w:eastAsia="ro-RO"/>
        </w:rPr>
      </w:pPr>
      <w:r w:rsidRPr="00E10545">
        <w:rPr>
          <w:rFonts w:ascii="Times New Roman" w:eastAsia="Times New Roman" w:hAnsi="Times New Roman" w:cs="Times New Roman"/>
          <w:b/>
          <w:bCs/>
          <w:color w:val="5B9BD5" w:themeColor="accent1"/>
          <w:sz w:val="27"/>
          <w:szCs w:val="27"/>
          <w:lang w:eastAsia="ro-RO"/>
        </w:rPr>
        <w:t>Avantaje OpenGL</w:t>
      </w:r>
      <w:r w:rsidR="00E10545" w:rsidRPr="00E10545">
        <w:rPr>
          <w:rFonts w:ascii="Times New Roman" w:eastAsia="Times New Roman" w:hAnsi="Times New Roman" w:cs="Times New Roman"/>
          <w:b/>
          <w:bCs/>
          <w:color w:val="5B9BD5" w:themeColor="accent1"/>
          <w:sz w:val="27"/>
          <w:szCs w:val="27"/>
          <w:lang w:eastAsia="ro-RO"/>
        </w:rPr>
        <w:t>:</w:t>
      </w:r>
    </w:p>
    <w:p w:rsidR="00C629AE" w:rsidRPr="00C629AE" w:rsidRDefault="00C629AE" w:rsidP="00C629AE">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ro-RO"/>
        </w:rPr>
      </w:pPr>
      <w:r w:rsidRPr="00C629AE">
        <w:rPr>
          <w:rFonts w:ascii="Times New Roman" w:eastAsia="Times New Roman" w:hAnsi="Times New Roman" w:cs="Times New Roman"/>
          <w:b/>
          <w:bCs/>
          <w:color w:val="5B9BD5" w:themeColor="accent1"/>
          <w:sz w:val="24"/>
          <w:szCs w:val="24"/>
          <w:lang w:eastAsia="ro-RO"/>
        </w:rPr>
        <w:t>Cross-platform</w:t>
      </w:r>
      <w:r w:rsidRPr="00C629AE">
        <w:rPr>
          <w:rFonts w:ascii="Times New Roman" w:eastAsia="Times New Roman" w:hAnsi="Times New Roman" w:cs="Times New Roman"/>
          <w:color w:val="5B9BD5" w:themeColor="accent1"/>
          <w:sz w:val="24"/>
          <w:szCs w:val="24"/>
          <w:lang w:eastAsia="ro-RO"/>
        </w:rPr>
        <w:t>:</w:t>
      </w:r>
      <w:r w:rsidRPr="00C629AE">
        <w:rPr>
          <w:rFonts w:ascii="Times New Roman" w:eastAsia="Times New Roman" w:hAnsi="Times New Roman" w:cs="Times New Roman"/>
          <w:sz w:val="24"/>
          <w:szCs w:val="24"/>
          <w:lang w:eastAsia="ro-RO"/>
        </w:rPr>
        <w:br/>
        <w:t>OpenGL funcționează pe o varietate de platforme, inclusiv Windows, Linux, macOS, Android, și iOS. Această portabilitate permite dezvoltatorilor să creeze aplicații grafice ce rulează pe multiple dispozitive și sisteme de operare.</w:t>
      </w:r>
    </w:p>
    <w:p w:rsidR="00C629AE" w:rsidRPr="00C629AE" w:rsidRDefault="00C629AE" w:rsidP="00C629AE">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ro-RO"/>
        </w:rPr>
      </w:pPr>
      <w:r>
        <w:rPr>
          <w:rFonts w:ascii="Times New Roman" w:eastAsia="Times New Roman" w:hAnsi="Times New Roman" w:cs="Times New Roman"/>
          <w:b/>
          <w:bCs/>
          <w:color w:val="5B9BD5" w:themeColor="accent1"/>
          <w:sz w:val="24"/>
          <w:szCs w:val="24"/>
          <w:lang w:eastAsia="ro-RO"/>
        </w:rPr>
        <w:t xml:space="preserve">Open-source </w:t>
      </w:r>
      <w:r w:rsidRPr="00C629AE">
        <w:rPr>
          <w:rFonts w:ascii="Times New Roman" w:eastAsia="Times New Roman" w:hAnsi="Times New Roman" w:cs="Times New Roman"/>
          <w:b/>
          <w:bCs/>
          <w:color w:val="5B9BD5" w:themeColor="accent1"/>
          <w:sz w:val="24"/>
          <w:szCs w:val="24"/>
          <w:lang w:eastAsia="ro-RO"/>
        </w:rPr>
        <w:t>și liber</w:t>
      </w:r>
      <w:r w:rsidRPr="00C629AE">
        <w:rPr>
          <w:rFonts w:ascii="Times New Roman" w:eastAsia="Times New Roman" w:hAnsi="Times New Roman" w:cs="Times New Roman"/>
          <w:color w:val="5B9BD5" w:themeColor="accent1"/>
          <w:sz w:val="24"/>
          <w:szCs w:val="24"/>
          <w:lang w:eastAsia="ro-RO"/>
        </w:rPr>
        <w:t>:</w:t>
      </w:r>
      <w:r w:rsidRPr="00C629AE">
        <w:rPr>
          <w:rFonts w:ascii="Times New Roman" w:eastAsia="Times New Roman" w:hAnsi="Times New Roman" w:cs="Times New Roman"/>
          <w:sz w:val="24"/>
          <w:szCs w:val="24"/>
          <w:lang w:eastAsia="ro-RO"/>
        </w:rPr>
        <w:t xml:space="preserve">OpenGL este un standard open-source, administrat de </w:t>
      </w:r>
      <w:r w:rsidRPr="00C629AE">
        <w:rPr>
          <w:rFonts w:ascii="Times New Roman" w:eastAsia="Times New Roman" w:hAnsi="Times New Roman" w:cs="Times New Roman"/>
          <w:b/>
          <w:bCs/>
          <w:sz w:val="24"/>
          <w:szCs w:val="24"/>
          <w:lang w:eastAsia="ro-RO"/>
        </w:rPr>
        <w:t>Khronos Group</w:t>
      </w:r>
      <w:r w:rsidRPr="00C629AE">
        <w:rPr>
          <w:rFonts w:ascii="Times New Roman" w:eastAsia="Times New Roman" w:hAnsi="Times New Roman" w:cs="Times New Roman"/>
          <w:sz w:val="24"/>
          <w:szCs w:val="24"/>
          <w:lang w:eastAsia="ro-RO"/>
        </w:rPr>
        <w:t>, ceea ce înseamnă că oricine poate contribui la îmbunătățirea sa. De asemenea, utilizatorii nu trebuie să plătească taxe pentru a utiliza sau distribui software creat cu OpenGL.</w:t>
      </w:r>
    </w:p>
    <w:p w:rsidR="00C629AE" w:rsidRDefault="00C629AE" w:rsidP="00C629AE">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ro-RO"/>
        </w:rPr>
      </w:pPr>
      <w:r w:rsidRPr="00C629AE">
        <w:rPr>
          <w:rFonts w:ascii="Times New Roman" w:eastAsia="Times New Roman" w:hAnsi="Times New Roman" w:cs="Times New Roman"/>
          <w:b/>
          <w:bCs/>
          <w:color w:val="5B9BD5" w:themeColor="accent1"/>
          <w:sz w:val="24"/>
          <w:szCs w:val="24"/>
          <w:lang w:eastAsia="ro-RO"/>
        </w:rPr>
        <w:t>Suport larg din partea producătorilor de hardware</w:t>
      </w:r>
      <w:r w:rsidRPr="00C629AE">
        <w:rPr>
          <w:rFonts w:ascii="Times New Roman" w:eastAsia="Times New Roman" w:hAnsi="Times New Roman" w:cs="Times New Roman"/>
          <w:color w:val="5B9BD5" w:themeColor="accent1"/>
          <w:sz w:val="24"/>
          <w:szCs w:val="24"/>
          <w:lang w:eastAsia="ro-RO"/>
        </w:rPr>
        <w:t>:</w:t>
      </w:r>
      <w:r>
        <w:rPr>
          <w:rFonts w:ascii="Times New Roman" w:eastAsia="Times New Roman" w:hAnsi="Times New Roman" w:cs="Times New Roman"/>
          <w:sz w:val="24"/>
          <w:szCs w:val="24"/>
          <w:lang w:eastAsia="ro-RO"/>
        </w:rPr>
        <w:t xml:space="preserve"> </w:t>
      </w:r>
      <w:r w:rsidRPr="00C629AE">
        <w:rPr>
          <w:rFonts w:ascii="Times New Roman" w:eastAsia="Times New Roman" w:hAnsi="Times New Roman" w:cs="Times New Roman"/>
          <w:sz w:val="24"/>
          <w:szCs w:val="24"/>
          <w:lang w:eastAsia="ro-RO"/>
        </w:rPr>
        <w:t>Producătorii de plăci grafice (precum NVIDIA și AMD) oferă suport și extensii dedicate pentru OpenGL, ceea ce le permite dezvoltatorilor să utilizeze la maximum resursele hardware disponibile, inclusiv acces la noile tehnologii grafice.</w:t>
      </w:r>
    </w:p>
    <w:p w:rsidR="00E10545" w:rsidRPr="00E10545" w:rsidRDefault="00E10545" w:rsidP="00E10545">
      <w:pPr>
        <w:pStyle w:val="Heading3"/>
        <w:numPr>
          <w:ilvl w:val="0"/>
          <w:numId w:val="9"/>
        </w:numPr>
        <w:jc w:val="both"/>
        <w:rPr>
          <w:color w:val="5B9BD5" w:themeColor="accent1"/>
          <w:sz w:val="28"/>
          <w:szCs w:val="28"/>
        </w:rPr>
      </w:pPr>
      <w:r w:rsidRPr="00E10545">
        <w:rPr>
          <w:rStyle w:val="Strong"/>
          <w:b/>
          <w:bCs/>
          <w:color w:val="5B9BD5" w:themeColor="accent1"/>
          <w:sz w:val="28"/>
          <w:szCs w:val="28"/>
        </w:rPr>
        <w:t>Dezavantaje OpenGL</w:t>
      </w:r>
      <w:r>
        <w:rPr>
          <w:rStyle w:val="Strong"/>
          <w:b/>
          <w:bCs/>
          <w:color w:val="5B9BD5" w:themeColor="accent1"/>
          <w:sz w:val="28"/>
          <w:szCs w:val="28"/>
        </w:rPr>
        <w:t>:</w:t>
      </w:r>
    </w:p>
    <w:p w:rsidR="00E10545" w:rsidRPr="00E10545" w:rsidRDefault="00E10545" w:rsidP="00E10545">
      <w:pPr>
        <w:pStyle w:val="NormalWeb"/>
        <w:numPr>
          <w:ilvl w:val="0"/>
          <w:numId w:val="8"/>
        </w:numPr>
        <w:jc w:val="both"/>
      </w:pPr>
      <w:r w:rsidRPr="00E10545">
        <w:rPr>
          <w:rStyle w:val="Strong"/>
          <w:color w:val="5B9BD5" w:themeColor="accent1"/>
        </w:rPr>
        <w:t>Performanță mai slabă comparativ cu alte API-uri moderne</w:t>
      </w:r>
      <w:r w:rsidRPr="00E10545">
        <w:rPr>
          <w:color w:val="5B9BD5" w:themeColor="accent1"/>
        </w:rPr>
        <w:t>:</w:t>
      </w:r>
      <w:r w:rsidRPr="00E10545">
        <w:br/>
        <w:t>Deși este versatil, OpenGL nu este la fel de performant ca alternative mai noi</w:t>
      </w:r>
      <w:r>
        <w:t>,</w:t>
      </w:r>
      <w:r w:rsidRPr="00E10545">
        <w:t xml:space="preserve"> reducând consumul de resurse CPU și sporind performanța grafică.</w:t>
      </w:r>
    </w:p>
    <w:p w:rsidR="00E10545" w:rsidRPr="00E10545" w:rsidRDefault="00E10545" w:rsidP="00E10545">
      <w:pPr>
        <w:pStyle w:val="NormalWeb"/>
        <w:numPr>
          <w:ilvl w:val="0"/>
          <w:numId w:val="8"/>
        </w:numPr>
        <w:jc w:val="both"/>
      </w:pPr>
      <w:r w:rsidRPr="00E10545">
        <w:rPr>
          <w:rStyle w:val="Strong"/>
          <w:color w:val="5B9BD5" w:themeColor="accent1"/>
        </w:rPr>
        <w:t>Complexitatea gestionării stărilor</w:t>
      </w:r>
      <w:r w:rsidRPr="00E10545">
        <w:rPr>
          <w:color w:val="5B9BD5" w:themeColor="accent1"/>
        </w:rPr>
        <w:t xml:space="preserve">: </w:t>
      </w:r>
      <w:r w:rsidRPr="00E10545">
        <w:t>Modelul de automat cu stări finite din OpenGL poate deveni dificil de gestionat în aplicații mari. Schimbările frecvente de stare pot duce la scăderi de performanță, iar dezvoltatorii trebuie să fie foarte atenți la cum și când modifică aceste stări.</w:t>
      </w:r>
    </w:p>
    <w:p w:rsidR="00E10545" w:rsidRPr="00E10545" w:rsidRDefault="00E10545" w:rsidP="00E10545">
      <w:pPr>
        <w:pStyle w:val="NormalWeb"/>
        <w:numPr>
          <w:ilvl w:val="0"/>
          <w:numId w:val="8"/>
        </w:numPr>
        <w:jc w:val="both"/>
      </w:pPr>
      <w:r w:rsidRPr="00E10545">
        <w:rPr>
          <w:rStyle w:val="Strong"/>
          <w:color w:val="5B9BD5" w:themeColor="accent1"/>
        </w:rPr>
        <w:t>Dependență de driver-e</w:t>
      </w:r>
      <w:r w:rsidRPr="00E10545">
        <w:rPr>
          <w:color w:val="5B9BD5" w:themeColor="accent1"/>
        </w:rPr>
        <w:t>:</w:t>
      </w:r>
      <w:r>
        <w:rPr>
          <w:color w:val="5B9BD5" w:themeColor="accent1"/>
        </w:rPr>
        <w:t xml:space="preserve"> </w:t>
      </w:r>
      <w:bookmarkStart w:id="0" w:name="_GoBack"/>
      <w:bookmarkEnd w:id="0"/>
      <w:r w:rsidRPr="00E10545">
        <w:t>Performanța și stabilitatea aplicațiilor OpenGL depind de calitatea driverelor plăcilor grafice. Dacă driverul nu este optimizat corespunzător, aplicațiile pot întâmpina probleme de performanță sau randare incorectă.</w:t>
      </w:r>
    </w:p>
    <w:p w:rsidR="00E10545" w:rsidRDefault="00E10545" w:rsidP="00E10545">
      <w:pPr>
        <w:spacing w:before="100" w:beforeAutospacing="1" w:after="100" w:afterAutospacing="1" w:line="360" w:lineRule="auto"/>
        <w:jc w:val="both"/>
        <w:rPr>
          <w:rFonts w:ascii="Times New Roman" w:eastAsia="Times New Roman" w:hAnsi="Times New Roman" w:cs="Times New Roman"/>
          <w:sz w:val="24"/>
          <w:szCs w:val="24"/>
          <w:lang w:eastAsia="ro-RO"/>
        </w:rPr>
      </w:pPr>
    </w:p>
    <w:p w:rsidR="00E10545" w:rsidRPr="00C629AE" w:rsidRDefault="00E10545" w:rsidP="00E10545">
      <w:pPr>
        <w:spacing w:before="100" w:beforeAutospacing="1" w:after="100" w:afterAutospacing="1" w:line="360" w:lineRule="auto"/>
        <w:ind w:left="720"/>
        <w:jc w:val="both"/>
        <w:rPr>
          <w:rFonts w:ascii="Times New Roman" w:eastAsia="Times New Roman" w:hAnsi="Times New Roman" w:cs="Times New Roman"/>
          <w:sz w:val="24"/>
          <w:szCs w:val="24"/>
          <w:lang w:eastAsia="ro-RO"/>
        </w:rPr>
      </w:pPr>
    </w:p>
    <w:p w:rsidR="00C629AE" w:rsidRPr="00C629AE" w:rsidRDefault="00C629AE" w:rsidP="00C629AE">
      <w:pPr>
        <w:pStyle w:val="NormalWeb"/>
        <w:jc w:val="both"/>
      </w:pPr>
    </w:p>
    <w:p w:rsidR="000000D1" w:rsidRPr="00C629AE" w:rsidRDefault="000000D1" w:rsidP="00C629AE">
      <w:pPr>
        <w:spacing w:line="360" w:lineRule="auto"/>
        <w:jc w:val="both"/>
        <w:rPr>
          <w:rFonts w:ascii="Times New Roman" w:hAnsi="Times New Roman" w:cs="Times New Roman"/>
          <w:sz w:val="24"/>
          <w:szCs w:val="24"/>
        </w:rPr>
      </w:pPr>
      <w:r w:rsidRPr="00C629AE">
        <w:rPr>
          <w:rFonts w:ascii="Times New Roman" w:hAnsi="Times New Roman" w:cs="Times New Roman"/>
          <w:sz w:val="24"/>
          <w:szCs w:val="24"/>
        </w:rPr>
        <w:lastRenderedPageBreak/>
        <w:t xml:space="preserve">OpenGL poate fi privit ca un astfel de </w:t>
      </w:r>
      <w:r w:rsidRPr="00C629AE">
        <w:rPr>
          <w:rStyle w:val="Strong"/>
          <w:rFonts w:ascii="Times New Roman" w:hAnsi="Times New Roman" w:cs="Times New Roman"/>
          <w:color w:val="5B9BD5" w:themeColor="accent1"/>
          <w:sz w:val="24"/>
          <w:szCs w:val="24"/>
        </w:rPr>
        <w:t>automat cu stări finite</w:t>
      </w:r>
      <w:r w:rsidRPr="00C629AE">
        <w:rPr>
          <w:rFonts w:ascii="Times New Roman" w:hAnsi="Times New Roman" w:cs="Times New Roman"/>
          <w:sz w:val="24"/>
          <w:szCs w:val="24"/>
        </w:rPr>
        <w:t>, deoarece în orice moment, el se află într-o anumită stare care controlează comportamentul său și modul în care procesează datele grafice. În funcție de comenzile date de programator, OpenGL își modifică stările și aceste schimbări influențează felul în care sunt desenate obiectele 3D pe ecran.</w:t>
      </w:r>
    </w:p>
    <w:p w:rsidR="000000D1" w:rsidRPr="00C629AE" w:rsidRDefault="000000D1" w:rsidP="00C629AE">
      <w:pPr>
        <w:spacing w:line="360" w:lineRule="auto"/>
        <w:jc w:val="both"/>
        <w:rPr>
          <w:rFonts w:ascii="Times New Roman" w:hAnsi="Times New Roman" w:cs="Times New Roman"/>
          <w:sz w:val="24"/>
          <w:szCs w:val="24"/>
        </w:rPr>
      </w:pPr>
      <w:r w:rsidRPr="00C629AE">
        <w:rPr>
          <w:rFonts w:ascii="Times New Roman" w:hAnsi="Times New Roman" w:cs="Times New Roman"/>
          <w:sz w:val="24"/>
          <w:szCs w:val="24"/>
        </w:rPr>
        <w:t xml:space="preserve">Modelul de automat cu stări finite influențează în mod direct </w:t>
      </w:r>
      <w:r w:rsidRPr="00C629AE">
        <w:rPr>
          <w:rStyle w:val="Strong"/>
          <w:rFonts w:ascii="Times New Roman" w:hAnsi="Times New Roman" w:cs="Times New Roman"/>
          <w:color w:val="5B9BD5" w:themeColor="accent1"/>
          <w:sz w:val="24"/>
          <w:szCs w:val="24"/>
        </w:rPr>
        <w:t>pipeline-ul de execuție</w:t>
      </w:r>
      <w:r w:rsidRPr="00C629AE">
        <w:rPr>
          <w:rFonts w:ascii="Times New Roman" w:hAnsi="Times New Roman" w:cs="Times New Roman"/>
          <w:color w:val="5B9BD5" w:themeColor="accent1"/>
          <w:sz w:val="24"/>
          <w:szCs w:val="24"/>
        </w:rPr>
        <w:t xml:space="preserve"> </w:t>
      </w:r>
      <w:r w:rsidRPr="00C629AE">
        <w:rPr>
          <w:rFonts w:ascii="Times New Roman" w:hAnsi="Times New Roman" w:cs="Times New Roman"/>
          <w:sz w:val="24"/>
          <w:szCs w:val="24"/>
        </w:rPr>
        <w:t>al OpenGL, care este procesul prin care datele grafice sunt transformate din informații abstracte în imagini 2D pe ecran.</w:t>
      </w:r>
    </w:p>
    <w:p w:rsidR="00C629AE" w:rsidRPr="00C629AE" w:rsidRDefault="00C629AE" w:rsidP="00C629AE">
      <w:pPr>
        <w:pStyle w:val="NormalWeb"/>
        <w:spacing w:line="360" w:lineRule="auto"/>
        <w:jc w:val="both"/>
      </w:pPr>
      <w:r w:rsidRPr="00C629AE">
        <w:rPr>
          <w:rStyle w:val="Strong"/>
          <w:color w:val="5B9BD5" w:themeColor="accent1"/>
        </w:rPr>
        <w:t xml:space="preserve">Controlul </w:t>
      </w:r>
      <w:r>
        <w:rPr>
          <w:rStyle w:val="Strong"/>
          <w:color w:val="5B9BD5" w:themeColor="accent1"/>
        </w:rPr>
        <w:t>Fluxului de e</w:t>
      </w:r>
      <w:r w:rsidRPr="00C629AE">
        <w:rPr>
          <w:rStyle w:val="Strong"/>
          <w:color w:val="5B9BD5" w:themeColor="accent1"/>
        </w:rPr>
        <w:t>xecuție</w:t>
      </w:r>
      <w:r w:rsidRPr="00C629AE">
        <w:rPr>
          <w:color w:val="5B9BD5" w:themeColor="accent1"/>
        </w:rPr>
        <w:t xml:space="preserve">: </w:t>
      </w:r>
      <w:r w:rsidRPr="00C629AE">
        <w:t xml:space="preserve">Fiecare etapă a pipeline-ului de execuție al OpenGL (transformări de vârfuri, rasterizare, shadere de fragmente etc.) depinde de stările curente ale sistemului. De exemplu, pentru ca OpenGL să randeze corect un obiect 3D iluminat, starea de </w:t>
      </w:r>
      <w:r w:rsidRPr="00C629AE">
        <w:rPr>
          <w:rStyle w:val="Strong"/>
          <w:color w:val="5B9BD5" w:themeColor="accent1"/>
        </w:rPr>
        <w:t>shader</w:t>
      </w:r>
      <w:r w:rsidRPr="00C629AE">
        <w:t xml:space="preserve"> trebuie setată corespunzător. Aceasta asigură că obiectele sunt transformate, iluminate și texturate în mod corect.</w:t>
      </w:r>
    </w:p>
    <w:p w:rsidR="00C629AE" w:rsidRPr="00C629AE" w:rsidRDefault="00C629AE" w:rsidP="00C629AE">
      <w:pPr>
        <w:pStyle w:val="NormalWeb"/>
        <w:spacing w:line="360" w:lineRule="auto"/>
        <w:jc w:val="both"/>
      </w:pPr>
      <w:r>
        <w:rPr>
          <w:rStyle w:val="Strong"/>
          <w:color w:val="5B9BD5" w:themeColor="accent1"/>
        </w:rPr>
        <w:t>Schimbarea dinamică a s</w:t>
      </w:r>
      <w:r w:rsidRPr="00C629AE">
        <w:rPr>
          <w:rStyle w:val="Strong"/>
          <w:color w:val="5B9BD5" w:themeColor="accent1"/>
        </w:rPr>
        <w:t>tărilor</w:t>
      </w:r>
      <w:r w:rsidRPr="00C629AE">
        <w:rPr>
          <w:color w:val="5B9BD5" w:themeColor="accent1"/>
        </w:rPr>
        <w:t>:</w:t>
      </w:r>
      <w:r w:rsidRPr="00C629AE">
        <w:t xml:space="preserve">La fiecare cadru de animație sau update de scenă, OpenGL poate trece prin diferite stări, în funcție de comenzile date de programator. De exemplu, dacă programatorul dorește să schimbe modul în care este desenată o secțiune a scenei (de exemplu, din solid în transparent), trebuie să modifice starea de </w:t>
      </w:r>
      <w:r w:rsidRPr="00C629AE">
        <w:rPr>
          <w:rStyle w:val="Strong"/>
          <w:color w:val="5B9BD5" w:themeColor="accent1"/>
        </w:rPr>
        <w:t>blending</w:t>
      </w:r>
      <w:r w:rsidRPr="00C629AE">
        <w:t xml:space="preserve"> sau alte stări asociate procesului de randare.</w:t>
      </w:r>
    </w:p>
    <w:p w:rsidR="00C629AE" w:rsidRPr="00C629AE" w:rsidRDefault="00C629AE" w:rsidP="00C629AE">
      <w:pPr>
        <w:pStyle w:val="NormalWeb"/>
        <w:spacing w:line="360" w:lineRule="auto"/>
        <w:jc w:val="both"/>
      </w:pPr>
      <w:r>
        <w:rPr>
          <w:rStyle w:val="Strong"/>
          <w:color w:val="5B9BD5" w:themeColor="accent1"/>
        </w:rPr>
        <w:t>Performanță și o</w:t>
      </w:r>
      <w:r w:rsidRPr="00C629AE">
        <w:rPr>
          <w:rStyle w:val="Strong"/>
          <w:color w:val="5B9BD5" w:themeColor="accent1"/>
        </w:rPr>
        <w:t>ptimizare</w:t>
      </w:r>
      <w:r w:rsidRPr="00C629AE">
        <w:t>:</w:t>
      </w:r>
      <w:r w:rsidRPr="00C629AE">
        <w:t xml:space="preserve">Schimbările frecvente de stare pot avea un impact semnificativ asupra performanței. Fiecare schimbare de stare implică comenzi suplimentare care pot încetini randarea. De aceea, este important ca programatorii să minimizeze schimbările inutile de stare, grupând operațiunile care utilizează aceleași stări. Aceasta se numește </w:t>
      </w:r>
      <w:r w:rsidRPr="00C629AE">
        <w:rPr>
          <w:rStyle w:val="Strong"/>
          <w:color w:val="5B9BD5" w:themeColor="accent1"/>
        </w:rPr>
        <w:t>batch rendering</w:t>
      </w:r>
      <w:r w:rsidRPr="00C629AE">
        <w:t>, unde mai multe obiecte sunt desenate într-un singur set de operațiuni pentru a evita resetarea stărilor între obiecte.</w:t>
      </w:r>
    </w:p>
    <w:p w:rsidR="00C629AE" w:rsidRPr="00C629AE" w:rsidRDefault="00C629AE" w:rsidP="00C629AE">
      <w:pPr>
        <w:pStyle w:val="NormalWeb"/>
        <w:spacing w:line="360" w:lineRule="auto"/>
        <w:jc w:val="both"/>
      </w:pPr>
      <w:r>
        <w:rPr>
          <w:rStyle w:val="Strong"/>
          <w:color w:val="5B9BD5" w:themeColor="accent1"/>
        </w:rPr>
        <w:t>Pipeline-ul p</w:t>
      </w:r>
      <w:r w:rsidRPr="00C629AE">
        <w:rPr>
          <w:rStyle w:val="Strong"/>
          <w:color w:val="5B9BD5" w:themeColor="accent1"/>
        </w:rPr>
        <w:t>rogramabil</w:t>
      </w:r>
      <w:r w:rsidRPr="00C629AE">
        <w:rPr>
          <w:color w:val="5B9BD5" w:themeColor="accent1"/>
        </w:rPr>
        <w:t xml:space="preserve">: </w:t>
      </w:r>
      <w:r w:rsidRPr="00C629AE">
        <w:t xml:space="preserve">Versiunile moderne de OpenGL (începând cu versiunea 3.1) oferă un </w:t>
      </w:r>
      <w:r w:rsidRPr="00C629AE">
        <w:rPr>
          <w:rStyle w:val="Strong"/>
          <w:color w:val="5B9BD5" w:themeColor="accent1"/>
        </w:rPr>
        <w:t>pipeline programabil</w:t>
      </w:r>
      <w:r w:rsidRPr="00C629AE">
        <w:rPr>
          <w:color w:val="5B9BD5" w:themeColor="accent1"/>
        </w:rPr>
        <w:t xml:space="preserve">, </w:t>
      </w:r>
      <w:r w:rsidRPr="00C629AE">
        <w:t>care permite programatorilor să scrie propriile shadere pentru a controla fiecare etapă a procesului de randare. Aceasta oferă o flexibilitate mult mai mare, dar necesită gestionarea mai atentă a stărilor pentru a asigura că shaderele sunt aplicate corect.</w:t>
      </w:r>
    </w:p>
    <w:p w:rsidR="00C629AE" w:rsidRPr="00C629AE" w:rsidRDefault="00C629AE" w:rsidP="00C629AE">
      <w:pPr>
        <w:pStyle w:val="NormalWeb"/>
        <w:spacing w:line="360" w:lineRule="auto"/>
        <w:jc w:val="both"/>
      </w:pPr>
      <w:r>
        <w:rPr>
          <w:rStyle w:val="Strong"/>
          <w:color w:val="5B9BD5" w:themeColor="accent1"/>
        </w:rPr>
        <w:t>Configurabilitate și a</w:t>
      </w:r>
      <w:r w:rsidRPr="00C629AE">
        <w:rPr>
          <w:rStyle w:val="Strong"/>
          <w:color w:val="5B9BD5" w:themeColor="accent1"/>
        </w:rPr>
        <w:t>daptabilitate</w:t>
      </w:r>
      <w:r w:rsidRPr="00C629AE">
        <w:t xml:space="preserve">: </w:t>
      </w:r>
      <w:r w:rsidRPr="00C629AE">
        <w:t xml:space="preserve">Stările multiple și extensiile specifice plăcilor grafice (furnizate de producători precum NVIDIA și AMD) permit programatorilor să acceseze caracteristici avansate ale hardware-ului, cum ar fi iluminarea avansată sau umbrirea realistă, </w:t>
      </w:r>
      <w:r w:rsidRPr="00C629AE">
        <w:lastRenderedPageBreak/>
        <w:t>care sunt critice în aplicațiile 3D moderne. Acest lucru face ca OpenGL să fie extrem de configurabil și capabil să se adapteze la diverse nevoi.</w:t>
      </w:r>
    </w:p>
    <w:p w:rsidR="00C629AE" w:rsidRPr="00C629AE" w:rsidRDefault="00C629AE" w:rsidP="00C629AE">
      <w:pPr>
        <w:spacing w:line="360" w:lineRule="auto"/>
        <w:jc w:val="both"/>
        <w:rPr>
          <w:rFonts w:ascii="Times New Roman" w:hAnsi="Times New Roman" w:cs="Times New Roman"/>
          <w:sz w:val="24"/>
          <w:szCs w:val="24"/>
          <w:lang w:val="en-US"/>
        </w:rPr>
      </w:pPr>
    </w:p>
    <w:sectPr w:rsidR="00C629AE" w:rsidRPr="00C629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5pt;height:11.5pt" o:bullet="t">
        <v:imagedata r:id="rId1" o:title="mso9AEB"/>
      </v:shape>
    </w:pict>
  </w:numPicBullet>
  <w:abstractNum w:abstractNumId="0" w15:restartNumberingAfterBreak="0">
    <w:nsid w:val="053313E4"/>
    <w:multiLevelType w:val="hybridMultilevel"/>
    <w:tmpl w:val="A52C171A"/>
    <w:lvl w:ilvl="0" w:tplc="04180007">
      <w:start w:val="1"/>
      <w:numFmt w:val="bullet"/>
      <w:lvlText w:val=""/>
      <w:lvlPicBulletId w:val="0"/>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50757E0"/>
    <w:multiLevelType w:val="hybridMultilevel"/>
    <w:tmpl w:val="E946E738"/>
    <w:lvl w:ilvl="0" w:tplc="04180007">
      <w:start w:val="1"/>
      <w:numFmt w:val="bullet"/>
      <w:lvlText w:val=""/>
      <w:lvlPicBulletId w:val="0"/>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56B6EB2"/>
    <w:multiLevelType w:val="hybridMultilevel"/>
    <w:tmpl w:val="E17A9D1A"/>
    <w:lvl w:ilvl="0" w:tplc="EBF23D94">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1FCF7FF9"/>
    <w:multiLevelType w:val="hybridMultilevel"/>
    <w:tmpl w:val="7968EA60"/>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436D760B"/>
    <w:multiLevelType w:val="multilevel"/>
    <w:tmpl w:val="9190E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A5248A"/>
    <w:multiLevelType w:val="multilevel"/>
    <w:tmpl w:val="D3FC2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0E0FA3"/>
    <w:multiLevelType w:val="hybridMultilevel"/>
    <w:tmpl w:val="4C28F1F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54296B2D"/>
    <w:multiLevelType w:val="hybridMultilevel"/>
    <w:tmpl w:val="BDB6822A"/>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714E07F6"/>
    <w:multiLevelType w:val="hybridMultilevel"/>
    <w:tmpl w:val="A4C0FE3A"/>
    <w:lvl w:ilvl="0" w:tplc="EBF23D94">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8"/>
  </w:num>
  <w:num w:numId="5">
    <w:abstractNumId w:val="2"/>
  </w:num>
  <w:num w:numId="6">
    <w:abstractNumId w:val="4"/>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EC9"/>
    <w:rsid w:val="000000D1"/>
    <w:rsid w:val="00346EC9"/>
    <w:rsid w:val="003D21BC"/>
    <w:rsid w:val="0057085A"/>
    <w:rsid w:val="00B6216F"/>
    <w:rsid w:val="00C629AE"/>
    <w:rsid w:val="00E10545"/>
    <w:rsid w:val="00ED1A02"/>
    <w:rsid w:val="00FC6BB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7E315-7697-406F-A009-86F00005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629AE"/>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D1A02"/>
    <w:rPr>
      <w:b/>
      <w:bCs/>
    </w:rPr>
  </w:style>
  <w:style w:type="paragraph" w:styleId="ListParagraph">
    <w:name w:val="List Paragraph"/>
    <w:basedOn w:val="Normal"/>
    <w:uiPriority w:val="34"/>
    <w:qFormat/>
    <w:rsid w:val="00ED1A02"/>
    <w:pPr>
      <w:ind w:left="720"/>
      <w:contextualSpacing/>
    </w:pPr>
  </w:style>
  <w:style w:type="paragraph" w:styleId="NormalWeb">
    <w:name w:val="Normal (Web)"/>
    <w:basedOn w:val="Normal"/>
    <w:uiPriority w:val="99"/>
    <w:unhideWhenUsed/>
    <w:rsid w:val="00FC6BB1"/>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Heading3Char">
    <w:name w:val="Heading 3 Char"/>
    <w:basedOn w:val="DefaultParagraphFont"/>
    <w:link w:val="Heading3"/>
    <w:uiPriority w:val="9"/>
    <w:rsid w:val="00C629AE"/>
    <w:rPr>
      <w:rFonts w:ascii="Times New Roman" w:eastAsia="Times New Roman" w:hAnsi="Times New Roman" w:cs="Times New Roman"/>
      <w:b/>
      <w:bCs/>
      <w:sz w:val="27"/>
      <w:szCs w:val="27"/>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170510">
      <w:bodyDiv w:val="1"/>
      <w:marLeft w:val="0"/>
      <w:marRight w:val="0"/>
      <w:marTop w:val="0"/>
      <w:marBottom w:val="0"/>
      <w:divBdr>
        <w:top w:val="none" w:sz="0" w:space="0" w:color="auto"/>
        <w:left w:val="none" w:sz="0" w:space="0" w:color="auto"/>
        <w:bottom w:val="none" w:sz="0" w:space="0" w:color="auto"/>
        <w:right w:val="none" w:sz="0" w:space="0" w:color="auto"/>
      </w:divBdr>
    </w:div>
    <w:div w:id="404038394">
      <w:bodyDiv w:val="1"/>
      <w:marLeft w:val="0"/>
      <w:marRight w:val="0"/>
      <w:marTop w:val="0"/>
      <w:marBottom w:val="0"/>
      <w:divBdr>
        <w:top w:val="none" w:sz="0" w:space="0" w:color="auto"/>
        <w:left w:val="none" w:sz="0" w:space="0" w:color="auto"/>
        <w:bottom w:val="none" w:sz="0" w:space="0" w:color="auto"/>
        <w:right w:val="none" w:sz="0" w:space="0" w:color="auto"/>
      </w:divBdr>
    </w:div>
    <w:div w:id="419060404">
      <w:bodyDiv w:val="1"/>
      <w:marLeft w:val="0"/>
      <w:marRight w:val="0"/>
      <w:marTop w:val="0"/>
      <w:marBottom w:val="0"/>
      <w:divBdr>
        <w:top w:val="none" w:sz="0" w:space="0" w:color="auto"/>
        <w:left w:val="none" w:sz="0" w:space="0" w:color="auto"/>
        <w:bottom w:val="none" w:sz="0" w:space="0" w:color="auto"/>
        <w:right w:val="none" w:sz="0" w:space="0" w:color="auto"/>
      </w:divBdr>
    </w:div>
    <w:div w:id="899946617">
      <w:bodyDiv w:val="1"/>
      <w:marLeft w:val="0"/>
      <w:marRight w:val="0"/>
      <w:marTop w:val="0"/>
      <w:marBottom w:val="0"/>
      <w:divBdr>
        <w:top w:val="none" w:sz="0" w:space="0" w:color="auto"/>
        <w:left w:val="none" w:sz="0" w:space="0" w:color="auto"/>
        <w:bottom w:val="none" w:sz="0" w:space="0" w:color="auto"/>
        <w:right w:val="none" w:sz="0" w:space="0" w:color="auto"/>
      </w:divBdr>
    </w:div>
    <w:div w:id="144160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1026</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2024-10-13T17:17:00Z</dcterms:created>
  <dcterms:modified xsi:type="dcterms:W3CDTF">2024-10-13T17:17:00Z</dcterms:modified>
</cp:coreProperties>
</file>