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B24A80"/>
          <w:sz w:val="96"/>
          <w:szCs w:val="96"/>
        </w:rPr>
        <w:t xml:space="preserve">Synced</w:t>
      </w:r>
    </w:p>
    <w:p>
      <w:pPr>
        <w:spacing w:after="240"/>
        <w:jc w:val="center"/>
      </w:pPr>
      <w:r>
        <w:rPr>
          <w:color w:val="C2568F"/>
          <w:sz w:val="32"/>
          <w:szCs w:val="32"/>
        </w:rPr>
        <w:t xml:space="preserve">hodnotová zoznamka</w:t>
      </w:r>
    </w:p>
    <w:p>
      <w:pPr>
        <w:spacing w:after="40"/>
        <w:jc w:val="center"/>
      </w:pPr>
      <w:r>
        <w:rPr>
          <w:b/>
          <w:bCs/>
          <w:color w:val="2A2A2A"/>
          <w:sz w:val="40"/>
          <w:szCs w:val="40"/>
        </w:rPr>
        <w:t xml:space="preserve">MARKETINGOVÝ PLÁN</w:t>
      </w:r>
    </w:p>
    <w:p>
      <w:pPr>
        <w:spacing w:before="500"/>
        <w:jc w:val="center"/>
      </w:pPr>
      <w:r>
        <w:rPr>
          <w:color w:val="666666"/>
          <w:sz w:val="22"/>
          <w:szCs w:val="22"/>
        </w:rPr>
        <w:t xml:space="preserve">August 2026  ·  trh: SK/CZ → EU  ·  bootstrap</w:t>
      </w:r>
    </w:p>
    <w:p>
      <w:pPr>
        <w:spacing w:before="2600"/>
        <w:jc w:val="center"/>
      </w:pPr>
      <w:r>
        <w:rPr>
          <w:i/>
          <w:iCs/>
          <w:color w:val="666666"/>
          <w:sz w:val="18"/>
          <w:szCs w:val="18"/>
        </w:rPr>
        <w:t xml:space="preserve">Každé odporúčanie rešpektuje mantinely značky: pravdivosť, žiadne falošné % zhody, bezpečnosť a súkromie.</w:t>
      </w:r>
    </w:p>
    <w:p>
      <w:r>
        <w:br w:type="page"/>
      </w:r>
    </w:p>
    <w:p>
      <w:pPr>
        <w:pStyle w:val="Heading1"/>
      </w:pPr>
      <w:r>
        <w:t xml:space="preserve">1. Positioning a jadrová správa</w:t>
      </w:r>
    </w:p>
    <w:p>
      <w:pPr>
        <w:spacing w:after="120" w:line="276"/>
      </w:pPr>
      <w:r>
        <w:rPr>
          <w:b/>
          <w:bCs/>
        </w:rPr>
        <w:t xml:space="preserve">Jadrová správa (jedna veta): </w:t>
      </w:r>
      <w:r>
        <w:t xml:space="preserve">„Synced je zoznamka, kde ťa spoznajú podľa toho, čím naozaj si – nie podľa fotky."</w:t>
      </w:r>
    </w:p>
    <w:p>
      <w:pPr>
        <w:spacing w:after="120" w:line="276"/>
      </w:pPr>
      <w:r>
        <w:rPr>
          <w:b/>
          <w:bCs/>
        </w:rPr>
        <w:t xml:space="preserve">Positioning: </w:t>
      </w:r>
      <w:r>
        <w:t xml:space="preserve">Pre ľudí unavených z povrchného swipovania, ktorí chcú seriózny vzťah, je Synced hodnotová zoznamka a nástroj sebapoznania, ktorý páruje podľa hodnôt a pravdivej reprezentácie – na rozdiel od Tinderu, kde rozhoduje výzor a rýchlosť.</w:t>
      </w:r>
    </w:p>
    <w:p>
      <w:pPr>
        <w:spacing w:after="120" w:line="276"/>
      </w:pPr>
      <w:r>
        <w:rPr>
          <w:b/>
          <w:bCs/>
        </w:rPr>
        <w:t xml:space="preserve">Tón hlasu: </w:t>
      </w:r>
      <w:r>
        <w:t xml:space="preserve">láskavý, úprimný, hravý a povzbudzujúci. Nikdy nie manipulatívny, tlačiaci či preháňajúci. Hovoríme ako múdra, vtipná kamarátka, ktorá to s tebou myslí dobre.</w:t>
      </w:r>
    </w:p>
    <w:p>
      <w:pPr>
        <w:spacing w:after="120" w:line="276"/>
      </w:pPr>
      <w:r>
        <w:rPr>
          <w:b/>
          <w:bCs/>
        </w:rPr>
        <w:t xml:space="preserve">Mantinel (dôležité): </w:t>
      </w:r>
      <w:r>
        <w:t xml:space="preserve">marketing je celý postavený na anti-klamstve produktu. Žiadne „zaručene nájdeš lásku", žiadne „vy dvaja = 92 %". Sľubujeme lepší proces a pravdivosť, nie zázrak.</w:t>
      </w:r>
    </w:p>
    <w:p>
      <w:pPr>
        <w:pStyle w:val="Heading1"/>
      </w:pPr>
      <w:r>
        <w:t xml:space="preserve">2. Značka a hlas</w:t>
      </w:r>
    </w:p>
    <w:p>
      <w:pPr>
        <w:pStyle w:val="Heading2"/>
      </w:pPr>
      <w:r>
        <w:t xml:space="preserve">Vizuál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Jemná ružová paleta s koralovými/mätovými/žltými akcentmi; okrúhle, priateľské tvary (fonty Baloo 2 + Nunito).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 vlastných archetypových ilustrácií = rozpoznateľný vizuálny podpis a „share-worthy" obsah. Zjednotiť ich štýl (dve sú realistickejšie než zvyšok – zladiť do jednej línie).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Konzistentné šablóny pre výsledky testov a archetypy (na zdieľanie na Instagram/TikTok Stories).</w:t>
      </w:r>
    </w:p>
    <w:p>
      <w:pPr>
        <w:pStyle w:val="Heading2"/>
      </w:pPr>
      <w:r>
        <w:t xml:space="preserve">Jazyk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Krátke, ľudské vety. Otázky namiesto príkazov. Humor s jemnosťou.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Slovník značky: „na rovnakej vlne", „hodnoty prvé", „bez hier a fejkov", „spoznaj seba, potom druhých".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Vždy s rešpektom k citlivosti témy (vzťahy, sebahodnota) – povzbudzovať, nie zahanbovať.</w:t>
      </w:r>
    </w:p>
    <w:p>
      <w:pPr>
        <w:pStyle w:val="Heading1"/>
      </w:pPr>
      <w:r>
        <w:t xml:space="preserve">3. Cieľové persóny</w:t>
      </w:r>
    </w:p>
    <w:tbl>
      <w:tblPr>
        <w:tblW w:type="dxa" w:w="9026"/>
        <w:tblBorders>
          <w:top w:val="single" w:color="E4CBD9" w:sz="4"/>
          <w:left w:val="single" w:color="E4CBD9" w:sz="4"/>
          <w:bottom w:val="single" w:color="E4CBD9" w:sz="4"/>
          <w:right w:val="single" w:color="E4CBD9" w:sz="4"/>
          <w:insideH w:val="single" w:color="E4CBD9" w:sz="4"/>
          <w:insideV w:val="single" w:color="E4CBD9" w:sz="4"/>
        </w:tblBorders>
      </w:tblPr>
      <w:tblGrid>
        <w:gridCol w:w="2300"/>
        <w:gridCol w:w="2400"/>
        <w:gridCol w:w="2200"/>
        <w:gridCol w:w="2126"/>
      </w:tblGrid>
      <w:tr>
        <w:trPr>
          <w:tblHeader/>
        </w:trPr>
        <w:tc>
          <w:tcPr>
            <w:tcW w:type="dxa" w:w="23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Persóna</w:t>
            </w:r>
          </w:p>
        </w:tc>
        <w:tc>
          <w:tcPr>
            <w:tcW w:type="dxa" w:w="24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Kto je</w:t>
            </w:r>
          </w:p>
        </w:tc>
        <w:tc>
          <w:tcPr>
            <w:tcW w:type="dxa" w:w="22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Bolesť</w:t>
            </w:r>
          </w:p>
        </w:tc>
        <w:tc>
          <w:tcPr>
            <w:tcW w:type="dxa" w:w="2126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Ako ju získame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Zuzana, 31 – hľadá vážny vzťah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Vyštudovaná, po sérii povrchných matchov, chce niečo skutočné.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Únava zo swipe, sklamania, strata času.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Obsah o intentional dating; test „aký vzťah naozaj chcem".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Martin, 36 – zadaný, chce rast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Vo vzťahu, zaujíma ho sebapoznanie a komunikácia.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Chce lepšie rozumieť sebe a partnerke, riešiť konflikty.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Režim „rast": archetypy, asertivita; vzdelávací obsah.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Katarína, 44 – koučka (B2B)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Lektorka/terapeutka, pracuje s klientmi na vzťahoch.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Chýba jej moderný, pekný nástroj (testy, RT model).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B2B ponuka: licencia nástrojov; odporúča Synced klientom.</w:t>
            </w:r>
          </w:p>
        </w:tc>
      </w:tr>
    </w:tbl>
    <w:p>
      <w:pPr>
        <w:pStyle w:val="Heading1"/>
      </w:pPr>
      <w:r>
        <w:t xml:space="preserve">4. Kanály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Organický short-form (Instagram Reels, TikTok) – hlavný kanál. </w:t>
      </w:r>
      <w:r>
        <w:t xml:space="preserve">Testy a archetypy sú prirodzene zdieľateľné; „Ktorý stredoveký archetyp si?" je vizuálne silný formát.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Hodnotový/vzdelávací obsah. </w:t>
      </w:r>
      <w:r>
        <w:t xml:space="preserve">Krátke tipy o asertivite, hodnotách, zdravých vzťahoch – budujú autoritu a dôveru (kľúčové pri citlivom produkte).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Spolupráce s koučmi a psychológmi. </w:t>
      </w:r>
      <w:r>
        <w:t xml:space="preserve">Dôveryhodní hlasy, ktorí zdieľajú testy/archetypy so svojím publikom; zároveň B2B kanál.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Komunity. </w:t>
      </w:r>
      <w:r>
        <w:t xml:space="preserve">Facebook skupiny (osobný rozvoj, single, rozvod), diskusné fóra; jemná, hodnotná prítomnosť, nie spam.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 a príbeh zakladateľky. </w:t>
      </w:r>
      <w:r>
        <w:t xml:space="preserve">Silný uhol: „lektorka asertivity stavia zoznamku proti swipe únave." Médiá o vzťahoch/tech/ženskom podnikaní.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Podcast (neskôr). </w:t>
      </w:r>
      <w:r>
        <w:t xml:space="preserve">Hosťovanie v podcastoch o vzťahoch; prípadne vlastná mini-séria o hodnotách a archetypoch.</w:t>
      </w:r>
    </w:p>
    <w:p>
      <w:pPr>
        <w:pStyle w:val="Heading1"/>
      </w:pPr>
      <w:r>
        <w:t xml:space="preserve">5. Studený štart a virálne háčiky</w:t>
      </w:r>
    </w:p>
    <w:p>
      <w:pPr>
        <w:spacing w:after="120" w:line="276"/>
      </w:pPr>
      <w:r>
        <w:t xml:space="preserve">Cieľ: získať prvých ľudí ešte skôr, než je appka „plná", a nechať ich privádzať ďalších.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Zdieľateľný výsledok testu. </w:t>
      </w:r>
      <w:r>
        <w:t xml:space="preserve">„Zisti svoj vzťahový typ / archetyp" – nenútené, nie trápne na poslanie. Trójsky kôň, ktorý priláka aj tých, čo hľadanie vzťahu neriešia.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Pozvi a porovnaj. </w:t>
      </w:r>
      <w:r>
        <w:t xml:space="preserve">Pozývací link, cez ktorý kamoš po teste vidí váš % súlad – hodnotu získa len tým, že niekoho pozve (už funguje v prototype).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Referral odmena. </w:t>
      </w:r>
      <w:r>
        <w:t xml:space="preserve">„Pozvi 3 → Premium na mesiac zadarmo" – priama motivácia šíriť.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„Kráľ/Kráľovná hodnôt mesiaca" (po backende). </w:t>
      </w:r>
      <w:r>
        <w:t xml:space="preserve">Komunitný, zdieľateľný rituál, ktorý vytvára pravidelný obsah a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Waitlist s predbiehaním. </w:t>
      </w:r>
      <w:r>
        <w:t xml:space="preserve">Pred launchom: „si 247. v rade – pozvi priateľov a preskočíš rad." Buduje dopyt a e-mailový zoznam.</w:t>
      </w:r>
    </w:p>
    <w:p>
      <w:pPr>
        <w:pStyle w:val="Heading1"/>
      </w:pPr>
      <w:r>
        <w:t xml:space="preserve">6. Launch plán</w:t>
      </w:r>
    </w:p>
    <w:tbl>
      <w:tblPr>
        <w:tblW w:type="dxa" w:w="9026"/>
        <w:tblBorders>
          <w:top w:val="single" w:color="E4CBD9" w:sz="4"/>
          <w:left w:val="single" w:color="E4CBD9" w:sz="4"/>
          <w:bottom w:val="single" w:color="E4CBD9" w:sz="4"/>
          <w:right w:val="single" w:color="E4CBD9" w:sz="4"/>
          <w:insideH w:val="single" w:color="E4CBD9" w:sz="4"/>
          <w:insideV w:val="single" w:color="E4CBD9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Fáza</w:t>
            </w:r>
          </w:p>
        </w:tc>
        <w:tc>
          <w:tcPr>
            <w:tcW w:type="dxa" w:w="26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Cieľ</w:t>
            </w:r>
          </w:p>
        </w:tc>
        <w:tc>
          <w:tcPr>
            <w:tcW w:type="dxa" w:w="4026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Aktivity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Pre-launch (waitlist)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Zbierať záujem a e-maily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Landing + zdieľané testy, teasing archetypov, waitlist s referralom.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Uzavretá beta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Overiť tok a bezpečnosť, seed komunita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Pozvať komunity a klientov zakladateľky; zbierať feedback.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Verejný launch SK/CZ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Rast a prvé platby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 príbeh, koordinovaný obsah, spolupráce s koučmi.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Expanzia EU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Nové trhy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Anglická verzia, lokalizovaný obsah, opakovať hráč-book.</w:t>
            </w:r>
          </w:p>
        </w:tc>
      </w:tr>
    </w:tbl>
    <w:p>
      <w:pPr>
        <w:pStyle w:val="Heading1"/>
      </w:pPr>
      <w:r>
        <w:t xml:space="preserve">7. Obsahová stratégia (content engine)</w:t>
      </w:r>
    </w:p>
    <w:p>
      <w:pPr>
        <w:spacing w:after="120" w:line="276"/>
      </w:pPr>
      <w:r>
        <w:t xml:space="preserve">Synced má vzácnu výhodu: produkt sám vyrába zdieľateľný obsah. To znižuje náklady na akvizíciu a buduje značku súčasne.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Archetypy ako séria. </w:t>
      </w:r>
      <w:r>
        <w:t xml:space="preserve">8 archetypov = 8 obsahových línií (každý = séria postov: „Si Alchymista? Toto o tebe platí…"). Nekonečný, tematický kalendár.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Hry a testy. </w:t>
      </w:r>
      <w:r>
        <w:t xml:space="preserve">Rebríček hodnôt (príbeh o Lole), Kuchynský test, Panáčik z tvarov – interaktívne a zdieľateľné; vhodné na carousel/Reels.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Vzdelávanie o asertivite a vzťahoch. </w:t>
      </w:r>
      <w:r>
        <w:t xml:space="preserve">Buduje autoritu a dôveru; zároveň živí B2B a PR.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UGC (obsah od používateľov). </w:t>
      </w:r>
      <w:r>
        <w:t xml:space="preserve">Ľudia zdieľajú svoje výsledky/archetypy → bezplatný dosah a sociálny dôkaz.</w:t>
      </w:r>
    </w:p>
    <w:p>
      <w:pPr>
        <w:spacing w:after="120" w:line="276"/>
      </w:pPr>
      <w:r>
        <w:rPr>
          <w:b/>
          <w:bCs/>
        </w:rPr>
        <w:t xml:space="preserve">Kadencia (bootstrap): </w:t>
      </w:r>
      <w:r>
        <w:t xml:space="preserve">3–5 krátkych videí/týždeň + 1 hodnotnejší „vzdelávací" kus. Recyklovať naprieč IG/TikTok/Reels.</w:t>
      </w:r>
    </w:p>
    <w:p>
      <w:pPr>
        <w:pStyle w:val="Heading1"/>
      </w:pPr>
      <w:r>
        <w:t xml:space="preserve">8. Rozpočet, CAC a virálny koeficient</w:t>
      </w:r>
    </w:p>
    <w:tbl>
      <w:tblPr>
        <w:tblW w:type="dxa" w:w="9026"/>
        <w:tblBorders>
          <w:top w:val="single" w:color="E4CBD9" w:sz="4"/>
          <w:left w:val="single" w:color="E4CBD9" w:sz="4"/>
          <w:bottom w:val="single" w:color="E4CBD9" w:sz="4"/>
          <w:right w:val="single" w:color="E4CBD9" w:sz="4"/>
          <w:insideH w:val="single" w:color="E4CBD9" w:sz="4"/>
          <w:insideV w:val="single" w:color="E4CBD9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Verzia</w:t>
            </w:r>
          </w:p>
        </w:tc>
        <w:tc>
          <w:tcPr>
            <w:tcW w:type="dxa" w:w="24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Mesačne</w:t>
            </w:r>
          </w:p>
        </w:tc>
        <w:tc>
          <w:tcPr>
            <w:tcW w:type="dxa" w:w="4026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Ťažisko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Bootstrap (0 €)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~0 €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Len organický obsah + čas zakladateľky + spolupráce za výmenu.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Malý rozpočet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do ~1–2 tis. €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Micro-spolupráce s koučmi/tvorcami, malé A/B test kampane, nástroje.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CAC (odhad, overiť dátami): </w:t>
      </w:r>
      <w:r>
        <w:t xml:space="preserve">organicky rádovo ~0–2 € na registráciu; platene ~5–15 € (dating býva drahšie). Cieľ: držať akvizíciu prevažne organickú a virálnu.</w:t>
      </w:r>
    </w:p>
    <w:p>
      <w:pPr>
        <w:spacing w:after="120" w:line="276"/>
      </w:pPr>
      <w:r>
        <w:rPr>
          <w:b/>
          <w:bCs/>
        </w:rPr>
        <w:t xml:space="preserve">Virálny koeficient (K): </w:t>
      </w:r>
      <w:r>
        <w:t xml:space="preserve">K = (pozvánky na používateľa) × (miera konverzie pozvánky). Cieľ </w:t>
      </w:r>
      <w:r>
        <w:rPr>
          <w:b/>
          <w:bCs/>
        </w:rPr>
        <w:t xml:space="preserve">K &gt; 0,5</w:t>
      </w:r>
      <w:r>
        <w:t xml:space="preserve"> (silný doplnkový rast), ideál blízko 1 (samonosný rast). Páky: viditeľnosť pozývacieho linku, hodnota „pozvi a porovnaj", referral odmena.</w:t>
      </w:r>
    </w:p>
    <w:p>
      <w:pPr>
        <w:pStyle w:val="Heading1"/>
      </w:pPr>
      <w:r>
        <w:t xml:space="preserve">9. Meranie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Akvizícia: </w:t>
      </w:r>
      <w:r>
        <w:t xml:space="preserve">návštevy → dokončený test (hlavná konverzia), zdroj návštev, cena za dokončený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Virálne: </w:t>
      </w:r>
      <w:r>
        <w:t xml:space="preserve">share rate výsledkov, počet pozvánok, konverzia pozvánky, koeficient K, rast waitlistu.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Zapojenie a retencia: </w:t>
      </w:r>
      <w:r>
        <w:t xml:space="preserve">D1/D7/D30, počet matchov/konverzácií, návratnosť do „rast" nástrojov.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Monetizácia: </w:t>
      </w:r>
      <w:r>
        <w:t xml:space="preserve">konverzia na Premium, príjem na používateľa, podiel mikro-nákupov.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Značka/dôvera: </w:t>
      </w:r>
      <w:r>
        <w:t xml:space="preserve">sentiment komentárov, spomínania, feedback po rande (bezpečnosť).</w:t>
      </w:r>
    </w:p>
    <w:p>
      <w:pPr>
        <w:spacing w:after="120"/>
      </w:pPr>
      <w:r>
        <w:t xml:space="preserve"/>
      </w: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Pozn.: čísla CAC/K sú odhady na kalibráciu – reálne hodnoty prídu z bety. Trhové trendy a zdroje sú spoločné s podnikateľským plánom (kap. 12 tam).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B24A8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180"/>
    </w:pPr>
    <w:rPr>
      <w:rFonts w:ascii="Calibri" w:cs="Calibri" w:eastAsia="Calibri" w:hAnsi="Calibri"/>
      <w:b/>
      <w:bCs/>
      <w:color w:val="C256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Synced – Marketingový plán</dc:title>
  <dc:creator>Synced</dc:creator>
  <cp:lastModifiedBy>Un-named</cp:lastModifiedBy>
  <cp:revision>1</cp:revision>
  <dcterms:created xsi:type="dcterms:W3CDTF">2026-08-13T05:49:03.397Z</dcterms:created>
  <dcterms:modified xsi:type="dcterms:W3CDTF">2026-08-13T05:49:03.398Z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