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44"/>
        </w:rPr>
        <w:t>AI-Powered Portfolio Management &amp; Dynamic Resume Engine</w:t>
      </w:r>
    </w:p>
    <w:p>
      <w:pPr>
        <w:jc w:val="center"/>
      </w:pPr>
      <w:r>
        <w:rPr>
          <w:rFonts w:ascii="Calibri" w:hAnsi="Calibri"/>
          <w:b/>
          <w:color w:val="2563EB"/>
          <w:sz w:val="26"/>
        </w:rPr>
        <w:t>Comprehensive System Demonstration &amp; Architectural Walkthrough Document</w:t>
      </w:r>
    </w:p>
    <w:p>
      <w:pPr>
        <w:spacing w:before="40" w:after="80"/>
      </w:pPr>
      <w:r>
        <w:rPr>
          <w:rFonts w:ascii="Calibri" w:hAnsi="Calibri"/>
          <w:sz w:val="20"/>
        </w:rPr>
        <w:t>Candidate &amp; Systems Architect: Raj Bharat Rasal</w:t>
      </w:r>
    </w:p>
    <w:p>
      <w:pPr>
        <w:spacing w:before="40" w:after="80"/>
      </w:pPr>
      <w:r>
        <w:rPr>
          <w:rFonts w:ascii="Calibri" w:hAnsi="Calibri"/>
          <w:sz w:val="20"/>
        </w:rPr>
        <w:t>System Version: 1.0.0 (FastAPI, SQLite 3, Google Gemini API, Google Sheets Apps Script)</w:t>
      </w:r>
    </w:p>
    <w:p>
      <w:pPr>
        <w:spacing w:before="40" w:after="80"/>
      </w:pPr>
      <w:r>
        <w:rPr>
          <w:rFonts w:ascii="Calibri" w:hAnsi="Calibri"/>
          <w:sz w:val="20"/>
        </w:rPr>
        <w:t>Demonstration Video Assets: demo_video/portfolio_system_demonstration.mp4 (and .webm)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1. Executive Summary</w:t>
      </w:r>
    </w:p>
    <w:p>
      <w:pPr>
        <w:spacing w:before="40" w:after="80"/>
      </w:pPr>
      <w:r>
        <w:rPr>
          <w:rFonts w:ascii="Calibri" w:hAnsi="Calibri"/>
          <w:sz w:val="20"/>
        </w:rPr>
        <w:t>This document provides an end-to-end architectural demonstration of the AI-Powered Portfolio Management &amp; Dynamic Resume Generator. The platform maintains a single source of truth for all professional qualifications, systems projects, whitepapers, achievements, and competencies in a normalized SQLite relational database. It integrates the Google Gemini API to parse unstructured text, match candidate qualifications against arbitrary Job Descriptions (JDs), conduct gap analyses, and generate customized, ATS-compliant resumes in both PDF and DOCX formats without hallucinating information.</w:t>
      </w:r>
    </w:p>
    <w:p>
      <w:pPr>
        <w:spacing w:before="40" w:after="80"/>
      </w:pPr>
      <w:r>
        <w:rPr>
          <w:rFonts w:ascii="Calibri" w:hAnsi="Calibri"/>
          <w:sz w:val="20"/>
        </w:rPr>
        <w:t>Additionally, the system synchronizes seamlessly with Google Sheets via a multi-tab workbook export (exported_portfolio.xlsx) and a live two-way Webhook powered by Google Apps Script.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2. Relational Database Architecture (DB Deep Dive)</w:t>
      </w:r>
    </w:p>
    <w:p>
      <w:pPr>
        <w:spacing w:before="40" w:after="80"/>
      </w:pPr>
      <w:r>
        <w:rPr>
          <w:rFonts w:ascii="Calibri" w:hAnsi="Calibri"/>
          <w:sz w:val="20"/>
        </w:rPr>
        <w:t>The system is backed by a structured relational SQLite 3 database (portfolio.db) managed through SQLAlchemy ORM. The database enforces typed columns, foreign keys, and referential constraints across 9 specialized tables: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1. profiles: </w:t>
      </w:r>
      <w:r>
        <w:rPr>
          <w:rFonts w:ascii="Calibri" w:hAnsi="Calibri"/>
          <w:sz w:val="19"/>
        </w:rPr>
        <w:t>Stores candidate contact details (email, phone, location), portfolio links, GitHub, LinkedIn, and professional summary.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2. projects: </w:t>
      </w:r>
      <w:r>
        <w:rPr>
          <w:rFonts w:ascii="Calibri" w:hAnsi="Calibri"/>
          <w:sz w:val="19"/>
        </w:rPr>
        <w:t>Stores production and distributed systems projects: SATURDAY/SUNDAY (tensor sharding compute network), F.R.I.D.A.Y (decoupled multi-agent backend), EduOS (curiosity engine), and SecureVerse (zero-trust architecture).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3. skills: </w:t>
      </w:r>
      <w:r>
        <w:rPr>
          <w:rFonts w:ascii="Calibri" w:hAnsi="Calibri"/>
          <w:sz w:val="19"/>
        </w:rPr>
        <w:t>Contains 29 categorized skills across Languages, Distributed Systems &amp; Architecture, AI/ML, Backend &amp; Cloud, Security &amp; Systems, and Soft Skills.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4. educations: </w:t>
      </w:r>
      <w:r>
        <w:rPr>
          <w:rFonts w:ascii="Calibri" w:hAnsi="Calibri"/>
          <w:sz w:val="19"/>
        </w:rPr>
        <w:t>Maintains educational history: B.Tech in CSE at ITM Skills University (2025-2029) and CBSE 10th &amp; 12th records.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5. experiences: </w:t>
      </w:r>
      <w:r>
        <w:rPr>
          <w:rFonts w:ascii="Calibri" w:hAnsi="Calibri"/>
          <w:sz w:val="19"/>
        </w:rPr>
        <w:t>Records engineering practice and tutoring (taught 50+ students in Math &amp; Physics).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6. publications: </w:t>
      </w:r>
      <w:r>
        <w:rPr>
          <w:rFonts w:ascii="Calibri" w:hAnsi="Calibri"/>
          <w:sz w:val="19"/>
        </w:rPr>
        <w:t>Maintains high-level architecture specifications: HAMIA (Hierarchical Adaptive Multi-Model Intelligence Architecture) and TWELVE (AI Assessment System).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7. achievements: </w:t>
      </w:r>
      <w:r>
        <w:rPr>
          <w:rFonts w:ascii="Calibri" w:hAnsi="Calibri"/>
          <w:sz w:val="19"/>
        </w:rPr>
        <w:t>Captures competition awards: Deal Dome 3rd Place for SecureVerse, HackerOne OPPO Find X3 Pro bug bounty disclosure.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8. certifications: </w:t>
      </w:r>
      <w:r>
        <w:rPr>
          <w:rFonts w:ascii="Calibri" w:hAnsi="Calibri"/>
          <w:sz w:val="19"/>
        </w:rPr>
        <w:t>Stores credentials in distributed systems, security research, and multi-agent pipelines.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9. languages: </w:t>
      </w:r>
      <w:r>
        <w:rPr>
          <w:rFonts w:ascii="Calibri" w:hAnsi="Calibri"/>
          <w:sz w:val="19"/>
        </w:rPr>
        <w:t>Tracks language proficiencies: English, Hindi, Marathi.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3. Google Sheets Integration Deep Dive</w:t>
      </w:r>
    </w:p>
    <w:p>
      <w:pPr>
        <w:spacing w:before="40" w:after="80"/>
      </w:pPr>
      <w:r>
        <w:rPr>
          <w:rFonts w:ascii="Calibri" w:hAnsi="Calibri"/>
          <w:sz w:val="20"/>
        </w:rPr>
        <w:t>The system treats Google Sheets as a premier, real-time accessible mirror of the portfolio database: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One-Click Multi-Tab XLSX Export: </w:t>
      </w:r>
      <w:r>
        <w:rPr>
          <w:rFonts w:ascii="Calibri" w:hAnsi="Calibri"/>
          <w:sz w:val="19"/>
        </w:rPr>
        <w:t>Generates an Excel workbook (sample_data/exported_portfolio.xlsx) with 9 separate sheets matching the database tables. Features styled slate headers, alternating row fills, thin grid borders, and auto-adjusted column dimensions. Can be directly imported into Google Sheets via File &gt; Import.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Live 2-Way Sync via Google Apps Script: </w:t>
      </w:r>
      <w:r>
        <w:rPr>
          <w:rFonts w:ascii="Calibri" w:hAnsi="Calibri"/>
          <w:sz w:val="19"/>
        </w:rPr>
        <w:t>Users deploy the provided Google Apps Script (google_apps_script/Code.gs) in their Google Sheet. Pushing the database from the web application transmits the JSON payload via Webhook, instantly writing and formatting all 9 sheets in Google Sheets cloud.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Interactive In-App Spreadsheet Preview: </w:t>
      </w:r>
      <w:r>
        <w:rPr>
          <w:rFonts w:ascii="Calibri" w:hAnsi="Calibri"/>
          <w:sz w:val="19"/>
        </w:rPr>
        <w:t>The Google Sheets tab inside the application provides a live spreadsheet viewer with sheet tab switchers, column headers (A, B, C...), and numbered rows (1, 2, 3...).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4. Gemini API Integration &amp; Ground-Truth Verification Invariant</w:t>
      </w:r>
    </w:p>
    <w:p>
      <w:pPr>
        <w:spacing w:before="40" w:after="80"/>
      </w:pPr>
      <w:r>
        <w:rPr>
          <w:rFonts w:ascii="Calibri" w:hAnsi="Calibri"/>
          <w:sz w:val="20"/>
        </w:rPr>
        <w:t>The platform incorporates the Google Gemini API (gemini-2.0-flash / gemini-1.5-flash) for AI intelligence: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Unstructured Text &amp; Resume Parser: </w:t>
      </w:r>
      <w:r>
        <w:rPr>
          <w:rFonts w:ascii="Calibri" w:hAnsi="Calibri"/>
          <w:sz w:val="19"/>
        </w:rPr>
        <w:t>Extracts structured entity records from raw text and maps them to database schema fields with 1-click import.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Job Description Keyword &amp; Gap Analysis: </w:t>
      </w:r>
      <w:r>
        <w:rPr>
          <w:rFonts w:ascii="Calibri" w:hAnsi="Calibri"/>
          <w:sz w:val="19"/>
        </w:rPr>
        <w:t>Evaluates candidate skills against JD requirements, computes an objective Match Score (0–100%), extracts domain keywords, and identifies missing vs. matched skills.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Strict Ground-Truth Invariant: </w:t>
      </w:r>
      <w:r>
        <w:rPr>
          <w:rFonts w:ascii="Calibri" w:hAnsi="Calibri"/>
          <w:sz w:val="19"/>
        </w:rPr>
        <w:t>The system enforces an inviolable rule preventing hallucination. The AI is bounded strictly to verified candidate records in portfolio.db and will never invent fictitious degrees, companies, or credentials.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5. Dynamic Resume Generator &amp; Dual Customization</w:t>
      </w:r>
    </w:p>
    <w:p>
      <w:pPr>
        <w:spacing w:before="40" w:after="80"/>
      </w:pPr>
      <w:r>
        <w:rPr>
          <w:rFonts w:ascii="Calibri" w:hAnsi="Calibri"/>
          <w:sz w:val="20"/>
        </w:rPr>
        <w:t>The platform demonstrates dynamic resume generation by evaluating two distinct industry roles from the exact same portfolio: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Job 1: Backend &amp; Distributed Systems Architect: </w:t>
      </w:r>
      <w:r>
        <w:rPr>
          <w:rFonts w:ascii="Calibri" w:hAnsi="Calibri"/>
          <w:sz w:val="19"/>
        </w:rPr>
        <w:t>Generates a resume highlighting SATURDAY/SUNDAY tensor sharding, C++, Python, zero-trust protocols, and the HAMIA whitepaper. (88% Match Score).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Job 2: AI Systems &amp; Multi-Agent Infrastructure Engineer: </w:t>
      </w:r>
      <w:r>
        <w:rPr>
          <w:rFonts w:ascii="Calibri" w:hAnsi="Calibri"/>
          <w:sz w:val="19"/>
        </w:rPr>
        <w:t>Generates a resume highlighting F.R.I.D.A.Y multi-agent mediator backend, EduOS curiosity engine, intent routing, and prompt chaining. (86% Match Score).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Dual Format Download: </w:t>
      </w:r>
      <w:r>
        <w:rPr>
          <w:rFonts w:ascii="Calibri" w:hAnsi="Calibri"/>
          <w:sz w:val="19"/>
        </w:rPr>
        <w:t>Every customized resume is downloadable as an ATS-compliant PDF (ReportLab) or editable Word document (.docx).</w:t>
      </w:r>
    </w:p>
    <w:p>
      <w:pPr>
        <w:spacing w:before="280" w:after="80"/>
      </w:pPr>
      <w:r>
        <w:rPr>
          <w:rFonts w:ascii="Calibri" w:hAnsi="Calibri"/>
          <w:b/>
          <w:color w:val="0F172A"/>
          <w:sz w:val="28"/>
        </w:rPr>
        <w:t>6. Demonstration Video Asset Reference</w:t>
      </w:r>
    </w:p>
    <w:p>
      <w:pPr>
        <w:spacing w:before="40" w:after="80"/>
      </w:pPr>
      <w:r>
        <w:rPr>
          <w:rFonts w:ascii="Calibri" w:hAnsi="Calibri"/>
          <w:sz w:val="20"/>
        </w:rPr>
        <w:t>An automated live walkthrough video has been recorded in high-definition (1280x720, 25 FPS) and is available at: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MP4 File: </w:t>
      </w:r>
      <w:r>
        <w:rPr>
          <w:rFonts w:ascii="Calibri" w:hAnsi="Calibri"/>
          <w:sz w:val="19"/>
        </w:rPr>
        <w:t>demo_video/portfolio_system_demonstration.mp4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19"/>
        </w:rPr>
        <w:t xml:space="preserve">WebM File: </w:t>
      </w:r>
      <w:r>
        <w:rPr>
          <w:rFonts w:ascii="Calibri" w:hAnsi="Calibri"/>
          <w:sz w:val="19"/>
        </w:rPr>
        <w:t>demo_video/portfolio_system_demonstration.webm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