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Bevezető</w:t>
      </w:r>
    </w:p>
    <w:p w:rsidR="00000000" w:rsidDel="00000000" w:rsidP="00000000" w:rsidRDefault="00000000" w:rsidRPr="00000000" w14:paraId="0000000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Projektünk keretében egy mezőgazdasági hozamszámító alkalmazás fejlesztését valósítottuk meg, amely egy webes felületből és egy mobilalkalmazásból áll. A rendszer célja, hogy a mezőgazdasági termelők számára korszerű, könnyen kezelhető eszközt biztosítson a várható terméshozamok előrejelzéséhez és a hosszú távú tervezés támogatásához.</w:t>
      </w:r>
    </w:p>
    <w:p w:rsidR="00000000" w:rsidDel="00000000" w:rsidP="00000000" w:rsidRDefault="00000000" w:rsidRPr="00000000" w14:paraId="00000003">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Lakóhelyünkből és mindennapi környezetünkből adódóan közelről betekintést nyerünk a mezőgazdaság világába. Gyermekkorunktól kezdve szerves része életünknek ez az ágazat, így személyes tapasztalataink révén számos, a termelést érintő problémával és kihívással találkoztunk. A mezőgazdaság napjainkban egyre nagyobb bizonytalansággal néz szembe, amelyet többek között az időjárási szélsőségek, a klímaváltozás hatásai, valamint a piaci környezet folyamatos változása is befolyásol.</w:t>
      </w:r>
    </w:p>
    <w:p w:rsidR="00000000" w:rsidDel="00000000" w:rsidP="00000000" w:rsidRDefault="00000000" w:rsidRPr="00000000" w14:paraId="00000004">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általunk fejlesztett alkalmazás elsősorban a magyarországi gazdálkodók számára nyújt segítséget a következő évek várható hozamainak kiszámításában. A hozamszámítás lehetőséget ad arra, hogy a termelők előre felkészüljenek a lehetséges kimenetekre, és ezáltal tudatosabb döntéseket hozzanak. Az alkalmazás használata hozzájárul az anyagi kockázatok csökkentéséhez, valamint nagyobb biztonságot nyújt a gazdaság működtetése során.</w:t>
      </w:r>
    </w:p>
    <w:p w:rsidR="00000000" w:rsidDel="00000000" w:rsidP="00000000" w:rsidRDefault="00000000" w:rsidRPr="00000000" w14:paraId="00000005">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mezőgazdasági termelés megtervezése kulcsfontosságú a fenntartható és gazdaságos működés szempontjából. Egy megbízható hozamszámító rendszer segítségével a gazdák könnyebben meghatározhatják a termelés eloszlását, optimalizálhatják az erőforrások felhasználását, és kiválaszthatják a számukra legmegfelelőbb termelési stratégiát. Mindez nemcsak a rövid távú eredményességet növeli, hanem hosszabb távon is hozzájárul a mezőgazdasági vállalkozások stabilitásához.</w:t>
      </w:r>
    </w:p>
    <w:p w:rsidR="00000000" w:rsidDel="00000000" w:rsidP="00000000" w:rsidRDefault="00000000" w:rsidRPr="00000000" w14:paraId="0000000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projekt célja nem csupán egy technikai megoldás létrehozása volt, hanem egy olyan alkalmazás fejlesztése is, amely a gyakorlatban is valós segítséget nyújt a felhasználók számára, és reagál a mezőgazdaságban jelenleg fennálló kihívásokra. A webes és mobilplatform együttes alkalmazása biztosítja, hogy a felhasználók rugalmasan, bárhonnan hozzáférjenek az alkalmazás funkcióihoz.</w:t>
      </w:r>
    </w:p>
    <w:p w:rsidR="00000000" w:rsidDel="00000000" w:rsidP="00000000" w:rsidRDefault="00000000" w:rsidRPr="00000000" w14:paraId="00000007">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projekt megvalósításában Koszta Máté és Gecsey Botond vett részt, akik a tervezési és fejlesztési folyamat minden szakaszában közösen működtek együtt.</w:t>
      </w:r>
    </w:p>
    <w:p w:rsidR="00000000" w:rsidDel="00000000" w:rsidP="00000000" w:rsidRDefault="00000000" w:rsidRPr="00000000" w14:paraId="0000000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spacing w:line="360"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Applikáció működése</w:t>
      </w:r>
    </w:p>
    <w:p w:rsidR="00000000" w:rsidDel="00000000" w:rsidP="00000000" w:rsidRDefault="00000000" w:rsidRPr="00000000" w14:paraId="0000000A">
      <w:pPr>
        <w:spacing w:line="360" w:lineRule="auto"/>
        <w:jc w:val="left"/>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Kezdőoldal</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weboldal betöltését követően a felhasználókat – jelen esetben a gazdálkodókat – a kezdőoldal fogadja, amely elsődleges célja az alkalmazás bemutatása, valamint a fő funkciók gyors és átlátható elérése. A kezdőoldal kialakítása felhasználóbarát, letisztult megjelenést biztosít, amely megkönnyíti a tájékozódást és elősegíti az alkalmazás gyors megismerését.</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felső részen elhelyezkedő navigációs menü tartalmazza a projekt legfontosabb funkcióit, mint például a földterületek hozzáadása, a kiadások kezelése, a tervezési lehetőségek, valamint a súgó menüpont. A navigációs sáv jobb oldalán található a bejelentkezés és regisztráció lehetősége, amely biztosítja a felhasználók számára az alkalmazás funkcióinak teljes körű elérését.</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kezdőoldal központi részén egy rövid, ismertető jellegű szöveg mutatja be a MEHOSZ alkalmazás célját és fő előnyeit. Ez a szöveg hangsúlyozza, hogy az alkalmazás segítséget nyújt a növénytermesztés megtervezésében, valamint a várható nyereség előrejelzésében, figyelembe véve a termelés során felmerülő költségeket. A bemutató rész célja, hogy már az első benyomás során egyértelművé tegye az alkalmazás hasznosságát a hazai gazdálkodók számára.</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kezdőoldalon két valós idejű (real-time) lekérdezés is megjelenik, amelyek szemléletesen mutatják be az alkalmazás aktuális eredményeit és hatékonyságát. Az egyik adat azt jelzi, hogy eddig összesen mennyi földterület került rögzítésre az alkalmazásban, míg a másik statisztika azt mutatja meg, hogy az alkalmazás használatával átlagosan mekkora</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mértékben növelhető a lehetséges nyereség. Ezek az adatok folyamatosan frissülnek, így a felhasználók naprakész információkhoz jutnak.</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kezdőoldal jobb oldalán helyet kapott az alkalmazáshoz tartozó, általunk tervezett MEHOSZ logó, amely vizuálisan is erősíti a projekt arculatát és könnyen azonosíthatóvá teszi a rendszert. A logó megjelenése hozzájárul az alkalmazás professzionális megjelenéséhez és a felhasználói bizalom növeléséhez.</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Összességében a kezdőoldal célja, hogy átfogó képet adjon az alkalmazás működéséről, bemutassa annak legfontosabb funkcióit, valamint motiválja a gazdálkodókat az alkalmazás használatára és a regisztráció elvégzésére.</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Regisztráció és bejelentkezés</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gazdálkodók a kezdőoldal jobb felső sarkában található Regisztráció menüpontra kattintva hozhatják létre saját felhasználói fiókjukat. A regisztrációs folyamat során az alkalmazás bekéri az alapvető adatokat, amelyek a felhasználó azonosításához szükségesek, ilyenek a név, az e-mail cím és a jelszó. Az adatok megadása után a rendszer ellenőrzi azok megfelelőségét, majd sikeres rögzítés esetén egy felugró értesítő ablak tájékoztatja a felhasználót a regisztráció sikerességéről. Ez a visszajelzés hozzájárul a felhasználói élmény javításához, valamint egyértelműen jelzi a folyamat befejezését.</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regisztrációt követően a felhasználók a Bejelentkezés menüpont segítségével léphetnek be az alkalmazásba. A bejelentkezés során a korábban megadott e-mail cím és jelszó megadására van szükség. Sikeres azonosítás esetén a rendszer szintén egy felugró ablakban ad visszajelzést, amely megerősíti a bejelentkezés sikerességét, és egyben jelzi, hogy a felhasználó jogosultságot kapott az alkalmazás további funkcióinak elérésére.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regisztrációs és bejelentkezési folyamat célja nem csupán a felhasználók azonosítása, hanem az adatok biztonságos kezelése is. A felhasználói fiókhoz kötött működés lehetővé teszi, hogy minden gazdálkodó saját földterületeit, kiadásait és terveit kezelje, biztosítva ezzel az adatok elkülönítését és a személyre szabott használatot.</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Összességében a regisztráció és bejelentkezés folyamata szorosan kapcsolódik a kezdőoldal funkcióihoz, és alapvető szerepet játszik az alkalmazás használatában, mivel ez teremti meg a kapcsolatot a felhasználó és a rendszer által kínált szolgáltatások között.</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földek kezelése (CRUD műveletek)</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Az alkalmazás egyik központi funkciója a földterületek kezelése, amely a gazdálkodók számára lehetőséget biztosít birtokaik áttekintésére, nyilvántartására és szerkesztésére. A funkció a navigációs menüből elérhető Föld hozzáadása menüponton keresztül érhető el, amely a bejelentkezett felhasználók számára jelenik meg.</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földek oldalon a felhasználó egy áttekintő felületet kap, ahol az általa rögzített földterületek kártyás elrendezésben jelennek meg. Minden egyes kártya egy adott földterületet reprezentál, és tartalmazza annak legfontosabb adatait, mint például a helyrajzi szám, a terület nagysága hektárban megadva, a művelési ág, valamint az előző évi hasznosítás. Ez az elrendezés lehetővé teszi, hogy a gazdálkodók gyorsan és átlátható módon áttekintsék birtokaik adatait.</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felület felső részén található az „Új föld hozzáadása” gomb, amely a Create műveletet valósítja meg. Ennek segítségével a felhasználók új földterületet rögzíthetnek az alkalmazásban. Az új adat felvitele egy űrlapon keresztül történik, ahol meg kell adni a földterülethez tartozó alapvető információkat.</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már meglévő földterületek esetében a rendszer biztosítja az adatok módosításának lehetőségét is, amely az adott kártyán elhelyezett „Módosítás” gomb segítségével érhető el. A módosítás során egy szerkesztő felület jelenik meg, amelyen a korábban rögzített adatok előre kitöltve láthatók. A felhasználó itt megváltoztathatja többek között a helyrajzi számot, a terület nagyságát, a művelési ágat, valamint az előző évi termés típusát. A módosítás véglegesítéséhez a Mentés gomb szolgál, míg a Mégse gomb lehetőséget ad a művelet megszakítására. Ez a funkcionalitás az alkalmazás Update műveletét valósítja meg.</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földek listázása önmagában a Read műveletet képviseli, mivel a felhasználók folyamatosan megtekinthetik az általuk rögzített adatokat. Emellett minden földkártyán elérhető egy törlés ikon, amely segítségével a felhasználó eltávolíthatja a már nem releváns földterületeket az alkalmazásból. Ez a funkció a Delete műveletet valósítja meg, és hozzájárul az adatok naprakészen tartásához.</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Összességében a földek kezelése teljes körű CRUD (Create, Read, Update, Delete) funkcionalitást biztosít a felhasználók számára. Ez a megoldás lehetővé teszi a gazdálkodók számára, hogy pontos és naprakész nyilvántartást vezessenek földterületeikről, amely később alapjául szolgál a hozamszámítási és tervezési funkcióknak is.</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Tervek</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Az alkalmazás egyik legfontosabb funkcionális egysége a tervezés modul, amely a navigációs menüsorban a Tervek menüpont alatt érhető el. Ez az oldal biztosítja a gazdálkodók számára a korábban rögzített földterületekhez kapcsolódó termelési tervek áttekintését, valamint a várható bevételek és nyereség kiszámítását.</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tervek oldal kártyás elrendezésben jeleníti meg az egyes terveket, ahol minden kártya egy adott földterülethez és vetési időszakhoz tartozó tervet reprezentál. A kártyák áttekinthető módon tartalmazzák a tervhez kapcsolódó legfontosabb adatokat, így a felhasználó gyorsan képet kaphat az egyes tervezett termelési ciklusokról.</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kártyák bal oldalán egy növényt ábrázoló kép található, amely vizuálisan jelzi az adott tervhez tartozó termesztett növényt (például napraforgó). Ez a kép nem statikus elem, hanem az adatbázisban kerül eltárolásra, és onnan kerül betöltésre a felhasználói felületre. Ennek köszönhetően a megjelenített kép mindig összhangban van az adott tervhez rendelt növénytípussal, valamint biztosított az egységes és dinamikus megjelenítés.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kép mellett, a kártya központi részén a terv részletes adatai láthatók. Itt jelenik meg többek között a földterület helyrajzi száma, a vetés időpontja, a terület nagysága hektárban megadva, a művelési ág, a kiválasztott vetőmag típusa, valamint a vetési mennyiség. Emellett a rendszer feltünteti a felhasznált műtrágya típusát, annak mennyiségét és egységárát is. Ezek az adatok képezik a hozam- és bevételszámítás alapját, így kulcsfontosságú szerepet töltenek be a tervezési folyamat során.</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kártya jobb oldalán a kiadások kezeléséhez és a számításokhoz kapcsolódó funkciók kaptak helyet. A felhasználó egy gomb megnyomásával lekérdezheti az adott tervhez tartozó kiadások számát, amely megmutatja, hogy hány különböző költségtétel került rögzítésre az adott tervhez. Ez az információ nem jelenik meg automatikusan, hanem csak felhasználói interakció hatására, amely hozzájárul az átlátható és letisztult felhasználói felület kialakításához.</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tervek oldal egyik legfontosabb eleme a bevétel számítás funkció, amely egy külön gomb segítségével érhető el. A gomb megnyomását követően az alkalmazás az előzetesen megadott adatok alapján kiszámítja a várható bevételt, amely jól látható módon, kiemelve jelenik meg a felhasználó számára. Ez a számítás figyelembe veszi a terület nagyságát, a termesztett növényt, valamint az ahhoz kapcsolódó költségeket, így a gazdálkodó reális képet kaphat a várható nyereségről.</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rendszer továbbá lehetőséget biztosít a tervek nyomtatására is. A Tervezet letöltése funkció segítségével a felhasználó az adott tervet dokumentum formájában lementheti vagy kinyomtathatja, ami különösen hasznos lehet adminisztrációs célokra, pályázatokhoz, vagy a hosszabb távú gazdasági tervezés során. Ez a funkció elősegíti, hogy a digitálisan rögzített adatok offline formában is könnyen felhasználhatók legyenek.</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Összességében a tervek oldala egy komplex, mégis könnyen kezelhető felületet biztosít, amely egyesíti az adatok vizuális megjelenítését, a hozam- és bevételszámítást, valamint az adminisztratív funkciókat. A modul hatékony támogatást nyújt a gazdálkodók számára a tudatosabb döntéshozatalban és a mezőgazdasági termelés hosszú távú megtervezésében.</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8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Kiadások</w:t>
      </w:r>
    </w:p>
    <w:p w:rsidR="00000000" w:rsidDel="00000000" w:rsidP="00000000" w:rsidRDefault="00000000" w:rsidRPr="00000000" w14:paraId="0000002B">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alkalmazás kiadások kezelése modulja a gazdálkodás egyik legfontosabb pénzügyi területét fedi le, hiszen a pontos költségnyilvántartás elengedhetetlen a reális hozam- és nyereségszámításhoz. A Kiadások menüpont a navigációs sávból érhető el, és kizárólag bejelentkezett felhasználók számára biztosít hozzáférést, ezzel garantálva az adatok biztonságát és személyre szabott kezelését.</w:t>
      </w:r>
    </w:p>
    <w:p w:rsidR="00000000" w:rsidDel="00000000" w:rsidP="00000000" w:rsidRDefault="00000000" w:rsidRPr="00000000" w14:paraId="0000002C">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kiadások oldalán a felhasználó az általa rögzített földterületekhez és tervekhez kapcsolódó költségeket tekintheti meg. A megjelenítés kártyás elrendezésben történik, ahol minden kártya egy adott földterülethez kapcsolódó kiadást reprezentál. A kártyák jól strukturált módon tartalmazzák a legfontosabb információkat, mint például a földterület helyrajzi számát, a kiadás típusát, a kiadás dátumát, valamint a költség összegét forintban megadva. Ez az elrendezés biztosítja, hogy a felhasználók gyorsan és átláthatóan át tudják tekinteni a felmerült költségeiket.</w:t>
      </w:r>
    </w:p>
    <w:p w:rsidR="00000000" w:rsidDel="00000000" w:rsidP="00000000" w:rsidRDefault="00000000" w:rsidRPr="00000000" w14:paraId="0000002D">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kiadások rögzítése az „Új kiadás” gomb segítségével történik, amely a Create műveletet valósítja meg. A gomb megnyomását követően egy adatbeviteli űrlap jelenik meg, ahol a felhasználónak meg kell adnia a kiadás alapvető paramétereit. Ilyen paraméterek például a kiadás típusa (vetőmag, műtrágya, növényvédőszer, munkadíj, üzemanyag, öntözés stb.), a kiadás összege, a dátum, valamint egy rövid leírás, amely pontosítja a költség jellegét. Emellett a kiadás egy adott földterülethez rendelhető, így a rendszer képes a költségeket földenként elkülönítve kezelni.</w:t>
      </w:r>
    </w:p>
    <w:p w:rsidR="00000000" w:rsidDel="00000000" w:rsidP="00000000" w:rsidRDefault="00000000" w:rsidRPr="00000000" w14:paraId="0000002E">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már rögzített kiadások listázása a Read műveletet valósítja meg, amely lehetővé teszi a felhasználók számára, hogy folyamatosan nyomon kövessék a gazdálkodás során felmerült költségeiket. A listázott adatok alapján könnyen áttekinthető, hogy egy adott földterülethez vagy időszakhoz milyen jellegű és mekkora összegű kiadások kapcsolódnak.</w:t>
      </w:r>
    </w:p>
    <w:p w:rsidR="00000000" w:rsidDel="00000000" w:rsidP="00000000" w:rsidRDefault="00000000" w:rsidRPr="00000000" w14:paraId="0000002F">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kiadások modul szorosan kapcsolódik a tervezési és hozamszámítási funkciókhoz. Az itt rögzített költségek közvetlenül beépülnek a tervekhez tartozó számításokba, így a rendszer képes reális bevétel- és nyereségadatokat szolgáltatni. Ennek köszönhetően a gazdálkodók pontos képet kapnak arról, hogy egy adott termelési ciklus milyen ráfordításokkal jár, és ezek milyen mértékben befolyásolják a várható eredményeket.</w:t>
      </w:r>
    </w:p>
    <w:p w:rsidR="00000000" w:rsidDel="00000000" w:rsidP="00000000" w:rsidRDefault="00000000" w:rsidRPr="00000000" w14:paraId="00000030">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Összességében a kiadások kezelése modul egy átfogó, könnyen használható megoldást kínál a mezőgazdasági költségek nyilvántartására. </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80" w:line="360" w:lineRule="auto"/>
        <w:ind w:left="0" w:right="0" w:firstLine="0"/>
        <w:jc w:val="left"/>
        <w:rPr>
          <w:rFonts w:ascii="Times New Roman" w:cs="Times New Roman" w:eastAsia="Times New Roman" w:hAnsi="Times New Roman"/>
        </w:rPr>
      </w:pPr>
      <w:r w:rsidDel="00000000" w:rsidR="00000000" w:rsidRPr="00000000">
        <w:rPr>
          <w:rtl w:val="0"/>
        </w:rPr>
      </w:r>
    </w:p>
    <w:sectPr>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hu"/>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