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5F2" w:rsidRPr="005F1058" w:rsidRDefault="005D35F2" w:rsidP="005D35F2">
      <w:pPr>
        <w:pStyle w:val="Heading2"/>
      </w:pPr>
      <w:r w:rsidRPr="005F1058">
        <w:t>Database First</w:t>
      </w:r>
    </w:p>
    <w:p w:rsidR="005D35F2" w:rsidRPr="00930336" w:rsidRDefault="005D35F2" w:rsidP="005D35F2">
      <w:pPr>
        <w:spacing w:before="0"/>
        <w:rPr>
          <w:lang w:val="bg-BG"/>
        </w:rPr>
      </w:pPr>
      <w:r w:rsidRPr="00930336">
        <w:t xml:space="preserve">Model the existing database by using </w:t>
      </w:r>
      <w:r>
        <w:t xml:space="preserve">the </w:t>
      </w:r>
      <w:r w:rsidRPr="00930336">
        <w:t>Database First</w:t>
      </w:r>
      <w:r>
        <w:t xml:space="preserve"> approach.</w:t>
      </w:r>
    </w:p>
    <w:p w:rsidR="005D35F2" w:rsidRPr="00930336" w:rsidRDefault="005D35F2" w:rsidP="005D35F2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</w:t>
      </w:r>
      <w:r>
        <w:rPr>
          <w:b/>
          <w:noProof/>
        </w:rPr>
        <w:t>ET</w:t>
      </w:r>
      <w:r w:rsidRPr="00930336">
        <w:rPr>
          <w:b/>
          <w:noProof/>
        </w:rPr>
        <w:t xml:space="preserve"> Core</w:t>
      </w:r>
      <w:r w:rsidRPr="00930336">
        <w:rPr>
          <w:noProof/>
        </w:rPr>
        <w:t xml:space="preserve"> </w:t>
      </w:r>
      <w:r w:rsidRPr="00672E2A">
        <w:rPr>
          <w:rFonts w:cstheme="minorHAnsi"/>
          <w:b/>
          <w:noProof/>
        </w:rPr>
        <w:t>Console</w:t>
      </w:r>
      <w:r>
        <w:rPr>
          <w:rFonts w:cstheme="minorHAnsi"/>
          <w:b/>
          <w:noProof/>
        </w:rPr>
        <w:t xml:space="preserve"> </w:t>
      </w:r>
      <w:r w:rsidRPr="00672E2A">
        <w:rPr>
          <w:rFonts w:cstheme="minorHAnsi"/>
          <w:b/>
          <w:noProof/>
        </w:rPr>
        <w:t>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</w:p>
    <w:p w:rsidR="005D35F2" w:rsidRPr="00930336" w:rsidRDefault="005D35F2" w:rsidP="005D35F2">
      <w:pPr>
        <w:rPr>
          <w:noProof/>
          <w:lang w:val="bg-BG"/>
        </w:rPr>
      </w:pPr>
      <w:r w:rsidRPr="006C14D7">
        <w:rPr>
          <w:noProof/>
        </w:rPr>
        <w:drawing>
          <wp:inline distT="0" distB="0" distL="0" distR="0" wp14:anchorId="07C8A445" wp14:editId="37529075">
            <wp:extent cx="4813161" cy="2035504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911" cy="20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F2" w:rsidRPr="00930336" w:rsidRDefault="005D35F2" w:rsidP="005D35F2">
      <w:pPr>
        <w:rPr>
          <w:noProof/>
          <w:lang w:val="bg-BG"/>
        </w:rPr>
      </w:pPr>
      <w:r w:rsidRPr="00930336">
        <w:rPr>
          <w:noProof/>
        </w:rPr>
        <w:t>It will look something like this:</w:t>
      </w:r>
    </w:p>
    <w:p w:rsidR="005D35F2" w:rsidRPr="00930336" w:rsidRDefault="005D35F2" w:rsidP="005D35F2">
      <w:pPr>
        <w:rPr>
          <w:noProof/>
          <w:lang w:val="bg-BG"/>
        </w:rPr>
      </w:pPr>
      <w:r w:rsidRPr="008B5377">
        <w:rPr>
          <w:noProof/>
        </w:rPr>
        <w:drawing>
          <wp:inline distT="0" distB="0" distL="0" distR="0" wp14:anchorId="757CA47A" wp14:editId="49BEE391">
            <wp:extent cx="4680199" cy="1702943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9" cy="17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F2" w:rsidRPr="00930336" w:rsidRDefault="005D35F2" w:rsidP="005D35F2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5D35F2" w:rsidRPr="00930336" w:rsidTr="00674C93">
        <w:tc>
          <w:tcPr>
            <w:tcW w:w="9934" w:type="dxa"/>
          </w:tcPr>
          <w:p w:rsidR="005D35F2" w:rsidRPr="00930336" w:rsidRDefault="005D35F2" w:rsidP="00674C93">
            <w:pPr>
              <w:pStyle w:val="Code"/>
              <w:spacing w:after="0"/>
              <w:rPr>
                <w:lang w:val="bg-BG"/>
              </w:rPr>
            </w:pPr>
            <w:r w:rsidRPr="00930336">
              <w:t xml:space="preserve">Install-Package Microsoft.EntityFrameworkCore.Tools –v </w:t>
            </w:r>
            <w:r>
              <w:t>6</w:t>
            </w:r>
            <w:r w:rsidRPr="00930336">
              <w:t>.</w:t>
            </w:r>
            <w:r>
              <w:t>0</w:t>
            </w:r>
            <w:r w:rsidRPr="00930336">
              <w:t>.</w:t>
            </w:r>
            <w:r>
              <w:t>1</w:t>
            </w:r>
          </w:p>
          <w:p w:rsidR="005D35F2" w:rsidRPr="00930336" w:rsidRDefault="005D35F2" w:rsidP="00674C93">
            <w:pPr>
              <w:pStyle w:val="Code"/>
              <w:spacing w:before="0" w:after="0"/>
              <w:rPr>
                <w:lang w:val="bg-BG"/>
              </w:rPr>
            </w:pPr>
            <w:r w:rsidRPr="00930336">
              <w:t xml:space="preserve">Install-Package Microsoft.EntityFrameworkCore.SqlServer –v </w:t>
            </w:r>
            <w:r>
              <w:t>6</w:t>
            </w:r>
            <w:r w:rsidRPr="00930336">
              <w:t>.</w:t>
            </w:r>
            <w:r>
              <w:t>0</w:t>
            </w:r>
            <w:r w:rsidRPr="00930336">
              <w:t>.</w:t>
            </w:r>
            <w:r>
              <w:t>1</w:t>
            </w:r>
          </w:p>
          <w:p w:rsidR="005D35F2" w:rsidRPr="00930336" w:rsidRDefault="005D35F2" w:rsidP="00674C93">
            <w:pPr>
              <w:pStyle w:val="Code"/>
              <w:spacing w:before="0"/>
            </w:pPr>
            <w:r w:rsidRPr="00930336">
              <w:t>Install-Package Microsoft.EntityFrameworkCore.Design</w:t>
            </w:r>
            <w:r>
              <w:t xml:space="preserve"> -v 6.0.1</w:t>
            </w:r>
          </w:p>
        </w:tc>
      </w:tr>
    </w:tbl>
    <w:p w:rsidR="005D35F2" w:rsidRDefault="005D35F2" w:rsidP="005D35F2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721A2B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721A2B">
        <w:rPr>
          <w:rFonts w:ascii="Consolas" w:hAnsi="Consolas"/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:rsidR="005D35F2" w:rsidRDefault="005D35F2" w:rsidP="005D35F2">
      <w:pPr>
        <w:rPr>
          <w:noProof/>
        </w:rPr>
      </w:pPr>
      <w:r w:rsidRPr="00DE0C05">
        <w:rPr>
          <w:b/>
          <w:iCs/>
          <w:noProof/>
          <w:u w:val="single"/>
        </w:rPr>
        <w:t>NOTE</w:t>
      </w:r>
      <w:r w:rsidRPr="00BD71B9">
        <w:rPr>
          <w:b/>
          <w:bCs/>
          <w:noProof/>
        </w:rPr>
        <w:t>:</w:t>
      </w:r>
      <w:r>
        <w:rPr>
          <w:noProof/>
        </w:rPr>
        <w:t xml:space="preserve">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 any </w:t>
      </w:r>
      <w:r w:rsidRPr="009872E9">
        <w:rPr>
          <w:b/>
          <w:noProof/>
        </w:rPr>
        <w:t>error</w:t>
      </w:r>
      <w:r>
        <w:rPr>
          <w:b/>
          <w:noProof/>
        </w:rPr>
        <w:t>s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>
        <w:rPr>
          <w:noProof/>
        </w:rPr>
        <w:t>, try using the following ones: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5D35F2" w:rsidRPr="00930336" w:rsidTr="00674C93">
        <w:tc>
          <w:tcPr>
            <w:tcW w:w="9934" w:type="dxa"/>
          </w:tcPr>
          <w:p w:rsidR="005D35F2" w:rsidRPr="00930336" w:rsidRDefault="005D35F2" w:rsidP="00674C93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</w:t>
            </w:r>
            <w:r>
              <w:t>6</w:t>
            </w:r>
            <w:r w:rsidRPr="00930336">
              <w:t>.</w:t>
            </w:r>
            <w:r>
              <w:t>0</w:t>
            </w:r>
            <w:r w:rsidRPr="00930336">
              <w:t>.</w:t>
            </w:r>
            <w:r>
              <w:t>1</w:t>
            </w:r>
          </w:p>
          <w:p w:rsidR="005D35F2" w:rsidRPr="00930336" w:rsidRDefault="005D35F2" w:rsidP="00674C93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</w:t>
            </w:r>
            <w:r>
              <w:t>Version</w:t>
            </w:r>
            <w:r w:rsidRPr="00930336">
              <w:t xml:space="preserve"> </w:t>
            </w:r>
            <w:r>
              <w:t>6</w:t>
            </w:r>
            <w:r w:rsidRPr="00930336">
              <w:t>.</w:t>
            </w:r>
            <w:r>
              <w:t>0</w:t>
            </w:r>
            <w:r w:rsidRPr="00930336">
              <w:t>.</w:t>
            </w:r>
            <w:r>
              <w:t>1</w:t>
            </w:r>
          </w:p>
          <w:p w:rsidR="005D35F2" w:rsidRPr="00930336" w:rsidRDefault="005D35F2" w:rsidP="00674C93">
            <w:pPr>
              <w:pStyle w:val="Code"/>
              <w:spacing w:before="0"/>
            </w:pPr>
            <w:r w:rsidRPr="00930336">
              <w:t>Install-Package Microsoft.EntityFrameworkCore.Design</w:t>
            </w:r>
            <w:r>
              <w:t xml:space="preserve"> -Version 6.0.1</w:t>
            </w:r>
          </w:p>
        </w:tc>
      </w:tr>
    </w:tbl>
    <w:p w:rsidR="005D35F2" w:rsidRPr="001E4BE1" w:rsidRDefault="005D35F2" w:rsidP="005D35F2">
      <w:pPr>
        <w:rPr>
          <w:b/>
          <w:bCs/>
          <w:noProof/>
        </w:rPr>
      </w:pPr>
      <w:r w:rsidRPr="001E4BE1">
        <w:rPr>
          <w:b/>
          <w:bCs/>
          <w:noProof/>
          <w:u w:val="single"/>
        </w:rPr>
        <w:t>NOTE</w:t>
      </w:r>
      <w:r w:rsidRPr="001E4BE1">
        <w:rPr>
          <w:b/>
          <w:bCs/>
          <w:noProof/>
        </w:rPr>
        <w:t>: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For the next step</w:t>
      </w:r>
      <w:r>
        <w:rPr>
          <w:noProof/>
        </w:rPr>
        <w:t>s</w:t>
      </w:r>
      <w:r w:rsidRPr="001E4BE1">
        <w:rPr>
          <w:noProof/>
        </w:rPr>
        <w:t xml:space="preserve"> you will need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public Program class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and a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static void Main()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method.</w:t>
      </w:r>
    </w:p>
    <w:p w:rsidR="005D35F2" w:rsidRPr="00930336" w:rsidRDefault="005D35F2" w:rsidP="005D35F2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:rsidR="005D35F2" w:rsidRPr="00930336" w:rsidRDefault="005D35F2" w:rsidP="005D35F2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5D35F2" w:rsidRPr="00930336" w:rsidTr="00674C93">
        <w:tc>
          <w:tcPr>
            <w:tcW w:w="2520" w:type="dxa"/>
          </w:tcPr>
          <w:p w:rsidR="005D35F2" w:rsidRPr="00930336" w:rsidRDefault="005D35F2" w:rsidP="00674C93">
            <w:pPr>
              <w:pStyle w:val="Code"/>
            </w:pPr>
            <w:r w:rsidRPr="00930336">
              <w:t>Scaffold-DbContext</w:t>
            </w:r>
          </w:p>
        </w:tc>
      </w:tr>
    </w:tbl>
    <w:p w:rsidR="005D35F2" w:rsidRPr="00930336" w:rsidRDefault="005D35F2" w:rsidP="005D35F2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5D35F2" w:rsidRPr="00930336" w:rsidTr="00674C93">
        <w:tc>
          <w:tcPr>
            <w:tcW w:w="8370" w:type="dxa"/>
          </w:tcPr>
          <w:p w:rsidR="005D35F2" w:rsidRPr="00930336" w:rsidRDefault="005D35F2" w:rsidP="00674C93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:rsidR="005D35F2" w:rsidRPr="00930336" w:rsidRDefault="005D35F2" w:rsidP="005D35F2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:rsidR="005D35F2" w:rsidRPr="00930336" w:rsidRDefault="005D35F2" w:rsidP="005D35F2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5A10D3">
        <w:rPr>
          <w:rFonts w:ascii="Consolas" w:hAnsi="Consolas"/>
          <w:b/>
          <w:noProof/>
        </w:rPr>
        <w:t>SoftUni</w:t>
      </w:r>
      <w:r w:rsidRPr="00930336">
        <w:rPr>
          <w:noProof/>
        </w:rPr>
        <w:t>.</w:t>
      </w:r>
    </w:p>
    <w:p w:rsidR="005D35F2" w:rsidRPr="00930336" w:rsidRDefault="005D35F2" w:rsidP="005D35F2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930336">
        <w:rPr>
          <w:noProof/>
        </w:rPr>
        <w:t>Third, we need to declare our service provider, we</w:t>
      </w:r>
      <w:r>
        <w:rPr>
          <w:noProof/>
        </w:rPr>
        <w:t>'</w:t>
      </w:r>
      <w:r w:rsidRPr="00930336">
        <w:rPr>
          <w:noProof/>
        </w:rPr>
        <w:t xml:space="preserve">ll be using </w:t>
      </w:r>
      <w:r w:rsidRPr="00060106">
        <w:rPr>
          <w:rFonts w:ascii="Consolas" w:hAnsi="Consolas"/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5D35F2" w:rsidRPr="00930336" w:rsidTr="00674C93">
        <w:tc>
          <w:tcPr>
            <w:tcW w:w="6264" w:type="dxa"/>
          </w:tcPr>
          <w:p w:rsidR="005D35F2" w:rsidRPr="00930336" w:rsidRDefault="005D35F2" w:rsidP="00674C93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:rsidR="005D35F2" w:rsidRPr="00930336" w:rsidRDefault="005D35F2" w:rsidP="005D35F2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930336">
        <w:rPr>
          <w:noProof/>
        </w:rPr>
        <w:t>And the fourth thing we</w:t>
      </w:r>
      <w:r>
        <w:rPr>
          <w:noProof/>
        </w:rPr>
        <w:t>'</w:t>
      </w:r>
      <w:r w:rsidRPr="00930336">
        <w:rPr>
          <w:noProof/>
        </w:rPr>
        <w:t xml:space="preserve">ll do, is to give it a directory where all of our models will go (e.g. </w:t>
      </w:r>
      <w:r w:rsidRPr="00E14C2F">
        <w:rPr>
          <w:rFonts w:ascii="Consolas" w:hAnsi="Consolas"/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5D35F2" w:rsidRPr="00930336" w:rsidTr="00674C93">
        <w:tc>
          <w:tcPr>
            <w:tcW w:w="2886" w:type="dxa"/>
          </w:tcPr>
          <w:p w:rsidR="005D35F2" w:rsidRPr="00930336" w:rsidRDefault="005D35F2" w:rsidP="00674C93">
            <w:pPr>
              <w:pStyle w:val="Code"/>
            </w:pPr>
            <w:r w:rsidRPr="00930336">
              <w:t>-OutputDir Data/Models</w:t>
            </w:r>
          </w:p>
        </w:tc>
      </w:tr>
    </w:tbl>
    <w:p w:rsidR="005D35F2" w:rsidRPr="00930336" w:rsidRDefault="005D35F2" w:rsidP="005D35F2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5D35F2" w:rsidRPr="00930336" w:rsidTr="00674C93">
        <w:tc>
          <w:tcPr>
            <w:tcW w:w="10440" w:type="dxa"/>
          </w:tcPr>
          <w:p w:rsidR="005D35F2" w:rsidRPr="00930336" w:rsidRDefault="005D35F2" w:rsidP="00674C93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:rsidR="005D35F2" w:rsidRDefault="005D35F2" w:rsidP="005D35F2">
      <w:pPr>
        <w:rPr>
          <w:b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  <w:r>
        <w:rPr>
          <w:b/>
        </w:rPr>
        <w:t>.</w:t>
      </w:r>
    </w:p>
    <w:p w:rsidR="005D35F2" w:rsidRPr="005868C6" w:rsidRDefault="005D35F2" w:rsidP="005D35F2">
      <w:pPr>
        <w:rPr>
          <w:rFonts w:cstheme="minorHAnsi"/>
          <w:lang w:val="bg-BG"/>
        </w:rPr>
      </w:pPr>
      <w:r w:rsidRPr="00D3617B">
        <w:rPr>
          <w:b/>
          <w:u w:val="single"/>
        </w:rPr>
        <w:t>NOTE</w:t>
      </w:r>
      <w:r w:rsidRPr="00BD71B9">
        <w:rPr>
          <w:b/>
        </w:rPr>
        <w:t>:</w:t>
      </w:r>
      <w:r>
        <w:rPr>
          <w:b/>
        </w:rPr>
        <w:t xml:space="preserve"> </w:t>
      </w:r>
      <w:r>
        <w:rPr>
          <w:bCs/>
        </w:rPr>
        <w:t>Y</w:t>
      </w:r>
      <w:r>
        <w:rPr>
          <w:rFonts w:cstheme="minorHAnsi"/>
          <w:bCs/>
        </w:rPr>
        <w:t>ou should write only one '</w:t>
      </w:r>
      <w:r w:rsidRPr="005868C6">
        <w:rPr>
          <w:rFonts w:ascii="Consolas" w:hAnsi="Consolas" w:cstheme="minorHAnsi"/>
          <w:b/>
        </w:rPr>
        <w:t>\</w:t>
      </w:r>
      <w:r>
        <w:rPr>
          <w:rFonts w:cstheme="minorHAnsi"/>
          <w:bCs/>
        </w:rPr>
        <w:t xml:space="preserve">' in the connection string. Otherwise, an </w:t>
      </w:r>
      <w:proofErr w:type="spellStart"/>
      <w:r w:rsidRPr="005868C6">
        <w:rPr>
          <w:rFonts w:ascii="Consolas" w:hAnsi="Consolas" w:cs="Cascadia Mono"/>
          <w:b/>
          <w:bCs/>
          <w:color w:val="000000"/>
        </w:rPr>
        <w:t>InvalidOperationException</w:t>
      </w:r>
      <w:proofErr w:type="spellEnd"/>
      <w:r w:rsidRPr="005868C6">
        <w:rPr>
          <w:rFonts w:ascii="Consolas" w:hAnsi="Consolas" w:cs="Cascadia Mono"/>
          <w:b/>
          <w:bCs/>
          <w:color w:val="000000"/>
        </w:rPr>
        <w:t>:</w:t>
      </w:r>
      <w:r w:rsidRPr="00344CC7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Instance</w:t>
      </w:r>
      <w:r w:rsidRPr="00150334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failure</w:t>
      </w:r>
      <w:r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>will be thrown.</w:t>
      </w:r>
    </w:p>
    <w:p w:rsidR="005D35F2" w:rsidRDefault="005D35F2" w:rsidP="005D35F2"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A54664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A54664">
        <w:rPr>
          <w:rFonts w:ascii="Consolas" w:hAnsi="Consolas"/>
          <w:b/>
        </w:rPr>
        <w:t>Models</w:t>
      </w:r>
      <w:r w:rsidRPr="00930336">
        <w:rPr>
          <w:b/>
        </w:rPr>
        <w:t xml:space="preserve">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</w:t>
      </w:r>
      <w:r w:rsidRPr="00A54664">
        <w:rPr>
          <w:rFonts w:ascii="Consolas" w:hAnsi="Consolas"/>
          <w:b/>
        </w:rPr>
        <w:t>Data</w:t>
      </w:r>
      <w:r w:rsidRPr="00930336">
        <w:rPr>
          <w:b/>
        </w:rPr>
        <w:t xml:space="preserve"> </w:t>
      </w:r>
      <w:r w:rsidRPr="00930336">
        <w:t>folder</w:t>
      </w:r>
      <w:r>
        <w:t xml:space="preserve"> and move the </w:t>
      </w:r>
      <w:r w:rsidRPr="009A5D36">
        <w:rPr>
          <w:rFonts w:ascii="Consolas" w:hAnsi="Consolas"/>
          <w:b/>
          <w:bCs/>
        </w:rPr>
        <w:t>Models</w:t>
      </w:r>
      <w:r>
        <w:t xml:space="preserve"> folder out of the </w:t>
      </w:r>
      <w:r w:rsidRPr="00660513">
        <w:rPr>
          <w:rFonts w:ascii="Consolas" w:hAnsi="Consolas"/>
          <w:b/>
          <w:bCs/>
        </w:rPr>
        <w:t>Data</w:t>
      </w:r>
      <w:r>
        <w:t xml:space="preserve"> folder into the project's directory. Press OK on both of the pop-up windows that will be shown.</w:t>
      </w:r>
    </w:p>
    <w:p w:rsidR="005D35F2" w:rsidRDefault="005D35F2" w:rsidP="005D35F2">
      <w:r w:rsidRPr="000953DC">
        <w:rPr>
          <w:noProof/>
        </w:rPr>
        <w:drawing>
          <wp:inline distT="0" distB="0" distL="0" distR="0" wp14:anchorId="3B2D0645" wp14:editId="495661AD">
            <wp:extent cx="2655261" cy="97440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261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F2" w:rsidRDefault="005D35F2" w:rsidP="005D35F2">
      <w:r>
        <w:rPr>
          <w:noProof/>
        </w:rPr>
        <w:drawing>
          <wp:inline distT="0" distB="0" distL="0" distR="0" wp14:anchorId="11EE172C" wp14:editId="75FBA6FB">
            <wp:extent cx="2569295" cy="854467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37" cy="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F2" w:rsidRPr="00930336" w:rsidRDefault="005D35F2" w:rsidP="005D35F2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</w:t>
      </w:r>
      <w:r>
        <w:t>'</w:t>
      </w:r>
      <w:r w:rsidRPr="00930336">
        <w:t>re used.</w:t>
      </w:r>
    </w:p>
    <w:p w:rsidR="005D35F2" w:rsidRPr="00930336" w:rsidRDefault="005D35F2" w:rsidP="005D35F2">
      <w:pPr>
        <w:rPr>
          <w:lang w:val="bg-BG"/>
        </w:rPr>
      </w:pPr>
      <w:r w:rsidRPr="00930336">
        <w:t>However,</w:t>
      </w:r>
      <w:r>
        <w:t xml:space="preserve"> sometimes</w:t>
      </w:r>
      <w:r w:rsidRPr="00930336">
        <w:t xml:space="preserve"> </w:t>
      </w:r>
      <w:r>
        <w:t>Entity Framework Core</w:t>
      </w:r>
      <w:r w:rsidRPr="00930336">
        <w:t xml:space="preserve"> isn't good enough with names – all classes</w:t>
      </w:r>
      <w:r>
        <w:t xml:space="preserve"> may</w:t>
      </w:r>
      <w:r w:rsidRPr="00930336">
        <w:t xml:space="preserve"> have been pluralized. </w:t>
      </w:r>
      <w:r>
        <w:t xml:space="preserve">If this is your case, just </w:t>
      </w:r>
      <w:r w:rsidRPr="00930336">
        <w:t xml:space="preserve">rename all of our classes properly. Use </w:t>
      </w:r>
      <w:r w:rsidRPr="00930336">
        <w:rPr>
          <w:b/>
        </w:rPr>
        <w:t>right</w:t>
      </w:r>
      <w:r>
        <w:rPr>
          <w:b/>
        </w:rPr>
        <w:t>-</w:t>
      </w:r>
      <w:r w:rsidRPr="00930336">
        <w:rPr>
          <w:b/>
        </w:rPr>
        <w:t xml:space="preserve">click </w:t>
      </w:r>
      <w:r w:rsidRPr="00930336">
        <w:rPr>
          <w:rFonts w:cstheme="minorHAnsi"/>
          <w:b/>
        </w:rPr>
        <w:t xml:space="preserve">→ </w:t>
      </w:r>
      <w:r w:rsidRPr="003B1412">
        <w:rPr>
          <w:rFonts w:ascii="Consolas" w:hAnsi="Consolas" w:cstheme="minorHAnsi"/>
          <w:b/>
        </w:rPr>
        <w:t>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856465">
        <w:rPr>
          <w:rFonts w:ascii="Consolas" w:hAnsi="Consolas"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>
        <w:rPr>
          <w:rFonts w:cstheme="minorHAnsi"/>
        </w:rPr>
        <w:t>-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</w:t>
      </w:r>
      <w:r>
        <w:rPr>
          <w:rFonts w:cstheme="minorHAnsi"/>
        </w:rPr>
        <w:t xml:space="preserve"> renaming</w:t>
      </w:r>
      <w:r w:rsidRPr="00930336">
        <w:rPr>
          <w:rFonts w:cstheme="minorHAnsi"/>
        </w:rPr>
        <w:t xml:space="preserve"> each class:</w:t>
      </w:r>
    </w:p>
    <w:p w:rsidR="005D35F2" w:rsidRDefault="005D35F2" w:rsidP="005D35F2">
      <w:pPr>
        <w:rPr>
          <w:lang w:val="bg-BG"/>
        </w:rPr>
      </w:pPr>
      <w:r>
        <w:rPr>
          <w:noProof/>
        </w:rPr>
        <w:drawing>
          <wp:inline distT="0" distB="0" distL="0" distR="0" wp14:anchorId="5241EDA2" wp14:editId="464642D5">
            <wp:extent cx="2537598" cy="931229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04" cy="9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F2" w:rsidRPr="00930336" w:rsidRDefault="005D35F2" w:rsidP="005D35F2">
      <w:pPr>
        <w:rPr>
          <w:lang w:val="bg-BG"/>
        </w:rPr>
      </w:pPr>
      <w:r w:rsidRPr="00930336">
        <w:t>The final result should look like this:</w:t>
      </w:r>
    </w:p>
    <w:p w:rsidR="005D35F2" w:rsidRPr="00930336" w:rsidRDefault="005D35F2" w:rsidP="005D35F2">
      <w:pPr>
        <w:rPr>
          <w:lang w:val="bg-BG"/>
        </w:rPr>
      </w:pPr>
      <w:r>
        <w:rPr>
          <w:noProof/>
        </w:rPr>
        <w:drawing>
          <wp:inline distT="0" distB="0" distL="0" distR="0" wp14:anchorId="107EBD33" wp14:editId="692CFC81">
            <wp:extent cx="1615685" cy="174061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685" cy="17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F2" w:rsidRPr="00930336" w:rsidRDefault="005D35F2" w:rsidP="005D35F2">
      <w:pPr>
        <w:rPr>
          <w:lang w:val="bg-BG"/>
        </w:rPr>
      </w:pPr>
      <w:r w:rsidRPr="00930336">
        <w:t>Don</w:t>
      </w:r>
      <w:r>
        <w:t>'</w:t>
      </w:r>
      <w:r w:rsidRPr="00930336">
        <w:t xml:space="preserve">t forget to </w:t>
      </w:r>
      <w:r>
        <w:t>check</w:t>
      </w:r>
      <w:r w:rsidRPr="00930336">
        <w:t xml:space="preserve"> the </w:t>
      </w:r>
      <w:r w:rsidRPr="00787769">
        <w:rPr>
          <w:rFonts w:ascii="Consolas" w:hAnsi="Consolas"/>
          <w:b/>
          <w:noProof/>
        </w:rPr>
        <w:t>SoftUniContext</w:t>
      </w:r>
      <w:r w:rsidRPr="00280D4B">
        <w:rPr>
          <w:rFonts w:cstheme="minorHAnsi"/>
          <w:bCs/>
          <w:noProof/>
        </w:rPr>
        <w:t>'s</w:t>
      </w:r>
      <w:r w:rsidRPr="00930336">
        <w:rPr>
          <w:noProof/>
        </w:rPr>
        <w:t xml:space="preserve"> </w:t>
      </w:r>
      <w:r w:rsidRPr="00930336">
        <w:t xml:space="preserve">namespace after moving it and </w:t>
      </w:r>
      <w:r>
        <w:t xml:space="preserve">to </w:t>
      </w:r>
      <w:r w:rsidRPr="00930336">
        <w:t xml:space="preserve">add a reference to the </w:t>
      </w:r>
      <w:r w:rsidRPr="00B85F6A">
        <w:rPr>
          <w:rFonts w:ascii="Consolas" w:hAnsi="Consolas"/>
          <w:b/>
        </w:rPr>
        <w:t>Models</w:t>
      </w:r>
      <w:r w:rsidRPr="00930336">
        <w:t xml:space="preserve"> </w:t>
      </w:r>
      <w:r>
        <w:t xml:space="preserve">and </w:t>
      </w:r>
      <w:r w:rsidRPr="00316F85">
        <w:rPr>
          <w:rFonts w:ascii="Consolas" w:hAnsi="Consolas"/>
          <w:b/>
          <w:bCs/>
        </w:rPr>
        <w:t>Data</w:t>
      </w:r>
      <w:r>
        <w:t xml:space="preserve"> </w:t>
      </w:r>
      <w:r w:rsidRPr="00930336">
        <w:t>namespace</w:t>
      </w:r>
      <w:r>
        <w:t>s</w:t>
      </w:r>
      <w:r w:rsidRPr="00930336">
        <w:t>:</w:t>
      </w:r>
    </w:p>
    <w:p w:rsidR="005D35F2" w:rsidRPr="00930336" w:rsidRDefault="005D35F2" w:rsidP="005D35F2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5D35F2" w:rsidRPr="00930336" w:rsidTr="00674C93">
        <w:tc>
          <w:tcPr>
            <w:tcW w:w="3840" w:type="dxa"/>
          </w:tcPr>
          <w:p w:rsidR="005D35F2" w:rsidRPr="00930336" w:rsidRDefault="005D35F2" w:rsidP="00674C93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:rsidR="005D35F2" w:rsidRPr="00930336" w:rsidRDefault="005D35F2" w:rsidP="00674C93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:rsidR="005D35F2" w:rsidRPr="00930336" w:rsidRDefault="005D35F2" w:rsidP="005D35F2">
      <w:pPr>
        <w:rPr>
          <w:lang w:val="bg-BG"/>
        </w:rPr>
      </w:pPr>
      <w:r w:rsidRPr="00930336">
        <w:t>Finally, we want to clean up the packages we won</w:t>
      </w:r>
      <w:r>
        <w:t>'</w:t>
      </w:r>
      <w:r w:rsidRPr="00930336">
        <w:t xml:space="preserve">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</w:t>
      </w:r>
      <w:r>
        <w:t xml:space="preserve"> </w:t>
      </w:r>
      <w:r w:rsidRPr="00FB22C4">
        <w:rPr>
          <w:b/>
          <w:bCs/>
        </w:rPr>
        <w:t>one by one</w:t>
      </w:r>
      <w:r>
        <w:t>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5D35F2" w:rsidRPr="00930336" w:rsidTr="00674C93">
        <w:tc>
          <w:tcPr>
            <w:tcW w:w="10651" w:type="dxa"/>
          </w:tcPr>
          <w:p w:rsidR="005D35F2" w:rsidRPr="00930336" w:rsidRDefault="005D35F2" w:rsidP="00674C93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:rsidR="005D35F2" w:rsidRPr="00930336" w:rsidRDefault="005D35F2" w:rsidP="00674C93">
            <w:pPr>
              <w:pStyle w:val="Code"/>
            </w:pPr>
            <w:r w:rsidRPr="00930336">
              <w:t>Uninstall-Package Microsoft.EntityFrameworkCore.Design -RemoveDependencies</w:t>
            </w:r>
          </w:p>
        </w:tc>
      </w:tr>
    </w:tbl>
    <w:p w:rsidR="008D4B46" w:rsidRDefault="008D4B46">
      <w:bookmarkStart w:id="0" w:name="_GoBack"/>
      <w:bookmarkEnd w:id="0"/>
    </w:p>
    <w:sectPr w:rsidR="008D4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2F"/>
    <w:rsid w:val="005D35F2"/>
    <w:rsid w:val="008D4B46"/>
    <w:rsid w:val="00D1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BF5BF-496A-45E7-AF04-C737E279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F2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5D35F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35F2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5D35F2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5D35F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5D35F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D3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D3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Solenkoff</dc:creator>
  <cp:keywords/>
  <dc:description/>
  <cp:lastModifiedBy>Solenkoff</cp:lastModifiedBy>
  <cp:revision>2</cp:revision>
  <dcterms:created xsi:type="dcterms:W3CDTF">2023-11-17T12:00:00Z</dcterms:created>
  <dcterms:modified xsi:type="dcterms:W3CDTF">2023-11-17T12:01:00Z</dcterms:modified>
</cp:coreProperties>
</file>