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Hybrid Benchmark Report: Mistral (Agents) + GPT-4o (Logic)</w:t>
      </w:r>
    </w:p>
    <w:p>
      <w:pPr>
        <w:pStyle w:val="Heading1"/>
      </w:pPr>
      <w:r>
        <w:t>Test č. 1</w:t>
      </w:r>
    </w:p>
    <w:tbl>
      <w:tblPr>
        <w:tblStyle w:val="TableGrid"/>
        <w:tblW w:type="auto" w:w="0"/>
        <w:tblLook w:firstColumn="1" w:firstRow="1" w:lastColumn="0" w:lastRow="0" w:noHBand="0" w:noVBand="1" w:val="04A0"/>
      </w:tblPr>
      <w:tblGrid>
        <w:gridCol w:w="4320"/>
        <w:gridCol w:w="4320"/>
      </w:tblGrid>
      <w:tr>
        <w:tc>
          <w:tcPr>
            <w:tcW w:type="dxa" w:w="4320"/>
          </w:tcPr>
          <w:p>
            <w:r>
              <w:t>VÝSLEDNÉ ROZHODNUTIE:</w:t>
            </w:r>
          </w:p>
        </w:tc>
        <w:tc>
          <w:tcPr>
            <w:tcW w:type="dxa" w:w="4320"/>
          </w:tcPr>
          <w:p>
            <w:r>
              <w:t>NEURČITÉ</w:t>
            </w:r>
          </w:p>
        </w:tc>
      </w:tr>
    </w:tbl>
    <w:p>
      <w:pPr>
        <w:pStyle w:val="Heading2"/>
      </w:pPr>
      <w:r>
        <w:t>Zhrnutie od Supervisora (GPT-4o):</w:t>
      </w:r>
    </w:p>
    <w:p>
      <w:r>
        <w:t>The debate concluded with a decision to buy AAPL stock. Key positive arguments included Apple's ongoing innovation, global growth potential, diversified products, strong brand reputation, and solid financial health. Negative aspects focused on regulatory risks, competitive pressures, over-reliance on iPhone sales, economic vulnerability, supply chain issues, and potential technological disruptions. The final agent determined the positives outweighed the negatives, highlighting Apple's ability to leverage its strengths for future growth, thus recommending a purchase.</w:t>
      </w:r>
    </w:p>
    <w:p>
      <w:pPr>
        <w:pStyle w:val="Heading2"/>
      </w:pPr>
      <w:r>
        <w:t>Argumentácia Final Agenta (GPT-4o):</w:t>
      </w:r>
    </w:p>
    <w:p>
      <w:r>
        <w:t>Detailné zdôvodnenie chýba.</w:t>
      </w:r>
    </w:p>
    <w:p>
      <w:r>
        <w:br w:type="page"/>
      </w:r>
    </w:p>
    <w:p>
      <w:pPr>
        <w:pStyle w:val="Heading1"/>
      </w:pPr>
      <w:r>
        <w:t>Test č. 2</w:t>
      </w:r>
    </w:p>
    <w:tbl>
      <w:tblPr>
        <w:tblStyle w:val="TableGrid"/>
        <w:tblW w:type="auto" w:w="0"/>
        <w:tblLook w:firstColumn="1" w:firstRow="1" w:lastColumn="0" w:lastRow="0" w:noHBand="0" w:noVBand="1" w:val="04A0"/>
      </w:tblPr>
      <w:tblGrid>
        <w:gridCol w:w="4320"/>
        <w:gridCol w:w="4320"/>
      </w:tblGrid>
      <w:tr>
        <w:tc>
          <w:tcPr>
            <w:tcW w:type="dxa" w:w="4320"/>
          </w:tcPr>
          <w:p>
            <w:r>
              <w:t>VÝSLEDNÉ ROZHODNUTIE:</w:t>
            </w:r>
          </w:p>
        </w:tc>
        <w:tc>
          <w:tcPr>
            <w:tcW w:type="dxa" w:w="4320"/>
          </w:tcPr>
          <w:p>
            <w:r>
              <w:t>NEURČITÉ</w:t>
            </w:r>
          </w:p>
        </w:tc>
      </w:tr>
    </w:tbl>
    <w:p>
      <w:pPr>
        <w:pStyle w:val="Heading2"/>
      </w:pPr>
      <w:r>
        <w:t>Zhrnutie od Supervisora (GPT-4o):</w:t>
      </w:r>
    </w:p>
    <w:p>
      <w:r>
        <w:t>The debate on investing in Apple Inc. (AAPL) highlighted key positive arguments such as Apple's strong historical performance, market leadership, financial health, and innovative capabilities. Conversely, significant concerns were raised about Apple's high valuation, competitive pressures, regulatory challenges, dependency on iPhone sales, and potential impacts of economic downturns. Ultimately, the final decision was to sell or avoid investing in AAPL, as the negative factors were deemed to outweigh the positives.</w:t>
      </w:r>
    </w:p>
    <w:p>
      <w:pPr>
        <w:pStyle w:val="Heading2"/>
      </w:pPr>
      <w:r>
        <w:t>Argumentácia Final Agenta (GPT-4o):</w:t>
      </w:r>
    </w:p>
    <w:p>
      <w:r>
        <w:t>Detailné zdôvodnenie chýba.</w:t>
      </w:r>
    </w:p>
    <w:p>
      <w:r>
        <w:br w:type="page"/>
      </w:r>
    </w:p>
    <w:p>
      <w:pPr>
        <w:pStyle w:val="Heading1"/>
      </w:pPr>
      <w:r>
        <w:t>Test č. 3</w:t>
      </w:r>
    </w:p>
    <w:tbl>
      <w:tblPr>
        <w:tblStyle w:val="TableGrid"/>
        <w:tblW w:type="auto" w:w="0"/>
        <w:tblLook w:firstColumn="1" w:firstRow="1" w:lastColumn="0" w:lastRow="0" w:noHBand="0" w:noVBand="1" w:val="04A0"/>
      </w:tblPr>
      <w:tblGrid>
        <w:gridCol w:w="4320"/>
        <w:gridCol w:w="4320"/>
      </w:tblGrid>
      <w:tr>
        <w:tc>
          <w:tcPr>
            <w:tcW w:type="dxa" w:w="4320"/>
          </w:tcPr>
          <w:p>
            <w:r>
              <w:t>VÝSLEDNÉ ROZHODNUTIE:</w:t>
            </w:r>
          </w:p>
        </w:tc>
        <w:tc>
          <w:tcPr>
            <w:tcW w:type="dxa" w:w="4320"/>
          </w:tcPr>
          <w:p>
            <w:r>
              <w:t>NEURČITÉ</w:t>
            </w:r>
          </w:p>
        </w:tc>
      </w:tr>
    </w:tbl>
    <w:p>
      <w:pPr>
        <w:pStyle w:val="Heading2"/>
      </w:pPr>
      <w:r>
        <w:t>Zhrnutie od Supervisora (GPT-4o):</w:t>
      </w:r>
    </w:p>
    <w:p>
      <w:r>
        <w:t>The debate on investing in AAPL stock presented both positive and negative arguments. On the positive side, Apple benefits from strong product sales, successful launches, and a growing services segment, all contributing to its financial robustness. However, the negative points highlighted dependance on iPhone sales, limited product diversification, significant competition, potential regulatory challenges, and broader market volatility. Ultimately, the final decision was to hold the stock, given the balance of potential risks and rewards at this time.</w:t>
      </w:r>
    </w:p>
    <w:p>
      <w:pPr>
        <w:pStyle w:val="Heading2"/>
      </w:pPr>
      <w:r>
        <w:t>Argumentácia Final Agenta (GPT-4o):</w:t>
      </w:r>
    </w:p>
    <w:p>
      <w:r>
        <w:t>Detailné zdôvodnenie chýba.</w:t>
      </w:r>
    </w:p>
    <w:p>
      <w:r>
        <w:br w:type="page"/>
      </w:r>
    </w:p>
    <w:p>
      <w:pPr>
        <w:pStyle w:val="Heading1"/>
      </w:pPr>
      <w:r>
        <w:t>Test č. 4</w:t>
      </w:r>
    </w:p>
    <w:tbl>
      <w:tblPr>
        <w:tblStyle w:val="TableGrid"/>
        <w:tblW w:type="auto" w:w="0"/>
        <w:tblLook w:firstColumn="1" w:firstRow="1" w:lastColumn="0" w:lastRow="0" w:noHBand="0" w:noVBand="1" w:val="04A0"/>
      </w:tblPr>
      <w:tblGrid>
        <w:gridCol w:w="4320"/>
        <w:gridCol w:w="4320"/>
      </w:tblGrid>
      <w:tr>
        <w:tc>
          <w:tcPr>
            <w:tcW w:type="dxa" w:w="4320"/>
          </w:tcPr>
          <w:p>
            <w:r>
              <w:t>VÝSLEDNÉ ROZHODNUTIE:</w:t>
            </w:r>
          </w:p>
        </w:tc>
        <w:tc>
          <w:tcPr>
            <w:tcW w:type="dxa" w:w="4320"/>
          </w:tcPr>
          <w:p>
            <w:r>
              <w:t>NEURČITÉ</w:t>
            </w:r>
          </w:p>
        </w:tc>
      </w:tr>
    </w:tbl>
    <w:p>
      <w:pPr>
        <w:pStyle w:val="Heading2"/>
      </w:pPr>
      <w:r>
        <w:t>Zhrnutie od Supervisora (GPT-4o):</w:t>
      </w:r>
    </w:p>
    <w:p>
      <w:r>
        <w:t>The debate concluded with a recommendation to buy AAPL stock. Positive arguments highlighted Apple's strong brand, innovative products, stable financial performance, and diversified revenue streams, including the growth of its services sector. Negative factors included high valuation, dependency on iPhone sales, market saturation risks, regulatory challenges, and potential supply chain disruptions. The final decision favored the positives, suggesting AAPL as a solid long-term investment opportunity.</w:t>
      </w:r>
    </w:p>
    <w:p>
      <w:pPr>
        <w:pStyle w:val="Heading2"/>
      </w:pPr>
      <w:r>
        <w:t>Argumentácia Final Agenta (GPT-4o):</w:t>
      </w:r>
    </w:p>
    <w:p>
      <w:r>
        <w:t>Detailné zdôvodnenie chýba.</w:t>
      </w:r>
    </w:p>
    <w:p>
      <w:r>
        <w:br w:type="page"/>
      </w:r>
    </w:p>
    <w:p>
      <w:pPr>
        <w:pStyle w:val="Heading1"/>
      </w:pPr>
      <w:r>
        <w:t>Test č. 5</w:t>
      </w:r>
    </w:p>
    <w:tbl>
      <w:tblPr>
        <w:tblStyle w:val="TableGrid"/>
        <w:tblW w:type="auto" w:w="0"/>
        <w:tblLook w:firstColumn="1" w:firstRow="1" w:lastColumn="0" w:lastRow="0" w:noHBand="0" w:noVBand="1" w:val="04A0"/>
      </w:tblPr>
      <w:tblGrid>
        <w:gridCol w:w="4320"/>
        <w:gridCol w:w="4320"/>
      </w:tblGrid>
      <w:tr>
        <w:tc>
          <w:tcPr>
            <w:tcW w:type="dxa" w:w="4320"/>
          </w:tcPr>
          <w:p>
            <w:r>
              <w:t>VÝSLEDNÉ ROZHODNUTIE:</w:t>
            </w:r>
          </w:p>
        </w:tc>
        <w:tc>
          <w:tcPr>
            <w:tcW w:type="dxa" w:w="4320"/>
          </w:tcPr>
          <w:p>
            <w:r>
              <w:t>NEURČITÉ</w:t>
            </w:r>
          </w:p>
        </w:tc>
      </w:tr>
    </w:tbl>
    <w:p>
      <w:pPr>
        <w:pStyle w:val="Heading2"/>
      </w:pPr>
      <w:r>
        <w:t>Zhrnutie od Supervisora (GPT-4o):</w:t>
      </w:r>
    </w:p>
    <w:p>
      <w:r>
        <w:t>The positive arguments highlighted Apple's resilience, brand loyalty, product diversification, effective regulatory management, and premium market positioning. Meanwhile, negative points focused on market volatility, competitive risks, dependency on specific products, regulatory unpredictability, and economic downturn effects. The final agent recommended holding on AAPL, reflecting a balanced view of the risks and benefits associated with the stock.</w:t>
      </w:r>
    </w:p>
    <w:p>
      <w:pPr>
        <w:pStyle w:val="Heading2"/>
      </w:pPr>
      <w:r>
        <w:t>Argumentácia Final Agenta (GPT-4o):</w:t>
      </w:r>
    </w:p>
    <w:p>
      <w:r>
        <w:t>Detailné zdôvodnenie chýba.</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