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5.jpg" ContentType="image/jpeg"/>
  <Override PartName="/word/media/rId50.jpg" ContentType="image/jpeg"/>
  <Override PartName="/word/media/rId40.jpg" ContentType="image/jpeg"/>
  <Override PartName="/word/media/rId31.jpg" ContentType="image/jpeg"/>
  <Override PartName="/word/media/rId27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Монастырская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строить модели конкуренции двух фирм.</w:t>
      </w:r>
    </w:p>
    <w:bookmarkEnd w:id="20"/>
    <w:bookmarkStart w:id="26" w:name="задание"/>
    <w:p>
      <w:pPr>
        <w:pStyle w:val="Heading1"/>
      </w:pPr>
      <w:r>
        <w:t xml:space="preserve">Задание</w:t>
      </w:r>
    </w:p>
    <w:bookmarkStart w:id="25" w:name="вариант-23"/>
    <w:p>
      <w:pPr>
        <w:pStyle w:val="Heading2"/>
      </w:pPr>
      <w:r>
        <w:t xml:space="preserve">Вариант 23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p>
      <w:pPr>
        <w:pStyle w:val="CaptionedFigure"/>
      </w:pPr>
      <w:bookmarkStart w:id="24" w:name="fig:001"/>
      <w:r>
        <w:drawing>
          <wp:inline>
            <wp:extent cx="1211580" cy="306324"/>
            <wp:effectExtent b="0" l="0" r="0" t="0"/>
            <wp:docPr descr="Начальные условия и параметры" title="" id="22" name="Picture"/>
            <a:graphic>
              <a:graphicData uri="http://schemas.openxmlformats.org/drawingml/2006/picture">
                <pic:pic>
                  <pic:nvPicPr>
                    <pic:cNvPr descr="images/img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306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Начальные условия и параметры</w:t>
      </w:r>
    </w:p>
    <w:bookmarkEnd w:id="25"/>
    <w:bookmarkEnd w:id="26"/>
    <w:bookmarkStart w:id="39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Случай 1. 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</w:t>
      </w:r>
      <w:r>
        <w:t xml:space="preserve"> </w:t>
      </w:r>
      <w:r>
        <w:t xml:space="preserve">способом.)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уравнений:</w:t>
      </w:r>
    </w:p>
    <w:p>
      <w:pPr>
        <w:pStyle w:val="BodyText"/>
      </w:pPr>
      <w:bookmarkStart w:id="30" w:name="fig:006"/>
      <w:r>
        <w:drawing>
          <wp:inline>
            <wp:extent cx="487680" cy="20574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img6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где</w:t>
      </w:r>
      <w:r>
        <w:t xml:space="preserve"> </w:t>
      </w:r>
      <w:bookmarkStart w:id="34" w:name="fig:000"/>
      <w:r>
        <w:drawing>
          <wp:inline>
            <wp:extent cx="1039368" cy="11125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img5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368" cy="111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2. 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В этом случае взаимодействие двух фирм будет зависеть друг</w:t>
      </w:r>
      <w:r>
        <w:t xml:space="preserve"> </w:t>
      </w:r>
      <w:r>
        <w:t xml:space="preserve">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</w:t>
      </w:r>
      <w:r>
        <w:t xml:space="preserve"> </w:t>
      </w:r>
      <w:r>
        <w:t xml:space="preserve">рамках рассматриваемой модели динамика изменения объемов продаж фирмы 1 и</w:t>
      </w:r>
      <w:r>
        <w:t xml:space="preserve"> </w:t>
      </w:r>
      <w:r>
        <w:t xml:space="preserve">фирмы 2 описывается следующей системой уравнений:</w:t>
      </w:r>
    </w:p>
    <w:p>
      <w:pPr>
        <w:pStyle w:val="BodyText"/>
      </w:pPr>
      <w:bookmarkStart w:id="38" w:name="fig:007"/>
      <w:r>
        <w:drawing>
          <wp:inline>
            <wp:extent cx="589788" cy="239268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g7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" cy="239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Замечание: 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,</m:t>
        </m:r>
        <m:r>
          <m:t>p</m:t>
        </m:r>
        <m:r>
          <m:t>1</m:t>
        </m:r>
        <m:r>
          <m:rPr>
            <m:sty m:val="p"/>
          </m:rPr>
          <m:t>,</m:t>
        </m:r>
        <m:r>
          <m:t>p</m:t>
        </m:r>
        <m:r>
          <m:t>2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указаны в тысячах единиц, а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 </w:t>
      </w:r>
      <w:r>
        <w:t xml:space="preserve">указаны в млн. единиц.</w:t>
      </w:r>
    </w:p>
    <w:p>
      <w:pPr>
        <w:pStyle w:val="BodyText"/>
      </w:pPr>
      <w:r>
        <w:t xml:space="preserve">Обозначения:</w:t>
      </w:r>
    </w:p>
    <w:p>
      <w:pPr>
        <w:pStyle w:val="BodyText"/>
      </w:pPr>
      <w:r>
        <w:t xml:space="preserve">N –- число потребителей производимого продукта.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BodyText"/>
      </w:pPr>
      <w:r>
        <w:t xml:space="preserve">p – рыночная цена товара</w:t>
      </w:r>
    </w:p>
    <w:p>
      <w:pPr>
        <w:pStyle w:val="BodyText"/>
      </w:pPr>
      <w:r>
        <w:t xml:space="preserve">p^~ – себестоимость продукта, то есть переменные издержки на производство единицы</w:t>
      </w:r>
      <w:r>
        <w:t xml:space="preserve"> </w:t>
      </w:r>
      <w:r>
        <w:t xml:space="preserve">продукции.</w:t>
      </w:r>
    </w:p>
    <w:p>
      <w:pPr>
        <w:pStyle w:val="BodyText"/>
      </w:pPr>
      <w:r>
        <w:t xml:space="preserve">q – максимальная потребность одного человека в продукте в единицу времени</w:t>
      </w:r>
    </w:p>
    <w:p>
      <w:pPr>
        <w:pStyle w:val="BodyText"/>
      </w:pPr>
      <m:oMath>
        <m:r>
          <m:t>θ</m:t>
        </m:r>
      </m:oMath>
      <w:r>
        <w:t xml:space="preserve">=</w:t>
      </w:r>
      <m:oMath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– безразмерное время</w:t>
      </w:r>
    </w:p>
    <w:bookmarkEnd w:id="39"/>
    <w:bookmarkStart w:id="5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4" w:name="X18811e36105655a25c648701c8312a658d6686d"/>
    <w:p>
      <w:pPr>
        <w:pStyle w:val="Heading2"/>
      </w:pPr>
      <w:r>
        <w:t xml:space="preserve">Написание программного кода в OpenModelica для создания модели:</w:t>
      </w:r>
    </w:p>
    <w:p>
      <w:pPr>
        <w:pStyle w:val="CaptionedFigure"/>
      </w:pPr>
      <w:bookmarkStart w:id="43" w:name="fig:001"/>
      <w:r>
        <w:drawing>
          <wp:inline>
            <wp:extent cx="1301496" cy="894588"/>
            <wp:effectExtent b="0" l="0" r="0" t="0"/>
            <wp:docPr descr="Программный код для 1 и 2 случаев" title="" id="41" name="Picture"/>
            <a:graphic>
              <a:graphicData uri="http://schemas.openxmlformats.org/drawingml/2006/picture">
                <pic:pic>
                  <pic:nvPicPr>
                    <pic:cNvPr descr="images/img4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496" cy="894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Программный код для 1 и 2 случаев</w:t>
      </w:r>
    </w:p>
    <w:bookmarkEnd w:id="44"/>
    <w:bookmarkStart w:id="55" w:name="X8f902ddd5a1e66852e1407aa34ab7be8f81e119"/>
    <w:p>
      <w:pPr>
        <w:pStyle w:val="Heading2"/>
      </w:pPr>
      <w:r>
        <w:t xml:space="preserve">Построение графиков распространения рекламы:</w:t>
      </w:r>
    </w:p>
    <w:bookmarkStart w:id="49" w:name="случай"/>
    <w:p>
      <w:pPr>
        <w:pStyle w:val="Heading3"/>
      </w:pPr>
      <w:r>
        <w:t xml:space="preserve">1 Случай:</w:t>
      </w:r>
    </w:p>
    <w:p>
      <w:pPr>
        <w:pStyle w:val="CaptionedFigure"/>
      </w:pPr>
      <w:bookmarkStart w:id="48" w:name="fig:002"/>
      <w:r>
        <w:drawing>
          <wp:inline>
            <wp:extent cx="1821180" cy="885444"/>
            <wp:effectExtent b="0" l="0" r="0" t="0"/>
            <wp:docPr descr="График изменения оборотных средств фирмы 1 и фирмы 2 без учета постоянных издержек и с веденной нормировкой для случая 1" title="" id="46" name="Picture"/>
            <a:graphic>
              <a:graphicData uri="http://schemas.openxmlformats.org/drawingml/2006/picture">
                <pic:pic>
                  <pic:nvPicPr>
                    <pic:cNvPr descr="images/img2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885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График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</w:t>
      </w:r>
    </w:p>
    <w:bookmarkEnd w:id="49"/>
    <w:bookmarkStart w:id="54" w:name="случай-1"/>
    <w:p>
      <w:pPr>
        <w:pStyle w:val="Heading3"/>
      </w:pPr>
      <w:r>
        <w:t xml:space="preserve">2 Случай:</w:t>
      </w:r>
    </w:p>
    <w:p>
      <w:pPr>
        <w:pStyle w:val="CaptionedFigure"/>
      </w:pPr>
      <w:bookmarkStart w:id="53" w:name="fig:003"/>
      <w:r>
        <w:drawing>
          <wp:inline>
            <wp:extent cx="984504" cy="874776"/>
            <wp:effectExtent b="0" l="0" r="0" t="0"/>
            <wp:docPr descr="графики изменения оборотных средств фирмы 1 и фирмы 2 без учета постоянных издержек и с веденной нормировкой для случая 2" title="" id="51" name="Picture"/>
            <a:graphic>
              <a:graphicData uri="http://schemas.openxmlformats.org/drawingml/2006/picture">
                <pic:pic>
                  <pic:nvPicPr>
                    <pic:cNvPr descr="images/img3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504" cy="87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</w:t>
      </w:r>
    </w:p>
    <w:bookmarkEnd w:id="54"/>
    <w:bookmarkEnd w:id="55"/>
    <w:bookmarkEnd w:id="56"/>
    <w:bookmarkStart w:id="5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научилась строить модели для симуляции конкуренции двух фирм.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5" Target="media/rId45.jpg" /><Relationship Type="http://schemas.openxmlformats.org/officeDocument/2006/relationships/image" Id="rId50" Target="media/rId50.jpg" /><Relationship Type="http://schemas.openxmlformats.org/officeDocument/2006/relationships/image" Id="rId40" Target="media/rId40.jpg" /><Relationship Type="http://schemas.openxmlformats.org/officeDocument/2006/relationships/image" Id="rId31" Target="media/rId31.jpg" /><Relationship Type="http://schemas.openxmlformats.org/officeDocument/2006/relationships/image" Id="rId27" Target="media/rId27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Монастырская Кристина Владимировна</dc:creator>
  <dc:language>ru-RU</dc:language>
  <cp:keywords/>
  <dcterms:created xsi:type="dcterms:W3CDTF">2022-05-24T17:19:29Z</dcterms:created>
  <dcterms:modified xsi:type="dcterms:W3CDTF">2022-05-24T17:19:29Z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False</vt:lpwstr>
  </property>
  <property fmtid="{D5CDD505-2E9C-101B-9397-08002B2CF9AE}" pid="13" name="lot">
    <vt:lpwstr>False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Модель конкуренции двух фирм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