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rPr>
          <w:rFonts w:ascii="Times New Roman" w:cs="Times New Roman" w:hAnsi="Times New Roman" w:eastAsia="Times New Roman"/>
          <w:b w:val="1"/>
          <w:bCs w:val="1"/>
          <w:spacing w:val="-2"/>
          <w:sz w:val="28"/>
          <w:szCs w:val="28"/>
        </w:rPr>
      </w:pPr>
      <w:r>
        <w:tab/>
        <w:tab/>
        <w:tab/>
        <w:tab/>
        <w:tab/>
        <w:tab/>
      </w:r>
      <w:r>
        <w:rPr>
          <w:rFonts w:ascii="Times New Roman" w:hAnsi="Times New Roman"/>
          <w:b w:val="1"/>
          <w:bCs w:val="1"/>
          <w:spacing w:val="-2"/>
          <w:sz w:val="28"/>
          <w:szCs w:val="28"/>
          <w:rtl w:val="0"/>
          <w:lang w:val="en-US"/>
        </w:rPr>
        <w:t>SYNOPSIS</w:t>
      </w:r>
    </w:p>
    <w:p>
      <w:pPr>
        <w:pStyle w:val="Body"/>
        <w:widowControl w:val="0"/>
        <w:bidi w:val="0"/>
        <w:ind w:left="0" w:right="0" w:firstLine="0"/>
        <w:jc w:val="left"/>
        <w:rPr>
          <w:rFonts w:ascii="Times New Roman" w:cs="Times New Roman" w:hAnsi="Times New Roman" w:eastAsia="Times New Roman"/>
          <w:u w:color="000000"/>
          <w:rtl w:val="0"/>
        </w:rPr>
      </w:pPr>
      <w:r>
        <w:rPr>
          <w:rFonts w:ascii="Times New Roman" w:hAnsi="Times New Roman"/>
          <w:b w:val="1"/>
          <w:bCs w:val="1"/>
          <w:u w:color="000000"/>
          <w:rtl w:val="0"/>
          <w:lang w:val="de-DE"/>
        </w:rPr>
        <w:t>Register No:</w:t>
      </w:r>
      <w:r>
        <w:rPr>
          <w:rFonts w:ascii="Times New Roman" w:hAnsi="Times New Roman"/>
          <w:u w:color="000000"/>
          <w:rtl w:val="0"/>
        </w:rPr>
        <w:t xml:space="preserve"> </w:t>
        <w:tab/>
        <w:tab/>
      </w:r>
      <w:r>
        <w:rPr>
          <w:rFonts w:ascii="Times New Roman" w:hAnsi="Times New Roman"/>
          <w:b w:val="1"/>
          <w:bCs w:val="1"/>
          <w:u w:color="000000"/>
          <w:rtl w:val="0"/>
          <w:lang w:val="de-DE"/>
        </w:rPr>
        <w:t>Name:</w:t>
      </w:r>
      <w:r>
        <w:rPr>
          <w:rFonts w:ascii="Times New Roman" w:cs="Times New Roman" w:hAnsi="Times New Roman" w:eastAsia="Times New Roman"/>
          <w:u w:color="000000"/>
          <w:rtl w:val="0"/>
        </w:rPr>
        <w:br w:type="textWrapping"/>
      </w:r>
      <w:r>
        <w:rPr>
          <w:rFonts w:ascii="Times New Roman" w:hAnsi="Times New Roman"/>
          <w:u w:color="000000"/>
          <w:rtl w:val="0"/>
        </w:rPr>
        <w:t>1. 126003</w:t>
      </w:r>
      <w:r>
        <w:rPr>
          <w:rFonts w:ascii="Times New Roman" w:hAnsi="Times New Roman"/>
          <w:u w:color="000000"/>
          <w:rtl w:val="0"/>
          <w:lang w:val="en-US"/>
        </w:rPr>
        <w:t>101</w:t>
      </w:r>
      <w:r>
        <w:rPr>
          <w:rFonts w:ascii="Times New Roman" w:cs="Times New Roman" w:hAnsi="Times New Roman" w:eastAsia="Times New Roman"/>
          <w:u w:color="000000"/>
          <w:rtl w:val="0"/>
        </w:rPr>
        <w:tab/>
        <w:tab/>
      </w:r>
      <w:r>
        <w:rPr>
          <w:rFonts w:ascii="Times New Roman" w:hAnsi="Times New Roman"/>
          <w:u w:color="000000"/>
          <w:rtl w:val="0"/>
          <w:lang w:val="en-US"/>
        </w:rPr>
        <w:t>Harish T</w:t>
      </w:r>
      <w:r>
        <w:rPr>
          <w:rFonts w:ascii="Times New Roman" w:cs="Times New Roman" w:hAnsi="Times New Roman" w:eastAsia="Times New Roman"/>
          <w:u w:color="000000"/>
          <w:rtl w:val="0"/>
        </w:rPr>
        <w:br w:type="textWrapping"/>
      </w:r>
      <w:r>
        <w:rPr>
          <w:rFonts w:ascii="Times New Roman" w:hAnsi="Times New Roman"/>
          <w:u w:color="000000"/>
          <w:rtl w:val="0"/>
        </w:rPr>
        <w:t>2. 1260</w:t>
      </w:r>
      <w:r>
        <w:rPr>
          <w:rFonts w:ascii="Times New Roman" w:hAnsi="Times New Roman"/>
          <w:u w:color="000000"/>
          <w:rtl w:val="0"/>
          <w:lang w:val="en-US"/>
        </w:rPr>
        <w:t>03093</w:t>
      </w:r>
      <w:r>
        <w:rPr>
          <w:rFonts w:ascii="Times New Roman" w:cs="Times New Roman" w:hAnsi="Times New Roman" w:eastAsia="Times New Roman"/>
          <w:u w:color="000000"/>
          <w:rtl w:val="0"/>
        </w:rPr>
        <w:tab/>
        <w:tab/>
      </w:r>
      <w:r>
        <w:rPr>
          <w:rFonts w:ascii="Times New Roman" w:hAnsi="Times New Roman"/>
          <w:u w:color="000000"/>
          <w:rtl w:val="0"/>
          <w:lang w:val="en-US"/>
        </w:rPr>
        <w:t>Guru Prasath M</w:t>
      </w:r>
      <w:r>
        <w:rPr>
          <w:rFonts w:ascii="Times New Roman" w:cs="Times New Roman" w:hAnsi="Times New Roman" w:eastAsia="Times New Roman"/>
          <w:u w:color="000000"/>
          <w:rtl w:val="0"/>
        </w:rPr>
        <w:br w:type="textWrapping"/>
      </w:r>
      <w:r>
        <w:rPr>
          <w:rFonts w:ascii="Times New Roman" w:hAnsi="Times New Roman"/>
          <w:u w:color="000000"/>
          <w:rtl w:val="0"/>
        </w:rPr>
        <w:t>3. 1260</w:t>
      </w:r>
      <w:r>
        <w:rPr>
          <w:rFonts w:ascii="Times New Roman" w:hAnsi="Times New Roman"/>
          <w:u w:color="000000"/>
          <w:rtl w:val="0"/>
          <w:lang w:val="en-US"/>
        </w:rPr>
        <w:t>03184</w:t>
      </w:r>
      <w:r>
        <w:rPr>
          <w:rFonts w:ascii="Times New Roman" w:cs="Times New Roman" w:hAnsi="Times New Roman" w:eastAsia="Times New Roman"/>
          <w:u w:color="000000"/>
          <w:rtl w:val="0"/>
        </w:rPr>
        <w:tab/>
        <w:tab/>
      </w:r>
      <w:r>
        <w:rPr>
          <w:rFonts w:ascii="Times New Roman" w:hAnsi="Times New Roman"/>
          <w:u w:color="000000"/>
          <w:rtl w:val="0"/>
          <w:lang w:val="en-US"/>
        </w:rPr>
        <w:t>Nishanth M V</w:t>
      </w: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Fonts w:ascii="Times New Roman" w:cs="Times New Roman" w:hAnsi="Times New Roman" w:eastAsia="Times New Roman"/>
          <w:u w:color="000000"/>
          <w:rtl w:val="0"/>
        </w:rPr>
      </w:pPr>
      <w:r>
        <w:rPr>
          <w:rFonts w:ascii="Times New Roman" w:hAnsi="Times New Roman"/>
          <w:b w:val="1"/>
          <w:bCs w:val="1"/>
          <w:u w:color="000000"/>
          <w:rtl w:val="0"/>
          <w:lang w:val="en-US"/>
        </w:rPr>
        <w:t>Project Title:</w:t>
      </w:r>
      <w:r>
        <w:rPr>
          <w:rFonts w:ascii="Times New Roman" w:hAnsi="Times New Roman"/>
          <w:b w:val="1"/>
          <w:bCs w:val="1"/>
          <w:u w:color="000000"/>
          <w:rtl w:val="0"/>
          <w:lang w:val="en-US"/>
        </w:rPr>
        <w:t xml:space="preserve"> </w:t>
        <w:tab/>
      </w:r>
      <w:r>
        <w:rPr>
          <w:rFonts w:ascii="Times New Roman" w:hAnsi="Times New Roman"/>
          <w:u w:color="000000"/>
          <w:rtl w:val="0"/>
          <w:lang w:val="en-US"/>
        </w:rPr>
        <w:t>Optimizng Water Management Using LORAWAN-</w:t>
      </w:r>
    </w:p>
    <w:p>
      <w:pPr>
        <w:pStyle w:val="Body"/>
        <w:widowControl w:val="0"/>
        <w:bidi w:val="0"/>
        <w:ind w:left="0" w:right="0" w:firstLine="0"/>
        <w:jc w:val="left"/>
        <w:rPr>
          <w:rFonts w:ascii="Times New Roman" w:cs="Times New Roman" w:hAnsi="Times New Roman" w:eastAsia="Times New Roman"/>
          <w:u w:color="000000"/>
          <w:rtl w:val="0"/>
        </w:rPr>
      </w:pPr>
      <w:r>
        <w:rPr>
          <w:rFonts w:ascii="Times New Roman" w:cs="Times New Roman" w:hAnsi="Times New Roman" w:eastAsia="Times New Roman"/>
          <w:u w:color="000000"/>
          <w:rtl w:val="0"/>
          <w:lang w:val="en-US"/>
        </w:rPr>
        <w:tab/>
        <w:tab/>
        <w:t>Enabled IoT Framework and Behavioural  Analysis</w:t>
      </w: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Fonts w:ascii="Times New Roman" w:cs="Times New Roman" w:hAnsi="Times New Roman" w:eastAsia="Times New Roman"/>
          <w:kern w:val="2"/>
          <w:sz w:val="24"/>
          <w:szCs w:val="24"/>
          <w:u w:color="000000"/>
          <w:rtl w:val="0"/>
        </w:rPr>
      </w:pPr>
      <w:r>
        <w:rPr>
          <w:rFonts w:ascii="Times New Roman" w:hAnsi="Times New Roman"/>
          <w:b w:val="1"/>
          <w:bCs w:val="1"/>
          <w:u w:color="000000"/>
          <w:rtl w:val="0"/>
          <w:lang w:val="en-US"/>
        </w:rPr>
        <w:t>Name of the Guide:</w:t>
      </w:r>
      <w:r>
        <w:rPr>
          <w:rFonts w:ascii="Times New Roman" w:hAnsi="Times New Roman"/>
          <w:b w:val="1"/>
          <w:bCs w:val="1"/>
          <w:u w:color="000000"/>
          <w:rtl w:val="0"/>
          <w:lang w:val="en-US"/>
        </w:rPr>
        <w:t xml:space="preserve"> </w:t>
      </w:r>
      <w:r>
        <w:rPr>
          <w:rFonts w:ascii="Times New Roman" w:hAnsi="Times New Roman"/>
          <w:kern w:val="2"/>
          <w:u w:color="000000"/>
          <w:rtl w:val="0"/>
        </w:rPr>
        <w:t>Dr. Manivannan D</w:t>
      </w:r>
      <w:r>
        <w:rPr>
          <w:rFonts w:ascii="Times New Roman" w:hAnsi="Times New Roman"/>
          <w:b w:val="1"/>
          <w:bCs w:val="1"/>
          <w:kern w:val="2"/>
          <w:u w:color="000000"/>
          <w:rtl w:val="0"/>
        </w:rPr>
        <w:t xml:space="preserve">, </w:t>
      </w:r>
      <w:r>
        <w:rPr>
          <w:rFonts w:ascii="Times New Roman" w:hAnsi="Times New Roman"/>
          <w:kern w:val="2"/>
          <w:u w:color="000000"/>
          <w:rtl w:val="0"/>
          <w:lang w:val="en-US"/>
        </w:rPr>
        <w:t>Associate Dean, Infrastructure, School of Computing.</w:t>
      </w:r>
    </w:p>
    <w:p>
      <w:pPr>
        <w:pStyle w:val="Body"/>
        <w:widowControl w:val="0"/>
        <w:bidi w:val="0"/>
        <w:ind w:left="0" w:right="0" w:firstLine="0"/>
        <w:jc w:val="left"/>
        <w:rPr>
          <w:rFonts w:ascii="Times New Roman" w:cs="Times New Roman" w:hAnsi="Times New Roman" w:eastAsia="Times New Roman"/>
          <w:kern w:val="2"/>
          <w:sz w:val="24"/>
          <w:szCs w:val="24"/>
          <w:u w:color="000000"/>
          <w:rtl w:val="0"/>
        </w:rPr>
      </w:pPr>
    </w:p>
    <w:p>
      <w:pPr>
        <w:pStyle w:val="Body"/>
        <w:widowControl w:val="0"/>
        <w:bidi w:val="0"/>
        <w:ind w:left="0" w:right="0" w:firstLine="0"/>
        <w:jc w:val="both"/>
        <w:rPr>
          <w:rFonts w:ascii="Times New Roman" w:cs="Times New Roman" w:hAnsi="Times New Roman" w:eastAsia="Times New Roman"/>
          <w:b w:val="1"/>
          <w:bCs w:val="1"/>
          <w:u w:color="000000"/>
          <w:rtl w:val="0"/>
          <w:lang w:val="en-US"/>
        </w:rPr>
      </w:pPr>
      <w:r>
        <w:rPr>
          <w:rFonts w:ascii="Times New Roman" w:hAnsi="Times New Roman"/>
          <w:b w:val="1"/>
          <w:bCs w:val="1"/>
          <w:u w:color="000000"/>
          <w:rtl w:val="0"/>
          <w:lang w:val="en-US"/>
        </w:rPr>
        <w:t>Abstract</w:t>
      </w:r>
      <w:r>
        <w:rPr>
          <w:rFonts w:ascii="Times New Roman" w:hAnsi="Times New Roman"/>
          <w:b w:val="1"/>
          <w:bCs w:val="1"/>
          <w:u w:color="000000"/>
          <w:rtl w:val="0"/>
          <w:lang w:val="en-US"/>
        </w:rPr>
        <w:t xml:space="preserve">: </w:t>
      </w:r>
    </w:p>
    <w:p>
      <w:pPr>
        <w:pStyle w:val="Default"/>
        <w:suppressAutoHyphens w:val="1"/>
        <w:spacing w:before="0" w:line="240" w:lineRule="auto"/>
        <w:rPr>
          <w:rFonts w:ascii="Times Roman" w:cs="Times Roman" w:hAnsi="Times Roman" w:eastAsia="Times Roman"/>
          <w:kern w:val="2"/>
        </w:rPr>
      </w:pPr>
      <w:r>
        <w:rPr>
          <w:rFonts w:ascii="Times New Roman" w:hAnsi="Times New Roman"/>
          <w:rtl w:val="0"/>
          <w:lang w:val="en-US"/>
        </w:rPr>
        <w:t>This project addresses sustainable water usage by implementing a LoRaWAN-enabled IoT system on a university campus. Smart meters installed across distribution points transmit water usage data, which is analyzed using deep learning models (LSTM) to uncover patterns influenced by occupancy and calendar events. Compared to conventional systems, this approach offers improved scalability, efficiency, and adaptability in environments with intermittent water supply.</w:t>
      </w:r>
    </w:p>
    <w:p>
      <w:pPr>
        <w:pStyle w:val="Body"/>
        <w:widowControl w:val="0"/>
        <w:bidi w:val="0"/>
        <w:ind w:left="0" w:right="0" w:firstLine="0"/>
        <w:jc w:val="left"/>
        <w:rPr>
          <w:rFonts w:ascii="Calibri" w:cs="Calibri" w:hAnsi="Calibri" w:eastAsia="Calibri"/>
          <w:i w:val="1"/>
          <w:iCs w:val="1"/>
          <w:kern w:val="2"/>
          <w:sz w:val="24"/>
          <w:szCs w:val="24"/>
          <w:u w:color="000000"/>
          <w:rtl w:val="0"/>
        </w:rPr>
      </w:pPr>
    </w:p>
    <w:p>
      <w:pPr>
        <w:pStyle w:val="Body"/>
        <w:widowControl w:val="0"/>
        <w:bidi w:val="0"/>
        <w:ind w:left="0" w:right="0" w:firstLine="0"/>
        <w:jc w:val="both"/>
        <w:rPr>
          <w:rFonts w:ascii="Times New Roman" w:cs="Times New Roman" w:hAnsi="Times New Roman" w:eastAsia="Times New Roman"/>
          <w:b w:val="1"/>
          <w:bCs w:val="1"/>
          <w:u w:color="000000"/>
          <w:rtl w:val="0"/>
        </w:rPr>
      </w:pPr>
      <w:r>
        <w:rPr>
          <w:rFonts w:ascii="Times New Roman" w:hAnsi="Times New Roman"/>
          <w:b w:val="1"/>
          <w:bCs w:val="1"/>
          <w:u w:color="000000"/>
          <w:rtl w:val="0"/>
          <w:lang w:val="en-US"/>
        </w:rPr>
        <w:t>Specific Contribution</w:t>
      </w:r>
      <w:r>
        <w:rPr>
          <w:rFonts w:ascii="Times New Roman" w:hAnsi="Times New Roman"/>
          <w:b w:val="1"/>
          <w:bCs w:val="1"/>
          <w:u w:color="000000"/>
          <w:rtl w:val="0"/>
          <w:lang w:val="en-US"/>
        </w:rPr>
        <w:t>:</w:t>
      </w:r>
    </w:p>
    <w:p>
      <w:pPr>
        <w:pStyle w:val="Default"/>
        <w:bidi w:val="0"/>
        <w:spacing w:before="60" w:after="60" w:line="260" w:lineRule="exact"/>
        <w:ind w:left="0" w:right="0" w:firstLine="0"/>
        <w:jc w:val="left"/>
        <w:rPr>
          <w:rFonts w:ascii="Times New Roman" w:cs="Times New Roman" w:hAnsi="Times New Roman" w:eastAsia="Times New Roman"/>
          <w:b w:val="1"/>
          <w:bCs w:val="1"/>
          <w:sz w:val="22"/>
          <w:szCs w:val="22"/>
          <w:u w:color="000000"/>
          <w:rtl w:val="0"/>
          <w:lang w:val="en-US"/>
          <w14:textOutline w14:w="12700" w14:cap="flat">
            <w14:noFill/>
            <w14:miter w14:lim="400000"/>
          </w14:textOutline>
        </w:rPr>
      </w:pPr>
      <w:r>
        <w:rPr>
          <w:rFonts w:ascii="Calibri" w:hAnsi="Calibri"/>
          <w:kern w:val="2"/>
          <w:sz w:val="22"/>
          <w:szCs w:val="22"/>
          <w:u w:color="000000"/>
          <w:rtl w:val="0"/>
          <w:lang w:val="en-US"/>
          <w14:textOutline w14:w="12700" w14:cap="flat">
            <w14:noFill/>
            <w14:miter w14:lim="400000"/>
          </w14:textOutline>
        </w:rPr>
        <w:t>Implement a DL Model(LSTM) and Design a Circuit diagram and Build a Hardware Setup</w:t>
      </w:r>
    </w:p>
    <w:p>
      <w:pPr>
        <w:pStyle w:val="Body"/>
        <w:bidi w:val="0"/>
        <w:spacing w:after="200" w:line="276" w:lineRule="auto"/>
        <w:ind w:left="0" w:right="0" w:firstLine="0"/>
        <w:jc w:val="left"/>
        <w:rPr>
          <w:rFonts w:ascii="Cambria" w:cs="Cambria" w:hAnsi="Cambria" w:eastAsia="Cambria"/>
          <w:u w:color="000000"/>
          <w:rtl w:val="0"/>
        </w:rPr>
      </w:pPr>
      <w:r>
        <w:rPr>
          <w:rFonts w:ascii="Cambria Italic" w:hAnsi="Cambria Italic"/>
          <w:u w:val="single" w:color="000000"/>
          <w:rtl w:val="0"/>
          <w:lang w:val="de-DE"/>
        </w:rPr>
        <w:t>LSTM Model:</w:t>
      </w:r>
      <w:r>
        <w:rPr>
          <w:rFonts w:ascii="Cambria" w:cs="Cambria" w:hAnsi="Cambria" w:eastAsia="Cambria"/>
          <w:u w:color="000000"/>
          <w:rtl w:val="0"/>
        </w:rPr>
        <w:br w:type="textWrapping"/>
      </w:r>
      <w:r>
        <w:rPr>
          <w:rFonts w:ascii="Cambria" w:hAnsi="Cambria"/>
          <w:u w:color="000000"/>
          <w:rtl w:val="0"/>
          <w:lang w:val="en-US"/>
        </w:rPr>
        <w:t>1. Implemented an LSTM model for time-series water flow prediction using Keras.</w:t>
      </w:r>
      <w:r>
        <w:rPr>
          <w:rFonts w:ascii="Cambria" w:cs="Cambria" w:hAnsi="Cambria" w:eastAsia="Cambria"/>
          <w:u w:color="000000"/>
          <w:rtl w:val="0"/>
        </w:rPr>
        <w:br w:type="textWrapping"/>
      </w:r>
      <w:r>
        <w:rPr>
          <w:rFonts w:ascii="Cambria" w:hAnsi="Cambria"/>
          <w:u w:color="000000"/>
          <w:rtl w:val="0"/>
          <w:lang w:val="en-US"/>
        </w:rPr>
        <w:t>2. Processed 6-hour interval data, applied normalization, and trained a sequence model.</w:t>
      </w:r>
      <w:r>
        <w:rPr>
          <w:rFonts w:ascii="Cambria" w:cs="Cambria" w:hAnsi="Cambria" w:eastAsia="Cambria"/>
          <w:u w:color="000000"/>
          <w:rtl w:val="0"/>
        </w:rPr>
        <w:br w:type="textWrapping"/>
      </w:r>
      <w:r>
        <w:rPr>
          <w:rFonts w:ascii="Cambria Italic" w:hAnsi="Cambria Italic"/>
          <w:u w:val="single" w:color="000000"/>
          <w:rtl w:val="0"/>
          <w:lang w:val="en-US"/>
        </w:rPr>
        <w:t>Hardware:</w:t>
      </w:r>
      <w:r>
        <w:rPr>
          <w:rFonts w:ascii="Cambria" w:cs="Cambria" w:hAnsi="Cambria" w:eastAsia="Cambria"/>
          <w:u w:color="000000"/>
          <w:rtl w:val="0"/>
        </w:rPr>
        <w:br w:type="textWrapping"/>
      </w:r>
      <w:r>
        <w:rPr>
          <w:rFonts w:ascii="Cambria" w:hAnsi="Cambria"/>
          <w:u w:color="000000"/>
          <w:rtl w:val="0"/>
          <w:lang w:val="en-US"/>
        </w:rPr>
        <w:t>1. Designed and built the hardware setup using ESP32, YF-S201 sensor, Raspberry Pi, relay module, and solenoid valve.</w:t>
      </w:r>
      <w:r>
        <w:rPr>
          <w:rFonts w:ascii="Cambria" w:cs="Cambria" w:hAnsi="Cambria" w:eastAsia="Cambria"/>
          <w:u w:color="000000"/>
          <w:rtl w:val="0"/>
        </w:rPr>
        <w:br w:type="textWrapping"/>
      </w:r>
      <w:r>
        <w:rPr>
          <w:rFonts w:ascii="Cambria" w:hAnsi="Cambria"/>
          <w:u w:color="000000"/>
          <w:rtl w:val="0"/>
          <w:lang w:val="en-US"/>
        </w:rPr>
        <w:t>2. Integrated sensor-actuator pipeline using MQTT protocol and tested real-time water control</w:t>
      </w:r>
      <w:r>
        <w:rPr>
          <w:rFonts w:ascii="Cambria" w:hAnsi="Cambria"/>
          <w:u w:color="000000"/>
          <w:rtl w:val="0"/>
          <w:lang w:val="en-US"/>
        </w:rPr>
        <w:t>.</w:t>
      </w:r>
    </w:p>
    <w:p>
      <w:pPr>
        <w:pStyle w:val="Body"/>
        <w:widowControl w:val="0"/>
        <w:bidi w:val="0"/>
        <w:ind w:left="0" w:right="0" w:firstLine="0"/>
        <w:jc w:val="both"/>
        <w:rPr>
          <w:rFonts w:ascii="Times New Roman" w:cs="Times New Roman" w:hAnsi="Times New Roman" w:eastAsia="Times New Roman"/>
          <w:b w:val="1"/>
          <w:bCs w:val="1"/>
          <w:u w:color="000000"/>
          <w:rtl w:val="0"/>
        </w:rPr>
      </w:pPr>
      <w:r>
        <w:rPr>
          <w:rFonts w:ascii="Times New Roman" w:hAnsi="Times New Roman"/>
          <w:b w:val="1"/>
          <w:bCs w:val="1"/>
          <w:u w:color="000000"/>
          <w:rtl w:val="0"/>
          <w:lang w:val="en-US"/>
        </w:rPr>
        <w:t>Specific Learning</w:t>
      </w:r>
      <w:r>
        <w:rPr>
          <w:rFonts w:ascii="Times New Roman" w:hAnsi="Times New Roman"/>
          <w:b w:val="1"/>
          <w:bCs w:val="1"/>
          <w:u w:color="000000"/>
          <w:rtl w:val="0"/>
          <w:lang w:val="en-US"/>
        </w:rPr>
        <w:t>:</w:t>
      </w:r>
    </w:p>
    <w:p>
      <w:pPr>
        <w:pStyle w:val="Body"/>
        <w:bidi w:val="0"/>
        <w:spacing w:after="200" w:line="276" w:lineRule="auto"/>
        <w:ind w:left="0" w:right="0" w:firstLine="0"/>
        <w:jc w:val="left"/>
        <w:rPr>
          <w:rFonts w:ascii="Cambria" w:cs="Cambria" w:hAnsi="Cambria" w:eastAsia="Cambria"/>
          <w:u w:color="000000"/>
          <w:rtl w:val="0"/>
        </w:rPr>
      </w:pPr>
      <w:r>
        <w:rPr>
          <w:rFonts w:ascii="Cambria Italic" w:hAnsi="Cambria Italic"/>
          <w:u w:val="single" w:color="000000"/>
          <w:rtl w:val="0"/>
          <w:lang w:val="de-DE"/>
        </w:rPr>
        <w:t>LSTM Model:</w:t>
      </w:r>
      <w:r>
        <w:rPr>
          <w:rFonts w:ascii="Cambria" w:cs="Cambria" w:hAnsi="Cambria" w:eastAsia="Cambria"/>
          <w:u w:val="single" w:color="000000"/>
          <w:rtl w:val="0"/>
        </w:rPr>
        <w:br w:type="textWrapping"/>
      </w:r>
      <w:r>
        <w:rPr>
          <w:rFonts w:ascii="Cambria" w:hAnsi="Cambria"/>
          <w:u w:color="000000"/>
          <w:rtl w:val="0"/>
          <w:lang w:val="en-US"/>
        </w:rPr>
        <w:t>1. Learned LSTM architecture, memory gating, windowing, normalization, and hyperparameter tuning.</w:t>
      </w:r>
      <w:r>
        <w:rPr>
          <w:rFonts w:ascii="Cambria" w:cs="Cambria" w:hAnsi="Cambria" w:eastAsia="Cambria"/>
          <w:u w:color="000000"/>
          <w:rtl w:val="0"/>
        </w:rPr>
        <w:br w:type="textWrapping"/>
      </w:r>
      <w:r>
        <w:rPr>
          <w:rFonts w:ascii="Cambria" w:hAnsi="Cambria"/>
          <w:u w:color="000000"/>
          <w:rtl w:val="0"/>
          <w:lang w:val="en-US"/>
        </w:rPr>
        <w:t>2. Practiced model evaluation using RMSE, MAE, and R</w:t>
      </w:r>
      <w:r>
        <w:rPr>
          <w:rFonts w:ascii="Cambria" w:hAnsi="Cambria" w:hint="default"/>
          <w:u w:color="000000"/>
          <w:rtl w:val="0"/>
        </w:rPr>
        <w:t xml:space="preserve">² </w:t>
      </w:r>
      <w:r>
        <w:rPr>
          <w:rFonts w:ascii="Cambria" w:hAnsi="Cambria"/>
          <w:u w:color="000000"/>
          <w:rtl w:val="0"/>
        </w:rPr>
        <w:t>metrics.</w:t>
      </w:r>
      <w:r>
        <w:rPr>
          <w:rFonts w:ascii="Cambria" w:cs="Cambria" w:hAnsi="Cambria" w:eastAsia="Cambria"/>
          <w:u w:color="000000"/>
          <w:rtl w:val="0"/>
        </w:rPr>
        <w:br w:type="textWrapping"/>
      </w:r>
      <w:r>
        <w:rPr>
          <w:rFonts w:ascii="Cambria Italic" w:hAnsi="Cambria Italic"/>
          <w:u w:val="single" w:color="000000"/>
          <w:rtl w:val="0"/>
          <w:lang w:val="en-US"/>
        </w:rPr>
        <w:t>Hardware:</w:t>
      </w:r>
      <w:r>
        <w:rPr>
          <w:rFonts w:ascii="Cambria" w:cs="Cambria" w:hAnsi="Cambria" w:eastAsia="Cambria"/>
          <w:u w:val="single" w:color="000000"/>
          <w:rtl w:val="0"/>
        </w:rPr>
        <w:br w:type="textWrapping"/>
      </w:r>
      <w:r>
        <w:rPr>
          <w:rFonts w:ascii="Cambria" w:hAnsi="Cambria"/>
          <w:u w:color="000000"/>
          <w:rtl w:val="0"/>
          <w:lang w:val="en-US"/>
        </w:rPr>
        <w:t>1. Gained experience in IoT circuit design and firmware development.</w:t>
      </w:r>
      <w:r>
        <w:rPr>
          <w:rFonts w:ascii="Cambria" w:cs="Cambria" w:hAnsi="Cambria" w:eastAsia="Cambria"/>
          <w:u w:color="000000"/>
          <w:rtl w:val="0"/>
        </w:rPr>
        <w:br w:type="textWrapping"/>
      </w:r>
      <w:r>
        <w:rPr>
          <w:rFonts w:ascii="Cambria" w:hAnsi="Cambria"/>
          <w:u w:color="000000"/>
          <w:rtl w:val="0"/>
          <w:lang w:val="en-US"/>
        </w:rPr>
        <w:t>2. Implemented MQTT-based telemetry, actuator control, and real-time data sync.</w:t>
      </w:r>
    </w:p>
    <w:p>
      <w:pPr>
        <w:pStyle w:val="Body"/>
        <w:widowControl w:val="0"/>
        <w:bidi w:val="0"/>
        <w:ind w:left="0" w:right="0" w:firstLine="0"/>
        <w:jc w:val="both"/>
        <w:rPr>
          <w:rFonts w:ascii="Times New Roman" w:cs="Times New Roman" w:hAnsi="Times New Roman" w:eastAsia="Times New Roman"/>
          <w:b w:val="1"/>
          <w:bCs w:val="1"/>
          <w:u w:color="000000"/>
          <w:rtl w:val="0"/>
        </w:rPr>
      </w:pPr>
      <w:r>
        <w:rPr>
          <w:rFonts w:ascii="Times New Roman" w:hAnsi="Times New Roman"/>
          <w:b w:val="1"/>
          <w:bCs w:val="1"/>
          <w:u w:color="000000"/>
          <w:rtl w:val="0"/>
          <w:lang w:val="en-US"/>
        </w:rPr>
        <w:t>Technical Limitations &amp; Ethical Challenges Faced</w:t>
      </w:r>
      <w:r>
        <w:rPr>
          <w:rFonts w:ascii="Times New Roman" w:hAnsi="Times New Roman"/>
          <w:b w:val="1"/>
          <w:bCs w:val="1"/>
          <w:u w:color="000000"/>
          <w:rtl w:val="0"/>
          <w:lang w:val="en-US"/>
        </w:rPr>
        <w:t>:</w:t>
      </w:r>
    </w:p>
    <w:p>
      <w:pPr>
        <w:pStyle w:val="Body"/>
        <w:bidi w:val="0"/>
        <w:spacing w:after="200" w:line="276" w:lineRule="auto"/>
        <w:ind w:left="0" w:right="0" w:firstLine="0"/>
        <w:jc w:val="left"/>
        <w:rPr>
          <w:rFonts w:ascii="Cambria" w:cs="Cambria" w:hAnsi="Cambria" w:eastAsia="Cambria"/>
          <w:u w:color="000000"/>
          <w:rtl w:val="0"/>
        </w:rPr>
      </w:pPr>
      <w:r>
        <w:rPr>
          <w:rFonts w:ascii="Cambria Italic" w:hAnsi="Cambria Italic"/>
          <w:u w:val="single" w:color="000000"/>
          <w:rtl w:val="0"/>
          <w:lang w:val="de-DE"/>
        </w:rPr>
        <w:t>LSTM Model:</w:t>
      </w:r>
      <w:r>
        <w:rPr>
          <w:rFonts w:ascii="Cambria" w:cs="Cambria" w:hAnsi="Cambria" w:eastAsia="Cambria"/>
          <w:u w:color="000000"/>
          <w:rtl w:val="0"/>
        </w:rPr>
        <w:br w:type="textWrapping"/>
      </w:r>
      <w:r>
        <w:rPr>
          <w:rFonts w:ascii="Cambria" w:hAnsi="Cambria"/>
          <w:u w:color="000000"/>
          <w:rtl w:val="0"/>
          <w:lang w:val="en-US"/>
        </w:rPr>
        <w:t>1. Training required high compute; initial overfitting issues resolved with dropout and early stopping.</w:t>
      </w:r>
      <w:r>
        <w:rPr>
          <w:rFonts w:ascii="Cambria" w:cs="Cambria" w:hAnsi="Cambria" w:eastAsia="Cambria"/>
          <w:u w:color="000000"/>
          <w:rtl w:val="0"/>
        </w:rPr>
        <w:br w:type="textWrapping"/>
      </w:r>
      <w:r>
        <w:rPr>
          <w:rFonts w:ascii="Cambria" w:hAnsi="Cambria"/>
          <w:u w:color="000000"/>
          <w:rtl w:val="0"/>
          <w:lang w:val="en-US"/>
        </w:rPr>
        <w:t>2. Encountered temporal misalignment between real-time and training data.</w:t>
      </w:r>
      <w:r>
        <w:rPr>
          <w:rFonts w:ascii="Cambria" w:cs="Cambria" w:hAnsi="Cambria" w:eastAsia="Cambria"/>
          <w:u w:color="000000"/>
          <w:rtl w:val="0"/>
        </w:rPr>
        <w:br w:type="textWrapping"/>
      </w:r>
      <w:r>
        <w:rPr>
          <w:rFonts w:ascii="Cambria Italic" w:hAnsi="Cambria Italic"/>
          <w:u w:val="single" w:color="000000"/>
          <w:rtl w:val="0"/>
          <w:lang w:val="en-US"/>
        </w:rPr>
        <w:t>Hardware:</w:t>
      </w:r>
      <w:r>
        <w:rPr>
          <w:rFonts w:ascii="Cambria" w:cs="Cambria" w:hAnsi="Cambria" w:eastAsia="Cambria"/>
          <w:u w:color="000000"/>
          <w:rtl w:val="0"/>
        </w:rPr>
        <w:br w:type="textWrapping"/>
      </w:r>
      <w:r>
        <w:rPr>
          <w:rFonts w:ascii="Cambria" w:hAnsi="Cambria"/>
          <w:u w:color="000000"/>
          <w:rtl w:val="0"/>
          <w:lang w:val="en-US"/>
        </w:rPr>
        <w:t>1. Relay bounce and solenoid overheating mitigated with debouncing and thermal cycling.</w:t>
      </w:r>
      <w:r>
        <w:rPr>
          <w:rFonts w:ascii="Cambria" w:cs="Cambria" w:hAnsi="Cambria" w:eastAsia="Cambria"/>
          <w:u w:color="000000"/>
          <w:rtl w:val="0"/>
        </w:rPr>
        <w:br w:type="textWrapping"/>
      </w:r>
      <w:r>
        <w:rPr>
          <w:rFonts w:ascii="Cambria" w:hAnsi="Cambria"/>
          <w:u w:color="000000"/>
          <w:rtl w:val="0"/>
          <w:lang w:val="en-US"/>
        </w:rPr>
        <w:t>2. Faced MQTT packet loss due to unstable WiFi; solved with retry logic and threading.</w:t>
      </w:r>
      <w:r>
        <w:rPr>
          <w:rFonts w:ascii="Cambria" w:cs="Cambria" w:hAnsi="Cambria" w:eastAsia="Cambria"/>
          <w:u w:color="000000"/>
          <w:rtl w:val="0"/>
        </w:rPr>
        <w:br w:type="textWrapping"/>
      </w:r>
      <w:r>
        <w:rPr>
          <w:rFonts w:ascii="Cambria" w:hAnsi="Cambria"/>
          <w:u w:color="000000"/>
          <w:rtl w:val="0"/>
          <w:lang w:val="en-US"/>
        </w:rPr>
        <w:t>3. Managed voltage isolation to protect control circuitry from back EMF.</w:t>
      </w:r>
    </w:p>
    <w:p>
      <w:pPr>
        <w:pStyle w:val="Body"/>
        <w:bidi w:val="0"/>
        <w:spacing w:after="200" w:line="276" w:lineRule="auto"/>
        <w:ind w:left="0" w:right="0" w:firstLine="0"/>
        <w:jc w:val="left"/>
        <w:rPr>
          <w:rFonts w:ascii="Cambria" w:cs="Cambria" w:hAnsi="Cambria" w:eastAsia="Cambria"/>
          <w:u w:color="000000"/>
          <w:rtl w:val="0"/>
        </w:rPr>
      </w:pPr>
      <w:r>
        <w:rPr>
          <w:rFonts w:ascii="Cambria" w:cs="Cambria" w:hAnsi="Cambria" w:eastAsia="Cambria"/>
          <w:u w:color="000000"/>
          <w:rtl w:val="0"/>
        </w:rPr>
        <w:drawing xmlns:a="http://schemas.openxmlformats.org/drawingml/2006/main">
          <wp:anchor distT="152400" distB="152400" distL="152400" distR="152400" simplePos="0" relativeHeight="251659264" behindDoc="0" locked="0" layoutInCell="1" allowOverlap="1">
            <wp:simplePos x="0" y="0"/>
            <wp:positionH relativeFrom="margin">
              <wp:posOffset>1131569</wp:posOffset>
            </wp:positionH>
            <wp:positionV relativeFrom="line">
              <wp:posOffset>204523</wp:posOffset>
            </wp:positionV>
            <wp:extent cx="811405" cy="386051"/>
            <wp:effectExtent l="0" t="0" r="0" b="0"/>
            <wp:wrapThrough wrapText="bothSides" distL="152400" distR="152400">
              <wp:wrapPolygon edited="1">
                <wp:start x="0" y="0"/>
                <wp:lineTo x="21600" y="0"/>
                <wp:lineTo x="21600" y="21600"/>
                <wp:lineTo x="0" y="21600"/>
                <wp:lineTo x="0" y="0"/>
              </wp:wrapPolygon>
            </wp:wrapThrough>
            <wp:docPr id="1073741825" name="officeArt object" descr="signature.jpeg"/>
            <wp:cNvGraphicFramePr/>
            <a:graphic xmlns:a="http://schemas.openxmlformats.org/drawingml/2006/main">
              <a:graphicData uri="http://schemas.openxmlformats.org/drawingml/2006/picture">
                <pic:pic xmlns:pic="http://schemas.openxmlformats.org/drawingml/2006/picture">
                  <pic:nvPicPr>
                    <pic:cNvPr id="1073741825" name="signature.jpeg" descr="signature.jpeg"/>
                    <pic:cNvPicPr>
                      <a:picLocks noChangeAspect="1"/>
                    </pic:cNvPicPr>
                  </pic:nvPicPr>
                  <pic:blipFill>
                    <a:blip r:embed="rId4">
                      <a:extLst/>
                    </a:blip>
                    <a:stretch>
                      <a:fillRect/>
                    </a:stretch>
                  </pic:blipFill>
                  <pic:spPr>
                    <a:xfrm>
                      <a:off x="0" y="0"/>
                      <a:ext cx="811405" cy="386051"/>
                    </a:xfrm>
                    <a:prstGeom prst="rect">
                      <a:avLst/>
                    </a:prstGeom>
                    <a:ln w="12700" cap="flat">
                      <a:noFill/>
                      <a:miter lim="400000"/>
                    </a:ln>
                    <a:effectLst/>
                  </pic:spPr>
                </pic:pic>
              </a:graphicData>
            </a:graphic>
          </wp:anchor>
        </w:drawing>
      </w: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Fonts w:ascii="Times New Roman" w:cs="Times New Roman" w:hAnsi="Times New Roman" w:eastAsia="Times New Roman"/>
          <w:u w:color="000000"/>
          <w:rtl w:val="0"/>
        </w:rPr>
      </w:pPr>
      <w:r>
        <w:rPr>
          <w:rFonts w:ascii="Times New Roman" w:hAnsi="Times New Roman"/>
          <w:u w:color="000000"/>
          <w:rtl w:val="0"/>
          <w:lang w:val="en-US"/>
        </w:rPr>
        <w:t xml:space="preserve">Guru Prasath M </w:t>
      </w: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Fonts w:ascii="Times New Roman" w:cs="Times New Roman" w:hAnsi="Times New Roman" w:eastAsia="Times New Roman"/>
          <w:u w:color="000000"/>
          <w:rtl w:val="0"/>
        </w:rPr>
      </w:pPr>
      <w:r>
        <w:rPr>
          <w:rFonts w:ascii="Times New Roman" w:hAnsi="Times New Roman"/>
          <w:b w:val="1"/>
          <w:bCs w:val="1"/>
          <w:u w:color="000000"/>
          <w:rtl w:val="0"/>
          <w:lang w:val="en-US"/>
        </w:rPr>
        <w:t>Name &amp; Signature of the Student</w:t>
      </w:r>
      <w:r>
        <w:rPr>
          <w:rFonts w:ascii="Times New Roman" w:cs="Times New Roman" w:hAnsi="Times New Roman" w:eastAsia="Times New Roman"/>
          <w:b w:val="1"/>
          <w:bCs w:val="1"/>
          <w:u w:color="000000"/>
          <w:rtl w:val="0"/>
        </w:rPr>
        <w:tab/>
        <w:tab/>
        <w:tab/>
        <w:tab/>
        <w:tab/>
      </w:r>
      <w:r>
        <w:rPr>
          <w:rFonts w:ascii="Times New Roman" w:hAnsi="Times New Roman"/>
          <w:b w:val="1"/>
          <w:bCs w:val="1"/>
          <w:u w:color="000000"/>
          <w:rtl w:val="0"/>
          <w:lang w:val="en-US"/>
        </w:rPr>
        <w:t>Signature of Guide</w:t>
      </w:r>
    </w:p>
    <w:p>
      <w:pPr>
        <w:pStyle w:val="Body"/>
        <w:widowControl w:val="0"/>
        <w:bidi w:val="0"/>
        <w:ind w:left="0" w:right="0" w:firstLine="0"/>
        <w:jc w:val="left"/>
        <w:rPr>
          <w:rFonts w:ascii="Times New Roman" w:cs="Times New Roman" w:hAnsi="Times New Roman" w:eastAsia="Times New Roman"/>
          <w:u w:color="000000"/>
          <w:rtl w:val="0"/>
        </w:rPr>
      </w:pPr>
    </w:p>
    <w:p>
      <w:pPr>
        <w:pStyle w:val="Body"/>
        <w:widowControl w:val="0"/>
        <w:bidi w:val="0"/>
        <w:ind w:left="0" w:right="0" w:firstLine="0"/>
        <w:jc w:val="left"/>
        <w:rPr>
          <w:rtl w:val="0"/>
        </w:rPr>
      </w:pPr>
      <w:r>
        <w:rPr>
          <w:rFonts w:ascii="Times New Roman" w:hAnsi="Times New Roman"/>
          <w:b w:val="1"/>
          <w:bCs w:val="1"/>
          <w:u w:color="000000"/>
          <w:rtl w:val="0"/>
          <w:lang w:val="de-DE"/>
        </w:rPr>
        <w:t xml:space="preserve">Date: </w:t>
      </w:r>
      <w:r>
        <w:rPr>
          <w:rFonts w:ascii="Times New Roman" w:hAnsi="Times New Roman"/>
          <w:u w:color="000000"/>
          <w:rtl w:val="0"/>
        </w:rPr>
        <w:t>05/05/2025</w:t>
      </w:r>
      <w:r>
        <w:rPr>
          <w:rFonts w:ascii="Times New Roman" w:cs="Times New Roman" w:hAnsi="Times New Roman" w:eastAsia="Times New Roman"/>
          <w:b w:val="1"/>
          <w:bCs w:val="1"/>
          <w:u w:color="000000"/>
          <w:rtl w:val="0"/>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alibri">
    <w:charset w:val="00"/>
    <w:family w:val="roman"/>
    <w:pitch w:val="default"/>
  </w:font>
  <w:font w:name="Cambria">
    <w:charset w:val="00"/>
    <w:family w:val="roman"/>
    <w:pitch w:val="default"/>
  </w:font>
  <w:font w:name="Cambria Ital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