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CEE" w:rsidRDefault="003C5CEE" w:rsidP="003C5CEE">
      <w:pPr>
        <w:spacing w:line="400" w:lineRule="exact"/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 w:hint="eastAsia"/>
          <w:b/>
          <w:color w:val="000000"/>
          <w:sz w:val="30"/>
          <w:szCs w:val="30"/>
        </w:rPr>
        <w:t>应聘人员面试评分表</w:t>
      </w:r>
    </w:p>
    <w:tbl>
      <w:tblPr>
        <w:tblStyle w:val="a3"/>
        <w:tblpPr w:leftFromText="180" w:rightFromText="180" w:vertAnchor="page" w:horzAnchor="margin" w:tblpY="2652"/>
        <w:tblW w:w="9660" w:type="dxa"/>
        <w:tblInd w:w="0" w:type="dxa"/>
        <w:tblLayout w:type="fixed"/>
        <w:tblLook w:val="01E0"/>
      </w:tblPr>
      <w:tblGrid>
        <w:gridCol w:w="1251"/>
        <w:gridCol w:w="2371"/>
        <w:gridCol w:w="1207"/>
        <w:gridCol w:w="1207"/>
        <w:gridCol w:w="1207"/>
        <w:gridCol w:w="1207"/>
        <w:gridCol w:w="1210"/>
      </w:tblGrid>
      <w:tr w:rsidR="003C5CEE" w:rsidTr="003C5CEE">
        <w:trPr>
          <w:trHeight w:val="364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评价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方向</w:t>
            </w:r>
          </w:p>
        </w:tc>
        <w:tc>
          <w:tcPr>
            <w:tcW w:w="84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评价等级</w:t>
            </w:r>
          </w:p>
        </w:tc>
      </w:tr>
      <w:tr w:rsidR="003C5CEE" w:rsidTr="003C5CEE">
        <w:trPr>
          <w:trHeight w:val="492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评价要素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差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（1分）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较差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（2分）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一般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（3分）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较好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（4分）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好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（5分）</w:t>
            </w:r>
          </w:p>
        </w:tc>
      </w:tr>
      <w:tr w:rsidR="003C5CEE" w:rsidTr="003C5CEE">
        <w:trPr>
          <w:trHeight w:val="364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形象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（每项5分，共25分）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ind w:firstLineChars="50" w:firstLine="100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仪容、仪表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364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亲和力和感染力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364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ind w:firstLineChars="50" w:firstLine="100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语言表达能力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364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ind w:firstLineChars="150" w:firstLine="301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精神面貌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364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ind w:firstLineChars="150" w:firstLine="301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健康状况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364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ind w:firstLineChars="50" w:firstLine="100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小计：</w:t>
            </w:r>
          </w:p>
        </w:tc>
        <w:tc>
          <w:tcPr>
            <w:tcW w:w="6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364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技能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（每项10分，共50分）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ind w:firstLineChars="50" w:firstLine="100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评价要素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差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（2分）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较差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（4分）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一般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（6分）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较好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（8分）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好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（10分）</w:t>
            </w:r>
          </w:p>
        </w:tc>
      </w:tr>
      <w:tr w:rsidR="003C5CEE" w:rsidTr="003C5CEE">
        <w:trPr>
          <w:trHeight w:val="364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工作经验和工作业绩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364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所学专业知识、工作技能与应聘岗位的关联性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364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对应聘岗位工作事项的了解程度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364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思维应变能力（包括分析、处理、判断力）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364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发展和培养的潜力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364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小计</w:t>
            </w:r>
          </w:p>
        </w:tc>
        <w:tc>
          <w:tcPr>
            <w:tcW w:w="6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364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其他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（每项5分，共25分）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ind w:firstLineChars="50" w:firstLine="100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评价要素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差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（1分）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较差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（2分）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一般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（3分）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较好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（4分）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好</w:t>
            </w:r>
          </w:p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（5分）</w:t>
            </w:r>
          </w:p>
        </w:tc>
      </w:tr>
      <w:tr w:rsidR="003C5CEE" w:rsidTr="003C5CEE">
        <w:trPr>
          <w:trHeight w:val="364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个人兴趣、爱好、特长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349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个性特征和公司文化的相融性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527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沟通能力和社交技能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363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来我公司服务的意志性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360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薪酬待遇方面的要求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360"/>
        </w:trPr>
        <w:tc>
          <w:tcPr>
            <w:tcW w:w="9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widowControl/>
              <w:jc w:val="left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小计</w:t>
            </w:r>
          </w:p>
        </w:tc>
        <w:tc>
          <w:tcPr>
            <w:tcW w:w="6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CEE" w:rsidRDefault="003C5CEE">
            <w:pPr>
              <w:spacing w:line="240" w:lineRule="atLeast"/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</w:p>
        </w:tc>
      </w:tr>
      <w:tr w:rsidR="003C5CEE" w:rsidTr="003C5CEE">
        <w:trPr>
          <w:trHeight w:val="550"/>
        </w:trPr>
        <w:tc>
          <w:tcPr>
            <w:tcW w:w="96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合计：</w:t>
            </w:r>
          </w:p>
        </w:tc>
      </w:tr>
      <w:tr w:rsidR="003C5CEE" w:rsidTr="003C5CEE">
        <w:trPr>
          <w:trHeight w:val="960"/>
        </w:trPr>
        <w:tc>
          <w:tcPr>
            <w:tcW w:w="96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CEE" w:rsidRDefault="003C5CEE">
            <w:pPr>
              <w:spacing w:line="240" w:lineRule="atLeast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评价要点记录：</w:t>
            </w:r>
          </w:p>
        </w:tc>
      </w:tr>
      <w:tr w:rsidR="003C5CEE" w:rsidTr="003C5CEE">
        <w:trPr>
          <w:trHeight w:val="459"/>
        </w:trPr>
        <w:tc>
          <w:tcPr>
            <w:tcW w:w="96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CEE" w:rsidRDefault="003C5CEE">
            <w:pPr>
              <w:spacing w:line="240" w:lineRule="atLeast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 xml:space="preserve">综合考评意见：           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□</w:t>
            </w: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 xml:space="preserve">录用              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□</w:t>
            </w: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 xml:space="preserve">复试              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□</w:t>
            </w: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淘汰</w:t>
            </w:r>
          </w:p>
        </w:tc>
      </w:tr>
    </w:tbl>
    <w:p w:rsidR="003C5CEE" w:rsidRDefault="003C5CEE" w:rsidP="003C5CEE">
      <w:pPr>
        <w:spacing w:line="600" w:lineRule="exact"/>
        <w:rPr>
          <w:rFonts w:ascii="仿宋_GB2312" w:eastAsia="仿宋_GB2312" w:hint="eastAsia"/>
          <w:color w:val="000000"/>
          <w:sz w:val="24"/>
        </w:rPr>
      </w:pPr>
      <w:r>
        <w:rPr>
          <w:rFonts w:ascii="仿宋_GB2312" w:eastAsia="仿宋_GB2312" w:hint="eastAsia"/>
          <w:color w:val="000000"/>
          <w:sz w:val="24"/>
        </w:rPr>
        <w:t>应聘人姓名：                          应聘岗位：</w:t>
      </w:r>
    </w:p>
    <w:p w:rsidR="003C5CEE" w:rsidRDefault="003C5CEE" w:rsidP="003C5CEE">
      <w:pPr>
        <w:rPr>
          <w:rFonts w:hint="eastAsia"/>
        </w:rPr>
      </w:pPr>
      <w:r>
        <w:rPr>
          <w:rFonts w:ascii="仿宋_GB2312" w:eastAsia="仿宋_GB2312" w:hint="eastAsia"/>
          <w:color w:val="000000"/>
          <w:sz w:val="24"/>
        </w:rPr>
        <w:t>面试考官：                            面试时间：</w:t>
      </w:r>
    </w:p>
    <w:p w:rsidR="007F5EE6" w:rsidRDefault="007F5EE6"/>
    <w:sectPr w:rsidR="007F5EE6" w:rsidSect="007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5CEE"/>
    <w:rsid w:val="003C5CEE"/>
    <w:rsid w:val="007F5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C5CE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2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542</Characters>
  <Application>Microsoft Office Word</Application>
  <DocSecurity>0</DocSecurity>
  <Lines>4</Lines>
  <Paragraphs>1</Paragraphs>
  <ScaleCrop>false</ScaleCrop>
  <Company>user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2014-12-12T03:18:00Z</dcterms:created>
  <dcterms:modified xsi:type="dcterms:W3CDTF">2014-12-12T03:19:00Z</dcterms:modified>
</cp:coreProperties>
</file>