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3F" w:rsidRPr="0038143F" w:rsidRDefault="0038143F" w:rsidP="0038143F">
      <w:pPr>
        <w:jc w:val="center"/>
        <w:rPr>
          <w:rFonts w:ascii="STHeitiSC-Light" w:hAnsi="STHeitiSC-Light" w:hint="eastAsia"/>
          <w:b/>
          <w:color w:val="444444"/>
          <w:sz w:val="36"/>
          <w:szCs w:val="36"/>
          <w:shd w:val="clear" w:color="auto" w:fill="FFFFFF"/>
        </w:rPr>
      </w:pPr>
      <w:r w:rsidRPr="0038143F">
        <w:rPr>
          <w:rFonts w:ascii="STHeitiSC-Light" w:hAnsi="STHeitiSC-Light" w:hint="eastAsia"/>
          <w:b/>
          <w:color w:val="444444"/>
          <w:sz w:val="36"/>
          <w:szCs w:val="36"/>
          <w:shd w:val="clear" w:color="auto" w:fill="FFFFFF"/>
        </w:rPr>
        <w:t>兼职教师管理手册</w:t>
      </w:r>
    </w:p>
    <w:p w:rsidR="00B62716" w:rsidRDefault="0038143F">
      <w:pPr>
        <w:rPr>
          <w:rFonts w:ascii="STHeitiSC-Light" w:hAnsi="STHeitiSC-Light" w:hint="eastAsia"/>
          <w:color w:val="444444"/>
          <w:sz w:val="23"/>
          <w:szCs w:val="23"/>
          <w:shd w:val="clear" w:color="auto" w:fill="FFFFFF"/>
        </w:rPr>
      </w:pPr>
      <w:r>
        <w:rPr>
          <w:rFonts w:ascii="STHeitiSC-Light" w:hAnsi="STHeitiSC-Light"/>
          <w:color w:val="444444"/>
          <w:sz w:val="23"/>
          <w:szCs w:val="23"/>
          <w:shd w:val="clear" w:color="auto" w:fill="FFFFFF"/>
        </w:rPr>
        <w:t>其实对于教育培训机构而言，特别是刚刚成立的培训学校，教师团队的控制好坏是能否迅速成长和走向成熟的关键指标。</w:t>
      </w:r>
    </w:p>
    <w:p w:rsidR="0038143F" w:rsidRDefault="0038143F">
      <w:pPr>
        <w:rPr>
          <w:rFonts w:ascii="STHeitiSC-Light" w:hAnsi="STHeitiSC-Light" w:hint="eastAsia"/>
          <w:color w:val="444444"/>
          <w:sz w:val="23"/>
          <w:szCs w:val="23"/>
          <w:shd w:val="clear" w:color="auto" w:fill="FFFFFF"/>
        </w:rPr>
      </w:pPr>
    </w:p>
    <w:p w:rsidR="0038143F" w:rsidRDefault="0038143F">
      <w:pPr>
        <w:rPr>
          <w:rFonts w:ascii="STHeitiSC-Light" w:hAnsi="STHeitiSC-Light" w:hint="eastAsia"/>
          <w:color w:val="444444"/>
          <w:sz w:val="23"/>
          <w:szCs w:val="23"/>
          <w:shd w:val="clear" w:color="auto" w:fill="FFFFFF"/>
        </w:rPr>
      </w:pPr>
      <w:r>
        <w:rPr>
          <w:rFonts w:ascii="STHeitiSC-Light" w:hAnsi="STHeitiSC-Light"/>
          <w:color w:val="444444"/>
          <w:sz w:val="23"/>
          <w:szCs w:val="23"/>
          <w:shd w:val="clear" w:color="auto" w:fill="FFFFFF"/>
        </w:rPr>
        <w:t>而对于管理者而言，在初期很难招聘到成熟和稳定的教师力量，因此兼职教师，则成为很多培训机构青睐的教师团队打造的方向。</w:t>
      </w:r>
    </w:p>
    <w:p w:rsidR="0038143F" w:rsidRDefault="0038143F">
      <w:pPr>
        <w:rPr>
          <w:rFonts w:hint="eastAsia"/>
        </w:rPr>
      </w:pPr>
    </w:p>
    <w:p w:rsidR="0038143F" w:rsidRDefault="0038143F">
      <w:pPr>
        <w:rPr>
          <w:rFonts w:ascii="STHeitiSC-Light" w:hAnsi="STHeitiSC-Light" w:hint="eastAsia"/>
          <w:color w:val="444444"/>
          <w:sz w:val="23"/>
          <w:szCs w:val="23"/>
          <w:shd w:val="clear" w:color="auto" w:fill="FFFFFF"/>
        </w:rPr>
      </w:pPr>
      <w:r>
        <w:rPr>
          <w:rFonts w:ascii="STHeitiSC-Light" w:hAnsi="STHeitiSC-Light"/>
          <w:color w:val="444444"/>
          <w:sz w:val="23"/>
          <w:szCs w:val="23"/>
          <w:shd w:val="clear" w:color="auto" w:fill="FFFFFF"/>
        </w:rPr>
        <w:t>兼职教师让不少管理者既爱又恨，一方面兼职教师能够迅速提升培训机构的教学力量，另一方面兼职教师又存在着不稳定和难以管理的风险。管理得当，兼职老师可以成为教师队伍的中坚力量；管理不当，则可能会因为其不负责任的行为败坏学校口碑，带来极恶劣的影响。</w:t>
      </w:r>
    </w:p>
    <w:p w:rsidR="0038143F" w:rsidRDefault="0038143F">
      <w:pPr>
        <w:rPr>
          <w:rFonts w:ascii="STHeitiSC-Light" w:hAnsi="STHeitiSC-Light" w:hint="eastAsia"/>
          <w:color w:val="444444"/>
          <w:sz w:val="23"/>
          <w:szCs w:val="23"/>
          <w:shd w:val="clear" w:color="auto" w:fill="FFFFFF"/>
        </w:rPr>
      </w:pPr>
    </w:p>
    <w:p w:rsidR="0038143F" w:rsidRDefault="0038143F">
      <w:pPr>
        <w:rPr>
          <w:rFonts w:ascii="STHeitiSC-Light" w:hAnsi="STHeitiSC-Light" w:hint="eastAsia"/>
          <w:color w:val="444444"/>
          <w:sz w:val="23"/>
          <w:szCs w:val="23"/>
          <w:shd w:val="clear" w:color="auto" w:fill="FFFFFF"/>
        </w:rPr>
      </w:pPr>
      <w:r>
        <w:rPr>
          <w:rFonts w:ascii="STHeitiSC-Light" w:hAnsi="STHeitiSC-Light"/>
          <w:color w:val="444444"/>
          <w:sz w:val="23"/>
          <w:szCs w:val="23"/>
          <w:shd w:val="clear" w:color="auto" w:fill="FFFFFF"/>
        </w:rPr>
        <w:t>那么，作为培训机构的管理者，该如何正确对兼职教师进行管理呢</w:t>
      </w:r>
      <w:r>
        <w:rPr>
          <w:rFonts w:ascii="STHeitiSC-Light" w:hAnsi="STHeitiSC-Light"/>
          <w:color w:val="444444"/>
          <w:sz w:val="23"/>
          <w:szCs w:val="23"/>
          <w:shd w:val="clear" w:color="auto" w:fill="FFFFFF"/>
        </w:rPr>
        <w:t>?</w:t>
      </w:r>
    </w:p>
    <w:p w:rsidR="0038143F" w:rsidRDefault="0038143F">
      <w:pPr>
        <w:rPr>
          <w:rFonts w:ascii="STHeitiSC-Light" w:hAnsi="STHeitiSC-Light" w:hint="eastAsia"/>
          <w:color w:val="444444"/>
          <w:sz w:val="23"/>
          <w:szCs w:val="23"/>
          <w:shd w:val="clear" w:color="auto" w:fill="FFFFFF"/>
        </w:rPr>
      </w:pPr>
    </w:p>
    <w:p w:rsidR="0038143F" w:rsidRPr="0038143F" w:rsidRDefault="0038143F" w:rsidP="0038143F">
      <w:pPr>
        <w:pStyle w:val="a4"/>
        <w:numPr>
          <w:ilvl w:val="0"/>
          <w:numId w:val="1"/>
        </w:numPr>
        <w:ind w:firstLineChars="0"/>
        <w:jc w:val="center"/>
        <w:rPr>
          <w:rStyle w:val="a3"/>
          <w:rFonts w:ascii="STHeitiSC-Light" w:hAnsi="STHeitiSC-Light" w:hint="eastAsia"/>
          <w:color w:val="000080"/>
          <w:sz w:val="23"/>
          <w:szCs w:val="23"/>
          <w:shd w:val="clear" w:color="auto" w:fill="FFFFFF"/>
        </w:rPr>
      </w:pPr>
      <w:r w:rsidRPr="0038143F">
        <w:rPr>
          <w:rStyle w:val="a3"/>
          <w:rFonts w:ascii="STHeitiSC-Light" w:hAnsi="STHeitiSC-Light"/>
          <w:color w:val="000080"/>
          <w:sz w:val="23"/>
          <w:szCs w:val="23"/>
          <w:shd w:val="clear" w:color="auto" w:fill="FFFFFF"/>
        </w:rPr>
        <w:t>兼职老师日常管理规范</w:t>
      </w:r>
    </w:p>
    <w:p w:rsidR="0038143F" w:rsidRDefault="0038143F" w:rsidP="0038143F">
      <w:pPr>
        <w:rPr>
          <w:rFonts w:ascii="STHeitiSC-Light" w:hAnsi="STHeitiSC-Light" w:hint="eastAsia"/>
          <w:color w:val="444444"/>
          <w:sz w:val="23"/>
          <w:szCs w:val="23"/>
          <w:shd w:val="clear" w:color="auto" w:fill="FFFFFF"/>
        </w:rPr>
      </w:pPr>
      <w:r>
        <w:rPr>
          <w:rFonts w:ascii="STHeitiSC-Light" w:hAnsi="STHeitiSC-Light"/>
          <w:color w:val="444444"/>
          <w:sz w:val="23"/>
          <w:szCs w:val="23"/>
          <w:shd w:val="clear" w:color="auto" w:fill="FFFFFF"/>
        </w:rPr>
        <w:t>除了要和兼职教师签订的聘用合同，还需要对兼职教师有一个管理上的规范，开诚布公地明确每个人的职责是什么，奖励和惩罚的依据是什么，让每个人稔熟于心。当然这个规范需要灵活运用，</w:t>
      </w:r>
      <w:r>
        <w:rPr>
          <w:rFonts w:ascii="STHeitiSC-Light" w:hAnsi="STHeitiSC-Light"/>
          <w:color w:val="444444"/>
          <w:sz w:val="23"/>
          <w:szCs w:val="23"/>
          <w:shd w:val="clear" w:color="auto" w:fill="FFFFFF"/>
        </w:rPr>
        <w:t>“</w:t>
      </w:r>
      <w:r>
        <w:rPr>
          <w:rFonts w:ascii="STHeitiSC-Light" w:hAnsi="STHeitiSC-Light"/>
          <w:color w:val="444444"/>
          <w:sz w:val="23"/>
          <w:szCs w:val="23"/>
          <w:shd w:val="clear" w:color="auto" w:fill="FFFFFF"/>
        </w:rPr>
        <w:t>因校而异</w:t>
      </w:r>
      <w:r>
        <w:rPr>
          <w:rFonts w:ascii="STHeitiSC-Light" w:hAnsi="STHeitiSC-Light"/>
          <w:color w:val="444444"/>
          <w:sz w:val="23"/>
          <w:szCs w:val="23"/>
          <w:shd w:val="clear" w:color="auto" w:fill="FFFFFF"/>
        </w:rPr>
        <w:t>”</w:t>
      </w:r>
      <w:r>
        <w:rPr>
          <w:rFonts w:ascii="STHeitiSC-Light" w:hAnsi="STHeitiSC-Light"/>
          <w:color w:val="444444"/>
          <w:sz w:val="23"/>
          <w:szCs w:val="23"/>
          <w:shd w:val="clear" w:color="auto" w:fill="FFFFFF"/>
        </w:rPr>
        <w:t>，具体如下可做参考：</w:t>
      </w:r>
    </w:p>
    <w:p w:rsidR="0038143F" w:rsidRDefault="0038143F" w:rsidP="0038143F">
      <w:pPr>
        <w:rPr>
          <w:rFonts w:ascii="STHeitiSC-Light" w:hAnsi="STHeitiSC-Light" w:hint="eastAsia"/>
          <w:color w:val="444444"/>
          <w:sz w:val="23"/>
          <w:szCs w:val="23"/>
          <w:shd w:val="clear" w:color="auto" w:fill="FFFFFF"/>
        </w:rPr>
      </w:pP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000080"/>
          <w:sz w:val="23"/>
          <w:szCs w:val="23"/>
        </w:rPr>
        <w:t xml:space="preserve">1. </w:t>
      </w:r>
      <w:r>
        <w:rPr>
          <w:rFonts w:ascii="STHeitiSC-Light" w:hAnsi="STHeitiSC-Light"/>
          <w:color w:val="000080"/>
          <w:sz w:val="23"/>
          <w:szCs w:val="23"/>
        </w:rPr>
        <w:t>兼职教师职责是什么？</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比如开课前应该干什么，制定教学进度计划、教案、备课等</w:t>
      </w:r>
      <w:r>
        <w:rPr>
          <w:rFonts w:ascii="STHeitiSC-Light" w:hAnsi="STHeitiSC-Light"/>
          <w:color w:val="444444"/>
          <w:sz w:val="23"/>
          <w:szCs w:val="23"/>
        </w:rPr>
        <w:t>;</w:t>
      </w:r>
      <w:r>
        <w:rPr>
          <w:rFonts w:ascii="STHeitiSC-Light" w:hAnsi="STHeitiSC-Light"/>
          <w:color w:val="444444"/>
          <w:sz w:val="23"/>
          <w:szCs w:val="23"/>
        </w:rPr>
        <w:t>开课中应该干什么，比如授课方式、时间、板书、答疑批改作业、搞好考试分析、保证教学质量等</w:t>
      </w:r>
      <w:r>
        <w:rPr>
          <w:rFonts w:ascii="STHeitiSC-Light" w:hAnsi="STHeitiSC-Light"/>
          <w:color w:val="444444"/>
          <w:sz w:val="23"/>
          <w:szCs w:val="23"/>
        </w:rPr>
        <w:t>;</w:t>
      </w:r>
      <w:r>
        <w:rPr>
          <w:rFonts w:ascii="STHeitiSC-Light" w:hAnsi="STHeitiSC-Light"/>
          <w:color w:val="444444"/>
          <w:sz w:val="23"/>
          <w:szCs w:val="23"/>
        </w:rPr>
        <w:t>课后应该做什么，比如填写教师授课进度计划、教学日志、试卷分析、教师授课总结等。</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000080"/>
          <w:sz w:val="23"/>
          <w:szCs w:val="23"/>
        </w:rPr>
        <w:t xml:space="preserve">2. </w:t>
      </w:r>
      <w:r>
        <w:rPr>
          <w:rFonts w:ascii="STHeitiSC-Light" w:hAnsi="STHeitiSC-Light"/>
          <w:color w:val="000080"/>
          <w:sz w:val="23"/>
          <w:szCs w:val="23"/>
        </w:rPr>
        <w:t>兼职教师出勤的规定</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兼职老师由于职位的特殊性大多行为散漫，自我约束力薄弱，迟到现象泛滥成灾，这些看似微不足道的个人行为却关乎整个教学活动的用户体验，甚至影响学校的口碑和品牌传播。因此针对培训机构兼职教师迟到乱象，不可掉以轻心，一般可这样规定：不迟到、早退，迟到一次扣工资</w:t>
      </w:r>
      <w:r>
        <w:rPr>
          <w:rFonts w:ascii="STHeitiSC-Light" w:hAnsi="STHeitiSC-Light"/>
          <w:color w:val="444444"/>
          <w:sz w:val="23"/>
          <w:szCs w:val="23"/>
        </w:rPr>
        <w:t>XX</w:t>
      </w:r>
      <w:r>
        <w:rPr>
          <w:rFonts w:ascii="STHeitiSC-Light" w:hAnsi="STHeitiSC-Light"/>
          <w:color w:val="444444"/>
          <w:sz w:val="23"/>
          <w:szCs w:val="23"/>
        </w:rPr>
        <w:t>元，迟到二十分钟扣一节课工资，教师如有事不能来上课，提前</w:t>
      </w:r>
      <w:r>
        <w:rPr>
          <w:rFonts w:ascii="STHeitiSC-Light" w:hAnsi="STHeitiSC-Light"/>
          <w:color w:val="444444"/>
          <w:sz w:val="23"/>
          <w:szCs w:val="23"/>
        </w:rPr>
        <w:t>XX</w:t>
      </w:r>
      <w:r>
        <w:rPr>
          <w:rFonts w:ascii="STHeitiSC-Light" w:hAnsi="STHeitiSC-Light"/>
          <w:color w:val="444444"/>
          <w:sz w:val="23"/>
          <w:szCs w:val="23"/>
        </w:rPr>
        <w:t>天向请假，以便调课，无故旷课一节，</w:t>
      </w:r>
      <w:proofErr w:type="gramStart"/>
      <w:r>
        <w:rPr>
          <w:rFonts w:ascii="STHeitiSC-Light" w:hAnsi="STHeitiSC-Light"/>
          <w:color w:val="444444"/>
          <w:sz w:val="23"/>
          <w:szCs w:val="23"/>
        </w:rPr>
        <w:t>扣当节</w:t>
      </w:r>
      <w:proofErr w:type="gramEnd"/>
      <w:r>
        <w:rPr>
          <w:rFonts w:ascii="STHeitiSC-Light" w:hAnsi="STHeitiSC-Light"/>
          <w:color w:val="444444"/>
          <w:sz w:val="23"/>
          <w:szCs w:val="23"/>
        </w:rPr>
        <w:t>课工资，并加罚</w:t>
      </w:r>
      <w:r>
        <w:rPr>
          <w:rFonts w:ascii="STHeitiSC-Light" w:hAnsi="STHeitiSC-Light"/>
          <w:color w:val="444444"/>
          <w:sz w:val="23"/>
          <w:szCs w:val="23"/>
        </w:rPr>
        <w:t>XXX</w:t>
      </w:r>
      <w:r>
        <w:rPr>
          <w:rFonts w:ascii="STHeitiSC-Light" w:hAnsi="STHeitiSC-Light"/>
          <w:color w:val="444444"/>
          <w:sz w:val="23"/>
          <w:szCs w:val="23"/>
        </w:rPr>
        <w:t>元等等。</w:t>
      </w:r>
    </w:p>
    <w:p w:rsidR="0038143F" w:rsidRPr="0038143F" w:rsidRDefault="0038143F" w:rsidP="0038143F">
      <w:pPr>
        <w:widowControl/>
        <w:shd w:val="clear" w:color="auto" w:fill="FFFFFF"/>
        <w:jc w:val="center"/>
        <w:outlineLvl w:val="1"/>
        <w:rPr>
          <w:rFonts w:ascii="STHeitiSC-Light" w:eastAsia="宋体" w:hAnsi="STHeitiSC-Light" w:cs="宋体"/>
          <w:b/>
          <w:bCs/>
          <w:color w:val="000000"/>
          <w:kern w:val="0"/>
          <w:sz w:val="24"/>
          <w:szCs w:val="24"/>
        </w:rPr>
      </w:pPr>
      <w:r w:rsidRPr="0038143F">
        <w:rPr>
          <w:rFonts w:ascii="STHeitiSC-Light" w:eastAsia="宋体" w:hAnsi="STHeitiSC-Light" w:cs="宋体"/>
          <w:b/>
          <w:bCs/>
          <w:color w:val="000080"/>
          <w:kern w:val="0"/>
          <w:sz w:val="24"/>
          <w:szCs w:val="24"/>
        </w:rPr>
        <w:t>二、兼职老师工资发放</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新的劳动合同法第</w:t>
      </w:r>
      <w:r>
        <w:rPr>
          <w:rFonts w:ascii="STHeitiSC-Light" w:hAnsi="STHeitiSC-Light"/>
          <w:color w:val="444444"/>
          <w:sz w:val="23"/>
          <w:szCs w:val="23"/>
        </w:rPr>
        <w:t>72</w:t>
      </w:r>
      <w:r>
        <w:rPr>
          <w:rFonts w:ascii="STHeitiSC-Light" w:hAnsi="STHeitiSC-Light"/>
          <w:color w:val="444444"/>
          <w:sz w:val="23"/>
          <w:szCs w:val="23"/>
        </w:rPr>
        <w:t>条规定：非全日制用工小时计酬标准不得低于用人单位所在地人民政府规定的最低小时工资标准。非全日制用工劳动报酬结算支付周期最长不得超过十五日。</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就是说，根据该条规定，兼职应该是不超过</w:t>
      </w:r>
      <w:r>
        <w:rPr>
          <w:rFonts w:ascii="STHeitiSC-Light" w:hAnsi="STHeitiSC-Light"/>
          <w:color w:val="444444"/>
          <w:sz w:val="23"/>
          <w:szCs w:val="23"/>
        </w:rPr>
        <w:t>15</w:t>
      </w:r>
      <w:r>
        <w:rPr>
          <w:rFonts w:ascii="STHeitiSC-Light" w:hAnsi="STHeitiSC-Light"/>
          <w:color w:val="444444"/>
          <w:sz w:val="23"/>
          <w:szCs w:val="23"/>
        </w:rPr>
        <w:t>日就结算劳动报酬。新劳动法在</w:t>
      </w:r>
      <w:r>
        <w:rPr>
          <w:rFonts w:ascii="STHeitiSC-Light" w:hAnsi="STHeitiSC-Light"/>
          <w:color w:val="444444"/>
          <w:sz w:val="23"/>
          <w:szCs w:val="23"/>
        </w:rPr>
        <w:t>2008</w:t>
      </w:r>
      <w:r>
        <w:rPr>
          <w:rFonts w:ascii="STHeitiSC-Light" w:hAnsi="STHeitiSC-Light"/>
          <w:color w:val="444444"/>
          <w:sz w:val="23"/>
          <w:szCs w:val="23"/>
        </w:rPr>
        <w:t>年</w:t>
      </w:r>
      <w:r>
        <w:rPr>
          <w:rFonts w:ascii="STHeitiSC-Light" w:hAnsi="STHeitiSC-Light"/>
          <w:color w:val="444444"/>
          <w:sz w:val="23"/>
          <w:szCs w:val="23"/>
        </w:rPr>
        <w:t>1</w:t>
      </w:r>
      <w:r>
        <w:rPr>
          <w:rFonts w:ascii="STHeitiSC-Light" w:hAnsi="STHeitiSC-Light"/>
          <w:color w:val="444444"/>
          <w:sz w:val="23"/>
          <w:szCs w:val="23"/>
        </w:rPr>
        <w:t>月</w:t>
      </w:r>
      <w:r>
        <w:rPr>
          <w:rFonts w:ascii="STHeitiSC-Light" w:hAnsi="STHeitiSC-Light"/>
          <w:color w:val="444444"/>
          <w:sz w:val="23"/>
          <w:szCs w:val="23"/>
        </w:rPr>
        <w:t>1</w:t>
      </w:r>
      <w:r>
        <w:rPr>
          <w:rFonts w:ascii="STHeitiSC-Light" w:hAnsi="STHeitiSC-Light"/>
          <w:color w:val="444444"/>
          <w:sz w:val="23"/>
          <w:szCs w:val="23"/>
        </w:rPr>
        <w:t>日起实施，其实很多教师是不知道新劳动法关于兼职的这个规定的。对于培训机构来说，兼职老师不靠谱是个常见现象，除了用制度来约束，用薪金来约束也是比较行之有效的方法。</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因为兼职教师群体的特殊性，所以在管理上与全职教师不能一味的使用同一套管理制度，整体上要求同存异。具体到工资发放上，大部分兼职教师是冲着报酬来的，所以在薪资水平及发放日期上可以多关注了解一下兼职教师的个人需求，尽可能在大的规范下满足他们的个人特殊情况需要，让他们切身感受到真诚备至的关怀。</w:t>
      </w:r>
    </w:p>
    <w:p w:rsidR="0038143F" w:rsidRDefault="0038143F" w:rsidP="0038143F">
      <w:pPr>
        <w:pStyle w:val="2"/>
        <w:shd w:val="clear" w:color="auto" w:fill="FFFFFF"/>
        <w:spacing w:before="0" w:beforeAutospacing="0" w:after="0" w:afterAutospacing="0"/>
        <w:jc w:val="center"/>
        <w:rPr>
          <w:rFonts w:ascii="STHeitiSC-Light" w:hAnsi="STHeitiSC-Light"/>
          <w:color w:val="000000"/>
        </w:rPr>
      </w:pPr>
      <w:r>
        <w:rPr>
          <w:rStyle w:val="a3"/>
          <w:rFonts w:ascii="STHeitiSC-Light" w:hAnsi="STHeitiSC-Light"/>
          <w:b/>
          <w:bCs/>
          <w:color w:val="000080"/>
          <w:sz w:val="23"/>
          <w:szCs w:val="23"/>
        </w:rPr>
        <w:t>三、兼职教师培训</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lastRenderedPageBreak/>
        <w:t>对于教育培训机构而言，彼此之间的相互竞争最后的落脚点永远是教学水平的相互较量。评判一个教育机构教学能力的标准不是看一两位名师的教学水平多么出众，而是看学校整体的教学水平。</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很多刚起步的教育机构出于控制成本的需要，也为了充实教学力量，在教学队伍中有很多兼职教师，但不能因为是兼职教师就放松对其教学水平的标准，反而应该提高标准，让学生家长对兼职教师的教学能力有目共睹，连兼职教师都不一般，更何况专职教师，口碑就是这么口耳相传开来的。兼职教师不像专职教师经过了层层筛选，兼职教师队伍的教学水平参差不齐亟待规范。</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老师虽然是兼职来的没错，但他的教学能力却关乎到学校的口碑，因此在抓教学上兼职与全职应该一视同仁。要重视兼职教师的教学培训，同时也要让他们参与到教研活动中，与全职老师共同研究探讨教学中出现的问题，对他们来说也是一种学习。让培训教研贯穿整个教学工作，不仅能提升他们的专业能力，获得学生家长的认可，增强参与感，也能让兼职教师感受到归属感和责任感，从而更加专注教学。</w:t>
      </w:r>
    </w:p>
    <w:p w:rsidR="0038143F" w:rsidRDefault="0038143F" w:rsidP="0038143F">
      <w:pPr>
        <w:pStyle w:val="a5"/>
        <w:shd w:val="clear" w:color="auto" w:fill="FFFFFF"/>
        <w:spacing w:before="0" w:beforeAutospacing="0" w:after="0" w:afterAutospacing="0"/>
        <w:rPr>
          <w:rFonts w:ascii="STHeitiSC-Light" w:hAnsi="STHeitiSC-Light" w:hint="eastAsia"/>
          <w:color w:val="444444"/>
          <w:sz w:val="23"/>
          <w:szCs w:val="23"/>
        </w:rPr>
      </w:pPr>
      <w:r>
        <w:rPr>
          <w:rFonts w:ascii="STHeitiSC-Light" w:hAnsi="STHeitiSC-Light"/>
          <w:color w:val="444444"/>
          <w:sz w:val="23"/>
          <w:szCs w:val="23"/>
        </w:rPr>
        <w:t>其实不仅是教学培训，在其它很多管理工作的细节上也可以多关注一下兼职教师这个群体，尽可能的与专职教师享受同样的待遇，虽然会增加很多成本开支，但是从长远来看会提升兼职教师的心理感受，也会无形中提高他们的责任心，从根本上减少无故迟到旷课的现象。</w:t>
      </w:r>
    </w:p>
    <w:p w:rsidR="0038143F" w:rsidRPr="0038143F" w:rsidRDefault="0038143F" w:rsidP="0038143F">
      <w:pPr>
        <w:pStyle w:val="2"/>
        <w:shd w:val="clear" w:color="auto" w:fill="FFFFFF"/>
        <w:spacing w:before="0" w:beforeAutospacing="0" w:after="0" w:afterAutospacing="0"/>
        <w:jc w:val="center"/>
        <w:rPr>
          <w:rFonts w:ascii="STHeitiSC-Light" w:hAnsi="STHeitiSC-Light"/>
          <w:color w:val="000000"/>
          <w:sz w:val="24"/>
          <w:szCs w:val="24"/>
        </w:rPr>
      </w:pPr>
      <w:r w:rsidRPr="0038143F">
        <w:rPr>
          <w:rStyle w:val="a3"/>
          <w:rFonts w:ascii="STHeitiSC-Light" w:hAnsi="STHeitiSC-Light"/>
          <w:b/>
          <w:bCs/>
          <w:color w:val="000080"/>
          <w:sz w:val="24"/>
          <w:szCs w:val="24"/>
        </w:rPr>
        <w:t>四、做好兼职教师备份工作</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即便在成熟完善的制度体系下，仍不可避免会有些</w:t>
      </w:r>
      <w:r>
        <w:rPr>
          <w:rFonts w:ascii="STHeitiSC-Light" w:hAnsi="STHeitiSC-Light"/>
          <w:color w:val="444444"/>
          <w:sz w:val="23"/>
          <w:szCs w:val="23"/>
        </w:rPr>
        <w:t>“</w:t>
      </w:r>
      <w:r>
        <w:rPr>
          <w:rFonts w:ascii="STHeitiSC-Light" w:hAnsi="STHeitiSC-Light"/>
          <w:color w:val="444444"/>
          <w:sz w:val="23"/>
          <w:szCs w:val="23"/>
        </w:rPr>
        <w:t>特立独行</w:t>
      </w:r>
      <w:r>
        <w:rPr>
          <w:rFonts w:ascii="STHeitiSC-Light" w:hAnsi="STHeitiSC-Light"/>
          <w:color w:val="444444"/>
          <w:sz w:val="23"/>
          <w:szCs w:val="23"/>
        </w:rPr>
        <w:t>”</w:t>
      </w:r>
      <w:r>
        <w:rPr>
          <w:rFonts w:ascii="STHeitiSC-Light" w:hAnsi="STHeitiSC-Light"/>
          <w:color w:val="444444"/>
          <w:sz w:val="23"/>
          <w:szCs w:val="23"/>
        </w:rPr>
        <w:t>的人以打破规矩来</w:t>
      </w:r>
      <w:proofErr w:type="gramStart"/>
      <w:r>
        <w:rPr>
          <w:rFonts w:ascii="STHeitiSC-Light" w:hAnsi="STHeitiSC-Light"/>
          <w:color w:val="444444"/>
          <w:sz w:val="23"/>
          <w:szCs w:val="23"/>
        </w:rPr>
        <w:t>刷存在</w:t>
      </w:r>
      <w:proofErr w:type="gramEnd"/>
      <w:r>
        <w:rPr>
          <w:rFonts w:ascii="STHeitiSC-Light" w:hAnsi="STHeitiSC-Light"/>
          <w:color w:val="444444"/>
          <w:sz w:val="23"/>
          <w:szCs w:val="23"/>
        </w:rPr>
        <w:t>感。当兼职教师个人主观意识薄弱，</w:t>
      </w:r>
      <w:proofErr w:type="gramStart"/>
      <w:r>
        <w:rPr>
          <w:rFonts w:ascii="STHeitiSC-Light" w:hAnsi="STHeitiSC-Light"/>
          <w:color w:val="444444"/>
          <w:sz w:val="23"/>
          <w:szCs w:val="23"/>
        </w:rPr>
        <w:t>且制度</w:t>
      </w:r>
      <w:proofErr w:type="gramEnd"/>
      <w:r>
        <w:rPr>
          <w:rFonts w:ascii="STHeitiSC-Light" w:hAnsi="STHeitiSC-Light"/>
          <w:color w:val="444444"/>
          <w:sz w:val="23"/>
          <w:szCs w:val="23"/>
        </w:rPr>
        <w:t>对他毫无约束力的时候，就要另辟蹊径来保证教学进度不被破坏。这时候备份老师就显得至关重要。无论是自己亲自上阵还是找专职老师来替代，一定要确保将兼职教师缺课所造成的影响降到最低。</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 </w:t>
      </w:r>
      <w:r>
        <w:rPr>
          <w:rFonts w:ascii="STHeitiSC-Light" w:hAnsi="STHeitiSC-Light"/>
          <w:color w:val="444444"/>
          <w:sz w:val="23"/>
          <w:szCs w:val="23"/>
        </w:rPr>
        <w:t>管理得再好，兼职教师群体的不稳定性也是很难消除的，由于工作本身的性质导致他们的流动性很大，因此一定要充实学校的专职教师队伍，以专职为主，兼职为辅，毕竟专职教师才是能真正拔高教学水平、营造良好口碑、扩大学校影响力的关键。在专职和兼职上，要抓主要矛盾，让兼职教师的可替代性不再成为影响教学的因素。</w:t>
      </w:r>
    </w:p>
    <w:p w:rsidR="0038143F" w:rsidRDefault="0038143F" w:rsidP="0038143F">
      <w:pPr>
        <w:pStyle w:val="a5"/>
        <w:shd w:val="clear" w:color="auto" w:fill="FFFFFF"/>
        <w:spacing w:before="0" w:beforeAutospacing="0" w:after="0" w:afterAutospacing="0"/>
        <w:rPr>
          <w:rFonts w:ascii="STHeitiSC-Light" w:hAnsi="STHeitiSC-Light"/>
          <w:color w:val="444444"/>
        </w:rPr>
      </w:pPr>
      <w:r>
        <w:rPr>
          <w:rFonts w:ascii="STHeitiSC-Light" w:hAnsi="STHeitiSC-Light"/>
          <w:color w:val="444444"/>
          <w:sz w:val="23"/>
          <w:szCs w:val="23"/>
        </w:rPr>
        <w:t>在中小型教育机构，兼职教师是其教师队伍中一支不容小觑的力量，但其不稳定性和工作规范中的随意性却一直困扰着很多校长，让他们爱恨交加，相爱相杀。兼职教师像一把手术刀，使用得当可以医病救人，使用不当也可以伤人害人。对学校来说也一样，管理得当，完全可以扛起教学大旗，管理不当则会影响学校口碑和发展。双</w:t>
      </w:r>
      <w:proofErr w:type="gramStart"/>
      <w:r>
        <w:rPr>
          <w:rFonts w:ascii="STHeitiSC-Light" w:hAnsi="STHeitiSC-Light"/>
          <w:color w:val="444444"/>
          <w:sz w:val="23"/>
          <w:szCs w:val="23"/>
        </w:rPr>
        <w:t>刃</w:t>
      </w:r>
      <w:proofErr w:type="gramEnd"/>
      <w:r>
        <w:rPr>
          <w:rFonts w:ascii="STHeitiSC-Light" w:hAnsi="STHeitiSC-Light"/>
          <w:color w:val="444444"/>
          <w:sz w:val="23"/>
          <w:szCs w:val="23"/>
        </w:rPr>
        <w:t>剑向来不好执掌，归根结底还是要结合本校具体情况，凭借恰到好处的兼职教师管理打一个漂亮仗。</w:t>
      </w:r>
      <w:bookmarkStart w:id="0" w:name="_GoBack"/>
      <w:bookmarkEnd w:id="0"/>
    </w:p>
    <w:p w:rsidR="0038143F" w:rsidRPr="0038143F" w:rsidRDefault="0038143F" w:rsidP="0038143F">
      <w:pPr>
        <w:pStyle w:val="a5"/>
        <w:shd w:val="clear" w:color="auto" w:fill="FFFFFF"/>
        <w:spacing w:before="0" w:beforeAutospacing="0" w:after="0" w:afterAutospacing="0"/>
        <w:rPr>
          <w:rFonts w:ascii="STHeitiSC-Light" w:hAnsi="STHeitiSC-Light"/>
          <w:color w:val="444444"/>
        </w:rPr>
      </w:pPr>
    </w:p>
    <w:p w:rsidR="0038143F" w:rsidRPr="0038143F" w:rsidRDefault="0038143F" w:rsidP="0038143F"/>
    <w:sectPr w:rsidR="0038143F" w:rsidRPr="00381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HeitiSC-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7427B"/>
    <w:multiLevelType w:val="hybridMultilevel"/>
    <w:tmpl w:val="15F6DE7C"/>
    <w:lvl w:ilvl="0" w:tplc="1568A03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6F3"/>
    <w:rsid w:val="0038143F"/>
    <w:rsid w:val="0041581A"/>
    <w:rsid w:val="006D18D3"/>
    <w:rsid w:val="007A7FAC"/>
    <w:rsid w:val="00A83244"/>
    <w:rsid w:val="00AA1FE2"/>
    <w:rsid w:val="00B30DDB"/>
    <w:rsid w:val="00B62716"/>
    <w:rsid w:val="00C45EF3"/>
    <w:rsid w:val="00DE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814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8143F"/>
    <w:rPr>
      <w:b/>
      <w:bCs/>
    </w:rPr>
  </w:style>
  <w:style w:type="paragraph" w:styleId="a4">
    <w:name w:val="List Paragraph"/>
    <w:basedOn w:val="a"/>
    <w:uiPriority w:val="34"/>
    <w:qFormat/>
    <w:rsid w:val="0038143F"/>
    <w:pPr>
      <w:ind w:firstLineChars="200" w:firstLine="420"/>
    </w:pPr>
  </w:style>
  <w:style w:type="paragraph" w:styleId="a5">
    <w:name w:val="Normal (Web)"/>
    <w:basedOn w:val="a"/>
    <w:uiPriority w:val="99"/>
    <w:semiHidden/>
    <w:unhideWhenUsed/>
    <w:rsid w:val="0038143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8143F"/>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814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8143F"/>
    <w:rPr>
      <w:b/>
      <w:bCs/>
    </w:rPr>
  </w:style>
  <w:style w:type="paragraph" w:styleId="a4">
    <w:name w:val="List Paragraph"/>
    <w:basedOn w:val="a"/>
    <w:uiPriority w:val="34"/>
    <w:qFormat/>
    <w:rsid w:val="0038143F"/>
    <w:pPr>
      <w:ind w:firstLineChars="200" w:firstLine="420"/>
    </w:pPr>
  </w:style>
  <w:style w:type="paragraph" w:styleId="a5">
    <w:name w:val="Normal (Web)"/>
    <w:basedOn w:val="a"/>
    <w:uiPriority w:val="99"/>
    <w:semiHidden/>
    <w:unhideWhenUsed/>
    <w:rsid w:val="0038143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8143F"/>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468">
      <w:bodyDiv w:val="1"/>
      <w:marLeft w:val="0"/>
      <w:marRight w:val="0"/>
      <w:marTop w:val="0"/>
      <w:marBottom w:val="0"/>
      <w:divBdr>
        <w:top w:val="none" w:sz="0" w:space="0" w:color="auto"/>
        <w:left w:val="none" w:sz="0" w:space="0" w:color="auto"/>
        <w:bottom w:val="none" w:sz="0" w:space="0" w:color="auto"/>
        <w:right w:val="none" w:sz="0" w:space="0" w:color="auto"/>
      </w:divBdr>
    </w:div>
    <w:div w:id="590354274">
      <w:bodyDiv w:val="1"/>
      <w:marLeft w:val="0"/>
      <w:marRight w:val="0"/>
      <w:marTop w:val="0"/>
      <w:marBottom w:val="0"/>
      <w:divBdr>
        <w:top w:val="none" w:sz="0" w:space="0" w:color="auto"/>
        <w:left w:val="none" w:sz="0" w:space="0" w:color="auto"/>
        <w:bottom w:val="none" w:sz="0" w:space="0" w:color="auto"/>
        <w:right w:val="none" w:sz="0" w:space="0" w:color="auto"/>
      </w:divBdr>
    </w:div>
    <w:div w:id="658849084">
      <w:bodyDiv w:val="1"/>
      <w:marLeft w:val="0"/>
      <w:marRight w:val="0"/>
      <w:marTop w:val="0"/>
      <w:marBottom w:val="0"/>
      <w:divBdr>
        <w:top w:val="none" w:sz="0" w:space="0" w:color="auto"/>
        <w:left w:val="none" w:sz="0" w:space="0" w:color="auto"/>
        <w:bottom w:val="none" w:sz="0" w:space="0" w:color="auto"/>
        <w:right w:val="none" w:sz="0" w:space="0" w:color="auto"/>
      </w:divBdr>
    </w:div>
    <w:div w:id="895704982">
      <w:bodyDiv w:val="1"/>
      <w:marLeft w:val="0"/>
      <w:marRight w:val="0"/>
      <w:marTop w:val="0"/>
      <w:marBottom w:val="0"/>
      <w:divBdr>
        <w:top w:val="none" w:sz="0" w:space="0" w:color="auto"/>
        <w:left w:val="none" w:sz="0" w:space="0" w:color="auto"/>
        <w:bottom w:val="none" w:sz="0" w:space="0" w:color="auto"/>
        <w:right w:val="none" w:sz="0" w:space="0" w:color="auto"/>
      </w:divBdr>
    </w:div>
    <w:div w:id="913786064">
      <w:bodyDiv w:val="1"/>
      <w:marLeft w:val="0"/>
      <w:marRight w:val="0"/>
      <w:marTop w:val="0"/>
      <w:marBottom w:val="0"/>
      <w:divBdr>
        <w:top w:val="none" w:sz="0" w:space="0" w:color="auto"/>
        <w:left w:val="none" w:sz="0" w:space="0" w:color="auto"/>
        <w:bottom w:val="none" w:sz="0" w:space="0" w:color="auto"/>
        <w:right w:val="none" w:sz="0" w:space="0" w:color="auto"/>
      </w:divBdr>
    </w:div>
    <w:div w:id="1026104998">
      <w:bodyDiv w:val="1"/>
      <w:marLeft w:val="0"/>
      <w:marRight w:val="0"/>
      <w:marTop w:val="0"/>
      <w:marBottom w:val="0"/>
      <w:divBdr>
        <w:top w:val="none" w:sz="0" w:space="0" w:color="auto"/>
        <w:left w:val="none" w:sz="0" w:space="0" w:color="auto"/>
        <w:bottom w:val="none" w:sz="0" w:space="0" w:color="auto"/>
        <w:right w:val="none" w:sz="0" w:space="0" w:color="auto"/>
      </w:divBdr>
    </w:div>
    <w:div w:id="194295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319</Words>
  <Characters>1824</Characters>
  <Application>Microsoft Office Word</Application>
  <DocSecurity>0</DocSecurity>
  <Lines>15</Lines>
  <Paragraphs>4</Paragraphs>
  <ScaleCrop>false</ScaleCrop>
  <Company>Microsoft</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2016-11-23T05:15:00Z</dcterms:created>
  <dcterms:modified xsi:type="dcterms:W3CDTF">2016-11-23T05:29:00Z</dcterms:modified>
</cp:coreProperties>
</file>