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wmf" ContentType="image/x-wm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Entte"/>
        <w:spacing w:lineRule="auto" w:line="276"/>
        <w:rPr/>
      </w:pPr>
      <w:r>
        <mc:AlternateContent>
          <mc:Choice Requires="wps">
            <w:drawing>
              <wp:anchor behindDoc="1" distT="45720" distB="45720" distL="114300" distR="114300" simplePos="0" locked="0" layoutInCell="1" allowOverlap="1" relativeHeight="17">
                <wp:simplePos x="0" y="0"/>
                <wp:positionH relativeFrom="column">
                  <wp:posOffset>881380</wp:posOffset>
                </wp:positionH>
                <wp:positionV relativeFrom="paragraph">
                  <wp:posOffset>-2021205</wp:posOffset>
                </wp:positionV>
                <wp:extent cx="3403600" cy="1264920"/>
                <wp:effectExtent l="0" t="0" r="0" b="0"/>
                <wp:wrapNone/>
                <wp:docPr id="1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080" cy="126432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72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72"/>
                              </w:rPr>
                              <w:t>FFR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FFFFFF"/>
                                <w:sz w:val="23"/>
                                <w:szCs w:val="23"/>
                              </w:rPr>
                              <w:t>Architecte Chef de projet / DevOps Docker (22 ans d’expérience)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i/>
                                <w:i/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color w:val="FFFFFF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69.4pt;margin-top:-159.15pt;width:267.9pt;height:99.5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72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72"/>
                        </w:rPr>
                        <w:t>FFR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color w:val="FFFFFF"/>
                          <w:sz w:val="23"/>
                          <w:szCs w:val="23"/>
                        </w:rPr>
                        <w:t>Architecte Chef de projet / DevOps Docker (22 ans d’expérience)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i/>
                          <w:i/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color w:val="FFFFFF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28575" distL="114300" distR="152400" simplePos="0" locked="0" layoutInCell="1" allowOverlap="1" relativeHeight="18">
                <wp:simplePos x="0" y="0"/>
                <wp:positionH relativeFrom="column">
                  <wp:posOffset>7299960</wp:posOffset>
                </wp:positionH>
                <wp:positionV relativeFrom="paragraph">
                  <wp:posOffset>-3975735</wp:posOffset>
                </wp:positionV>
                <wp:extent cx="6985" cy="1302385"/>
                <wp:effectExtent l="0" t="0" r="0" b="0"/>
                <wp:wrapNone/>
                <wp:docPr id="3" name="Connecteur droit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" cy="12085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23.8pt,-262.35pt" to="524.8pt,-167.25pt" ID="Connecteur droit 28" stroked="t" style="position:absolute">
                <v:stroke color="white" weight="1260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45720" distB="45720" distL="114300" distR="114300" simplePos="0" locked="0" layoutInCell="1" allowOverlap="1" relativeHeight="19">
                <wp:simplePos x="0" y="0"/>
                <wp:positionH relativeFrom="column">
                  <wp:posOffset>4396105</wp:posOffset>
                </wp:positionH>
                <wp:positionV relativeFrom="paragraph">
                  <wp:posOffset>-1945005</wp:posOffset>
                </wp:positionV>
                <wp:extent cx="1262380" cy="977900"/>
                <wp:effectExtent l="0" t="0" r="0" b="0"/>
                <wp:wrapNone/>
                <wp:docPr id="4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800" cy="97740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1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16"/>
                              </w:rPr>
                              <w:t>VOTRE INTERLOCUTEUR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color w:val="FFFFFF"/>
                              </w:rPr>
                            </w:pPr>
                            <w:r>
                              <w:rPr>
                                <w:rFonts w:cs="Calibri"/>
                                <w:color w:val="FFFFFF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 xml:space="preserve">Nom du Manager 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N° tel. Manager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Mail manager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346.15pt;margin-top:-153.15pt;width:99.3pt;height:76.9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16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16"/>
                        </w:rPr>
                        <w:t>VOTRE INTERLOCUTEUR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color w:val="FFFFFF"/>
                        </w:rPr>
                      </w:pPr>
                      <w:r>
                        <w:rPr>
                          <w:rFonts w:cs="Calibri"/>
                          <w:color w:val="FFFFFF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 xml:space="preserve">Nom du Manager 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N° tel. Manager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Mail manager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                </w:t>
      </w:r>
    </w:p>
    <w:p>
      <w:pPr>
        <w:pStyle w:val="Entte"/>
        <w:spacing w:lineRule="auto" w:line="276"/>
        <w:rPr>
          <w:b/>
          <w:b/>
          <w:color w:val="E86F1C"/>
          <w:sz w:val="22"/>
          <w:lang w:eastAsia="fr-FR"/>
        </w:rPr>
      </w:pPr>
      <w:r>
        <w:rPr>
          <w:b/>
          <w:color w:val="E86F1C"/>
          <w:sz w:val="22"/>
          <w:lang w:eastAsia="fr-FR"/>
        </w:rPr>
      </w:r>
    </w:p>
    <w:tbl>
      <w:tblPr>
        <w:tblW w:w="9067" w:type="dxa"/>
        <w:jc w:val="left"/>
        <w:tblInd w:w="-147" w:type="dxa"/>
        <w:tblBorders/>
        <w:tblCellMar>
          <w:top w:w="0" w:type="dxa"/>
          <w:left w:w="123" w:type="dxa"/>
          <w:bottom w:w="0" w:type="dxa"/>
          <w:right w:w="108" w:type="dxa"/>
        </w:tblCellMar>
      </w:tblPr>
      <w:tblGrid>
        <w:gridCol w:w="4114"/>
        <w:gridCol w:w="4952"/>
      </w:tblGrid>
      <w:tr>
        <w:trPr>
          <w:trHeight w:val="526" w:hRule="atLeast"/>
        </w:trPr>
        <w:tc>
          <w:tcPr>
            <w:tcW w:w="4114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2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>
        <w:trPr>
          <w:trHeight w:val="683" w:hRule="atLeast"/>
        </w:trPr>
        <w:tc>
          <w:tcPr>
            <w:tcW w:w="411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Industrie (imprimerie)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</w:r>
          </w:p>
        </w:tc>
        <w:tc>
          <w:tcPr>
            <w:tcW w:w="495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Analyse de besoins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Développement logiciel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Animation d’équipe et gestion de projets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>
      <w:pPr>
        <w:pStyle w:val="Normal"/>
        <w:spacing w:before="0" w:after="0"/>
        <w:rPr>
          <w:rFonts w:cs="Calibri"/>
          <w:b/>
          <w:b/>
          <w:color w:val="FF6600"/>
        </w:rPr>
      </w:pPr>
      <w:r>
        <w:rPr>
          <w:rFonts w:cs="Calibri"/>
          <w:b/>
          <w:color w:val="FF6600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Langages : C/C++, Java, Macro Prolog, Gdl, Fortran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Gestion de projet: Jira, MsProject, </w:t>
      </w:r>
      <w:r>
        <w:rPr>
          <w:color w:val="FF6600"/>
          <w:szCs w:val="20"/>
        </w:rPr>
        <w:t>Agile (</w:t>
      </w:r>
      <w:r>
        <w:rPr>
          <w:color w:val="FF6600"/>
          <w:szCs w:val="20"/>
        </w:rPr>
        <w:t>Scrum</w:t>
      </w:r>
      <w:r>
        <w:rPr>
          <w:color w:val="FF6600"/>
          <w:szCs w:val="20"/>
        </w:rPr>
        <w:t>)</w:t>
      </w:r>
      <w:r>
        <w:rPr>
          <w:color w:val="FF6600"/>
          <w:szCs w:val="20"/>
        </w:rPr>
        <w:t>, Gestion de Backlog</w:t>
      </w:r>
      <w:r>
        <w:rPr>
          <w:szCs w:val="20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Etc…: Docker, Virtualbox, AWS EC2/ECS, </w:t>
      </w:r>
      <w:r>
        <w:rPr>
          <w:color w:val="FF6600"/>
          <w:szCs w:val="20"/>
        </w:rPr>
        <w:t>Microsoft Azure</w:t>
      </w:r>
      <w:r>
        <w:rPr>
          <w:szCs w:val="20"/>
        </w:rPr>
        <w:t xml:space="preserve"> …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(Précisez l’ensemble des langages, outils et méthodes de projet que vous avez pu voir ou maîtriser lors de vos différents projets)</w:t>
      </w:r>
    </w:p>
    <w:p>
      <w:pPr>
        <w:pStyle w:val="ListParagraph"/>
        <w:spacing w:lineRule="auto" w:line="276" w:before="0" w:after="0"/>
        <w:contextualSpacing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>
      <w:pPr>
        <w:pStyle w:val="Normal"/>
        <w:spacing w:before="0" w:after="0"/>
        <w:rPr>
          <w:rFonts w:cs="Calibri"/>
          <w:color w:val="FF6600"/>
        </w:rPr>
      </w:pPr>
      <w:r>
        <w:rPr>
          <w:rFonts w:cs="Calibri"/>
          <w:color w:val="FF6600"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>
      <w:pPr>
        <w:pStyle w:val="Normal"/>
        <w:spacing w:before="0" w:after="0"/>
        <w:rPr/>
      </w:pPr>
      <w:r>
        <w:rPr/>
        <w:t>1996: D.E.S.S Ingénierie Mathématique et Informatique option Courbes Surfaces et Images/Université, Grenoble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 xml:space="preserve">Formation </w:t>
      </w:r>
    </w:p>
    <w:p>
      <w:pPr>
        <w:pStyle w:val="Normal"/>
        <w:spacing w:before="0" w:after="0"/>
        <w:rPr/>
      </w:pPr>
      <w:r>
        <w:rPr/>
        <w:t>Année : Description de la formation, Titre, Organisme, Durée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(N’indiquez que les formations en lien avec votre projet professionnel)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>
      <w:pPr>
        <w:pStyle w:val="Normal"/>
        <w:spacing w:before="0" w:after="0"/>
        <w:rPr/>
      </w:pPr>
      <w:r>
        <w:rPr/>
        <w:t>Anglais 1: Courant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color w:val="808080"/>
          <w:sz w:val="20"/>
        </w:rPr>
      </w:pPr>
      <w:r>
        <w:rPr>
          <w:color w:val="808080"/>
          <w:sz w:val="20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Hardis Group</w:t>
      </w:r>
      <w:bookmarkStart w:id="0" w:name="__DdeLink__156_2288454784"/>
      <w:bookmarkStart w:id="1" w:name="Texte47"/>
      <w:r>
        <w:rPr>
          <w:color w:val="808080"/>
          <w:sz w:val="24"/>
        </w:rPr>
        <w:t xml:space="preserve">       </w:t>
      </w:r>
      <w:bookmarkStart w:id="2" w:name="Texte60"/>
      <w:bookmarkEnd w:id="1"/>
      <w:r>
        <w:rPr>
          <w:color w:val="808080"/>
          <w:sz w:val="24"/>
        </w:rPr>
        <w:t xml:space="preserve">                           Mai 2018 – </w:t>
      </w:r>
      <w:r>
        <w:rPr>
          <w:color w:val="808080"/>
          <w:sz w:val="24"/>
        </w:rPr>
        <w:t>Janvier 2019</w:t>
      </w:r>
      <w:r>
        <w:rPr>
          <w:color w:val="808080"/>
          <w:sz w:val="24"/>
        </w:rPr>
        <w:t xml:space="preserve">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DOCKERISATION ADELIA/REFLEX Participation à la transformation de l’application REFLEX sous forme de conteneurs Docker. Le but est d’utiliser l’application sur le Cloud Public et/ou privé.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CONSULTANT CLOUD PUBLIC POUR PLUSIEURS CLIENTS Participation à plusieurs projets clients autour du Cloud Public AWS et Azure.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DEVELOPPEMENT SCRIPTS PYTHON Développement de scripts pour la supervision de serveurs et pour la gestion de tickets sous ITOP.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 1 : Rédaction d’un document de cahier des charges sur la dockerisation d’applications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3 : Développement de scripts pour la gestion des tickets d’incidents sous Itop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4 : Création de conteneurs docker utilisables sur le cloud Azure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>
          <w:i/>
          <w:i/>
          <w:color w:val="394148"/>
        </w:rPr>
      </w:pPr>
      <w:r>
        <w:rPr>
          <w:i/>
          <w:color w:val="394148"/>
        </w:rPr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Azure ainsi que sur Kubernetes.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Python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>
      <w:pPr>
        <w:pStyle w:val="Normal"/>
        <w:spacing w:before="0" w:after="0"/>
        <w:rPr>
          <w:color w:val="394148"/>
          <w:sz w:val="10"/>
        </w:rPr>
      </w:pPr>
      <w:r>
        <w:rPr>
          <w:color w:val="394148"/>
          <w:sz w:val="1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E86F1C"/>
          <w:szCs w:val="18"/>
        </w:rPr>
      </w:pPr>
      <w:r>
        <w:rPr>
          <w:color w:val="E86F1C"/>
          <w:szCs w:val="18"/>
        </w:rPr>
        <w:t>Azure AKS : pour l’implémentation de Docker sur cloud public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Docker : pour la </w:t>
      </w:r>
      <w:r>
        <w:rPr>
          <w:color w:val="394148"/>
          <w:szCs w:val="1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Aws :</w:t>
      </w:r>
      <w:r>
        <w:rPr>
          <w:color w:val="394148"/>
        </w:rPr>
        <w:t xml:space="preserve"> </w:t>
      </w:r>
      <w:bookmarkEnd w:id="0"/>
      <w:r>
        <w:rPr>
          <w:color w:val="394148"/>
        </w:rPr>
        <w:t>Utilisation des fonctions lambda pour la gestion des tickets Itop en Python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>
          <w:i/>
          <w:i/>
          <w:u w:val="single"/>
        </w:rPr>
      </w:pPr>
      <w:r>
        <w:rPr>
          <w:i/>
          <w:u w:val="single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DXC Technology Financial Services Group</w:t>
      </w:r>
      <w:bookmarkStart w:id="3" w:name="Texte471"/>
      <w:r>
        <w:rPr>
          <w:color w:val="808080"/>
          <w:sz w:val="24"/>
        </w:rPr>
        <w:t xml:space="preserve">      </w:t>
      </w:r>
      <w:bookmarkStart w:id="4" w:name="Texte601"/>
      <w:bookmarkEnd w:id="3"/>
      <w:r>
        <w:rPr>
          <w:color w:val="808080"/>
          <w:sz w:val="24"/>
        </w:rPr>
        <w:t xml:space="preserve">    2014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DEVOPS SUR GRAPHTALK AIA</w:t>
      </w:r>
    </w:p>
    <w:p>
      <w:pPr>
        <w:pStyle w:val="Normal"/>
        <w:rPr/>
      </w:pPr>
      <w:r>
        <w:rPr>
          <w:color w:val="394148"/>
        </w:rPr>
        <w:t>Développement d’un cycle DevOps sous Jenkins. Création d’une chaîne de validation continue du logiciel GRAPHTALK AIA avec tests et lancement d’alertes.</w:t>
      </w:r>
    </w:p>
    <w:p>
      <w:pPr>
        <w:pStyle w:val="Normal"/>
        <w:rPr/>
      </w:pPr>
      <w:r>
        <w:rPr>
          <w:color w:val="394148"/>
        </w:rPr>
        <w:t>LIVRAISON CONTINUE</w:t>
      </w:r>
    </w:p>
    <w:p>
      <w:pPr>
        <w:pStyle w:val="Normal"/>
        <w:rPr/>
      </w:pPr>
      <w:r>
        <w:rPr>
          <w:color w:val="394148"/>
        </w:rPr>
        <w:t>Automatisation de la livraison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Terraform, Ansible, Packer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du système de sauvegarde/récupération hebdomadaire de l’environnement Jenkins.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Création de services sous AWS ECS pour lancer les conteneurs Jenkins. 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5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5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6" w:name="_GoBack1"/>
      <w:bookmarkEnd w:id="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bookmarkStart w:id="7" w:name="__DdeLink__230_3964974077"/>
      <w:r>
        <w:rPr>
          <w:color w:val="808080"/>
          <w:sz w:val="24"/>
        </w:rPr>
        <w:t>CSC Financial Services Group</w:t>
      </w:r>
      <w:bookmarkStart w:id="8" w:name="Texte472"/>
      <w:r>
        <w:rPr>
          <w:color w:val="808080"/>
          <w:sz w:val="24"/>
        </w:rPr>
        <w:t xml:space="preserve">       </w:t>
      </w:r>
      <w:bookmarkStart w:id="9" w:name="Texte602"/>
      <w:bookmarkEnd w:id="8"/>
      <w:r>
        <w:rPr>
          <w:color w:val="808080"/>
          <w:sz w:val="24"/>
        </w:rPr>
        <w:t xml:space="preserve">                           </w:t>
      </w:r>
      <w:r>
        <w:rPr>
          <w:color w:val="808080"/>
          <w:sz w:val="24"/>
        </w:rPr>
        <w:t>2007</w:t>
      </w:r>
      <w:r>
        <w:rPr>
          <w:color w:val="808080"/>
          <w:sz w:val="24"/>
        </w:rPr>
        <w:t xml:space="preserve"> – </w:t>
      </w:r>
      <w:r>
        <w:rPr>
          <w:color w:val="808080"/>
          <w:sz w:val="24"/>
        </w:rPr>
        <w:t>2014</w:t>
      </w:r>
      <w:r>
        <w:rPr>
          <w:color w:val="808080"/>
          <w:sz w:val="24"/>
        </w:rPr>
        <w:t xml:space="preserve"> </w:t>
      </w:r>
      <w:bookmarkEnd w:id="9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  <w:sz w:val="22"/>
        </w:rPr>
        <w:t>Chef de projet / Architecte Application Delivery Manager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Responsable du projet Delivery Manager chez CSC en Recherche et Développement. Travail en collaboration avec les équipes intégrations pour l’industrialisation de l’installation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Refonte </w:t>
      </w:r>
      <w:r>
        <w:rPr>
          <w:color w:val="394148"/>
        </w:rPr>
        <w:t>du process d’installation simplifié du logiciel sous forme de modules.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Optimisation des mise à jours sur les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Proxy Product Owner pour l’installation du logiciel sur le cloud. Adaptation des scripts d’installation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right="0" w:hanging="0"/>
        <w:contextualSpacing/>
        <w:jc w:val="both"/>
        <w:rPr>
          <w:color w:val="394148"/>
        </w:rPr>
      </w:pPr>
      <w:r>
        <w:rPr/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0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0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1" w:name="_GoBack2"/>
      <w:bookmarkEnd w:id="11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bookmarkEnd w:id="7"/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CSC Financial Services Group</w:t>
      </w:r>
      <w:bookmarkStart w:id="12" w:name="Texte4721"/>
      <w:r>
        <w:rPr>
          <w:color w:val="808080"/>
          <w:sz w:val="24"/>
        </w:rPr>
        <w:t xml:space="preserve">       </w:t>
      </w:r>
      <w:bookmarkStart w:id="13" w:name="Texte6021"/>
      <w:bookmarkEnd w:id="12"/>
      <w:r>
        <w:rPr>
          <w:color w:val="808080"/>
          <w:sz w:val="24"/>
        </w:rPr>
        <w:t xml:space="preserve">                           </w:t>
      </w:r>
      <w:r>
        <w:rPr>
          <w:color w:val="808080"/>
          <w:sz w:val="24"/>
        </w:rPr>
        <w:t>2007</w:t>
      </w:r>
      <w:r>
        <w:rPr>
          <w:color w:val="808080"/>
          <w:sz w:val="24"/>
        </w:rPr>
        <w:t xml:space="preserve"> – </w:t>
      </w:r>
      <w:r>
        <w:rPr>
          <w:color w:val="808080"/>
          <w:sz w:val="24"/>
        </w:rPr>
        <w:t>2014</w:t>
      </w:r>
      <w:r>
        <w:rPr>
          <w:color w:val="808080"/>
          <w:sz w:val="24"/>
        </w:rPr>
        <w:t xml:space="preserve"> </w:t>
      </w:r>
      <w:bookmarkEnd w:id="13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  <w:sz w:val="22"/>
        </w:rPr>
        <w:t xml:space="preserve">Chef de projet / Architecte Application 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Architecte / Responsable de plusieurs projets au sein de l’équipe R&amp;D : Job Manager, GUI, Développement du Modèle Graphtalk.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Développement du module de gestion des process Job Manager : Gestion de la pile des traitements.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Supervision des traitements : Développement du logiciel de supervision « Graphtalk Supervision »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right="0" w:hanging="0"/>
        <w:contextualSpacing/>
        <w:jc w:val="both"/>
        <w:rPr>
          <w:color w:val="394148"/>
        </w:rPr>
      </w:pPr>
      <w:r>
        <w:rPr/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4" w:name="Texte362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4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5" w:name="_GoBack21"/>
      <w:bookmarkEnd w:id="15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/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</w:p>
    <w:sectPr>
      <w:headerReference w:type="default" r:id="rId2"/>
      <w:footerReference w:type="default" r:id="rId3"/>
      <w:type w:val="nextPage"/>
      <w:pgSz w:w="11906" w:h="16838"/>
      <w:pgMar w:left="1417" w:right="1417" w:header="567" w:top="1417" w:footer="283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>
        <w:color w:val="333333"/>
      </w:rPr>
    </w:pPr>
    <w:r>
      <w:rPr>
        <w:color w:val="333333"/>
      </w:rPr>
    </w:r>
  </w:p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/>
    </w:pPr>
    <w:r>
      <w:drawing>
        <wp:anchor behindDoc="1" distT="0" distB="0" distL="114300" distR="114935" simplePos="0" locked="0" layoutInCell="1" allowOverlap="1" relativeHeight="6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7" name="Image 2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21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7475" simplePos="0" locked="0" layoutInCell="1" allowOverlap="1" relativeHeight="11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8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  <w:tab/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PAGE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3</w:t>
    </w:r>
    <w:r>
      <w:rPr>
        <w:sz w:val="16"/>
        <w:b/>
        <w:szCs w:val="20"/>
        <w:bCs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NUMPAGES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5</w:t>
    </w:r>
    <w:r>
      <w:rPr>
        <w:sz w:val="16"/>
        <w:b/>
        <w:szCs w:val="20"/>
        <w:bCs/>
      </w:rPr>
      <w:fldChar w:fldCharType="end"/>
    </w:r>
  </w:p>
  <w:p>
    <w:pPr>
      <w:pStyle w:val="Pieddepage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E86F1C"/>
      </w:rPr>
    </w:pPr>
    <w:r>
      <w:rPr>
        <w:color w:val="E86F1C"/>
      </w:rPr>
      <w:drawing>
        <wp:anchor behindDoc="1" distT="0" distB="0" distL="114300" distR="120650" simplePos="0" locked="0" layoutInCell="1" allowOverlap="1" relativeHeight="16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6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8578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Entte"/>
      <w:tabs>
        <w:tab w:val="center" w:pos="4536" w:leader="none"/>
        <w:tab w:val="right" w:pos="9072" w:leader="none"/>
        <w:tab w:val="right" w:pos="9639" w:leader="none"/>
      </w:tabs>
      <w:ind w:left="6379" w:right="-567" w:hanging="0"/>
      <w:rPr>
        <w:color w:val="E86F1C"/>
      </w:rPr>
    </w:pPr>
    <w:r>
      <w:rPr>
        <w:color w:val="E86F1C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  <w:tab/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spacing w:lineRule="auto" w:line="276" w:before="0" w:after="200"/>
      <w:jc w:val="left"/>
    </w:pPr>
    <w:rPr>
      <w:rFonts w:ascii="Verdana" w:hAnsi="Verdana" w:eastAsia="Calibri" w:cs="DejaVu Sans"/>
      <w:color w:val="auto"/>
      <w:kern w:val="0"/>
      <w:sz w:val="18"/>
      <w:szCs w:val="22"/>
      <w:lang w:val="fr-FR" w:eastAsia="en-US" w:bidi="ar-SA"/>
    </w:rPr>
  </w:style>
  <w:style w:type="character" w:styleId="DefaultParagraphFont">
    <w:name w:val="Default Paragraph Font"/>
    <w:qFormat/>
    <w:rPr/>
  </w:style>
  <w:style w:type="character" w:styleId="TextedebullesCar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ListLabel1">
    <w:name w:val="ListLabel 1"/>
    <w:qFormat/>
    <w:rPr>
      <w:color w:val="ED7409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F26E27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color w:val="F26E27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color w:val="F26E27"/>
      <w:sz w:val="22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color w:val="F26E27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  <w:color w:val="F26E27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  <w:color w:val="F26E27"/>
      <w:sz w:val="22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  <w:color w:val="F26E27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  <w:color w:val="F26E27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  <w:color w:val="F26E27"/>
      <w:sz w:val="22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  <w:color w:val="F26E27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Wingdings"/>
      <w:color w:val="F26E27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Symbol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  <w:color w:val="F26E27"/>
      <w:sz w:val="22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  <w:color w:val="F26E27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Symbol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  <w:color w:val="F26E27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Wingdings"/>
      <w:color w:val="F26E27"/>
      <w:sz w:val="22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  <w:color w:val="F26E27"/>
    </w:rPr>
  </w:style>
  <w:style w:type="character" w:styleId="ListLabel124">
    <w:name w:val="ListLabel 124"/>
    <w:qFormat/>
    <w:rPr>
      <w:rFonts w:cs="Courier New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Symbol"/>
    </w:rPr>
  </w:style>
  <w:style w:type="character" w:styleId="ListLabel127">
    <w:name w:val="ListLabel 127"/>
    <w:qFormat/>
    <w:rPr>
      <w:rFonts w:cs="Courier New"/>
    </w:rPr>
  </w:style>
  <w:style w:type="character" w:styleId="ListLabel128">
    <w:name w:val="ListLabel 128"/>
    <w:qFormat/>
    <w:rPr>
      <w:rFonts w:cs="Wingdings"/>
    </w:rPr>
  </w:style>
  <w:style w:type="character" w:styleId="ListLabel129">
    <w:name w:val="ListLabel 129"/>
    <w:qFormat/>
    <w:rPr>
      <w:rFonts w:cs="Symbol"/>
    </w:rPr>
  </w:style>
  <w:style w:type="character" w:styleId="ListLabel130">
    <w:name w:val="ListLabel 130"/>
    <w:qFormat/>
    <w:rPr>
      <w:rFonts w:cs="Courier New"/>
    </w:rPr>
  </w:style>
  <w:style w:type="character" w:styleId="ListLabel131">
    <w:name w:val="ListLabel 131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qFormat/>
    <w:pPr>
      <w:widowControl/>
      <w:overflowPunct w:val="false"/>
      <w:bidi w:val="0"/>
      <w:spacing w:lineRule="auto" w:line="240" w:before="0" w:after="0"/>
      <w:jc w:val="left"/>
    </w:pPr>
    <w:rPr>
      <w:rFonts w:ascii="Calibri" w:hAnsi="Calibri" w:eastAsia="Calibri" w:cs="DejaVu Sans"/>
      <w:color w:val="auto"/>
      <w:kern w:val="0"/>
      <w:sz w:val="18"/>
      <w:szCs w:val="22"/>
      <w:lang w:val="fr-FR" w:eastAsia="en-US" w:bidi="ar-SA"/>
    </w:rPr>
  </w:style>
  <w:style w:type="paragraph" w:styleId="Contenudecadre">
    <w:name w:val="Contenu de cadre"/>
    <w:basedOn w:val="Normal"/>
    <w:qFormat/>
    <w:pPr/>
    <w:rPr/>
  </w:style>
  <w:style w:type="paragraph" w:styleId="Contenudetableau">
    <w:name w:val="Contenu de tableau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Application>LibreOffice/6.0.7.3$Linux_X86_64 LibreOffice_project/00m0$Build-3</Application>
  <Pages>5</Pages>
  <Words>1006</Words>
  <Characters>5793</Characters>
  <CharactersWithSpaces>6830</CharactersWithSpaces>
  <Paragraphs>127</Paragraphs>
  <Company>EXTIA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2018-07-19T08:28:00Z</dcterms:created>
  <dc:creator>Julie Petit</dc:creator>
  <dc:description/>
  <dc:language>fr-FR</dc:language>
  <cp:lastModifiedBy/>
  <cp:lastPrinted>2018-06-29T07:49:00Z</cp:lastPrinted>
  <dcterms:modified xsi:type="dcterms:W3CDTF">2019-01-23T10:21:44Z</dcterms:modified>
  <cp:revision>57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