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audeCV"/>
        <w:tblW w:w="5000" w:type="pct"/>
        <w:jc w:val="left"/>
        <w:tblInd w:w="-141" w:type="dxa"/>
        <w:tblBorders>
          <w:bottom w:val="single" w:sz="4" w:space="0" w:color="4F81BD"/>
          <w:insideH w:val="single" w:sz="4" w:space="0" w:color="4F81BD"/>
        </w:tblBorders>
        <w:tblCellMar>
          <w:top w:w="0" w:type="dxa"/>
          <w:left w:w="108" w:type="dxa"/>
          <w:bottom w:w="0" w:type="dxa"/>
          <w:right w:w="108" w:type="dxa"/>
        </w:tblCellMar>
        <w:tblLook w:noVBand="1" w:val="04a0" w:noHBand="0" w:lastColumn="0" w:firstColumn="1" w:lastRow="0" w:firstRow="1"/>
      </w:tblPr>
      <w:tblGrid>
        <w:gridCol w:w="1415"/>
        <w:gridCol w:w="222"/>
        <w:gridCol w:w="122"/>
        <w:gridCol w:w="3326"/>
        <w:gridCol w:w="5817"/>
      </w:tblGrid>
      <w:tr>
        <w:trPr>
          <w:trHeight w:val="2843" w:hRule="atLeast"/>
        </w:trPr>
        <w:tc>
          <w:tcPr>
            <w:tcW w:w="5085" w:type="dxa"/>
            <w:gridSpan w:val="4"/>
            <w:tcBorders>
              <w:bottom w:val="single" w:sz="4" w:space="0" w:color="4F81BD"/>
              <w:insideH w:val="single" w:sz="4" w:space="0" w:color="4F81BD"/>
            </w:tcBorders>
            <w:shd w:fill="auto" w:val="clear"/>
          </w:tcPr>
          <w:p>
            <w:pPr>
              <w:pStyle w:val="Coordonnes"/>
              <w:spacing w:before="40" w:after="0"/>
              <w:jc w:val="left"/>
              <w:rPr>
                <w:sz w:val="20"/>
              </w:rPr>
            </w:pPr>
            <w:r>
              <w:rPr>
                <w:sz w:val="20"/>
              </w:rPr>
              <w:t>Frédéric FROMAGER</w:t>
              <w:tab/>
              <w:tab/>
              <w:tab/>
              <w:tab/>
            </w:r>
          </w:p>
          <w:p>
            <w:pPr>
              <w:pStyle w:val="Coordonnes"/>
              <w:jc w:val="left"/>
              <w:rPr>
                <w:sz w:val="20"/>
              </w:rPr>
            </w:pPr>
            <w:r>
              <w:rPr>
                <w:sz w:val="20"/>
              </w:rPr>
              <w:t>71 Place de la Cluse</w:t>
            </w:r>
          </w:p>
          <w:p>
            <w:pPr>
              <w:pStyle w:val="Coordonnes"/>
              <w:jc w:val="left"/>
              <w:rPr>
                <w:sz w:val="20"/>
              </w:rPr>
            </w:pPr>
            <w:r>
              <w:rPr>
                <w:sz w:val="20"/>
              </w:rPr>
              <w:t>Crolles – France</w:t>
            </w:r>
          </w:p>
          <w:p>
            <w:pPr>
              <w:pStyle w:val="Coordonnes"/>
              <w:jc w:val="left"/>
              <w:rPr>
                <w:sz w:val="20"/>
              </w:rPr>
            </w:pPr>
            <w:r>
              <w:rPr>
                <w:sz w:val="20"/>
              </w:rPr>
              <w:t>49 ans, Marié, un enfant</w:t>
            </w:r>
          </w:p>
          <w:p>
            <w:pPr>
              <w:pStyle w:val="Coordonnes"/>
              <w:jc w:val="left"/>
              <w:rPr>
                <w:sz w:val="20"/>
              </w:rPr>
            </w:pPr>
            <w:r>
              <w:rPr>
                <w:sz w:val="20"/>
              </w:rPr>
              <w:t>Tel : (+33)07 82 63 53 28</w:t>
            </w:r>
          </w:p>
          <w:p>
            <w:pPr>
              <w:pStyle w:val="Coordonnes"/>
              <w:jc w:val="left"/>
              <w:rPr>
                <w:rFonts w:ascii="Calibri" w:hAnsi="Calibri" w:cs="Calibri"/>
              </w:rPr>
            </w:pPr>
            <w:r>
              <w:rPr>
                <w:sz w:val="20"/>
              </w:rPr>
              <w:t>Email : fred.fromager@gmail.com</w:t>
            </w:r>
          </w:p>
          <w:p>
            <w:pPr>
              <w:pStyle w:val="Contenudetableau"/>
              <w:jc w:val="right"/>
              <w:rPr>
                <w:rFonts w:ascii="Cambria" w:hAnsi="Cambria" w:cs="Calibri"/>
                <w:b/>
                <w:b/>
                <w:sz w:val="24"/>
              </w:rPr>
            </w:pPr>
            <w:r>
              <w:rPr>
                <w:rFonts w:cs="Calibri" w:ascii="Cambria" w:hAnsi="Cambria"/>
                <w:b/>
                <w:sz w:val="24"/>
              </w:rPr>
            </w:r>
          </w:p>
          <w:p>
            <w:pPr>
              <w:pStyle w:val="Coordonnes"/>
              <w:jc w:val="left"/>
              <w:rPr>
                <w:sz w:val="20"/>
              </w:rPr>
            </w:pPr>
            <w:r>
              <w:rPr>
                <w:sz w:val="20"/>
              </w:rPr>
            </w:r>
          </w:p>
        </w:tc>
        <w:tc>
          <w:tcPr>
            <w:tcW w:w="5817" w:type="dxa"/>
            <w:tcBorders>
              <w:bottom w:val="single" w:sz="4" w:space="0" w:color="4F81BD"/>
              <w:insideH w:val="single" w:sz="4" w:space="0" w:color="4F81BD"/>
            </w:tcBorders>
            <w:shd w:fill="auto" w:val="clear"/>
          </w:tcPr>
          <w:p>
            <w:pPr>
              <w:pStyle w:val="Coordonnes"/>
              <w:spacing w:before="40" w:after="0"/>
              <w:ind w:right="-137" w:hanging="0"/>
              <w:rPr>
                <w:rFonts w:ascii="Cambria" w:hAnsi="Cambria" w:cs="Calibri"/>
                <w:b/>
                <w:b/>
                <w:sz w:val="24"/>
              </w:rPr>
            </w:pPr>
            <w:r>
              <w:rPr/>
              <w:drawing>
                <wp:inline distT="0" distB="0" distL="0" distR="0">
                  <wp:extent cx="949960" cy="12287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0"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pPr>
              <w:pStyle w:val="Contenudetableau"/>
              <w:ind w:right="3" w:hanging="0"/>
              <w:jc w:val="right"/>
              <w:rPr>
                <w:rFonts w:ascii="Cambria" w:hAnsi="Cambria" w:cs="Calibri"/>
                <w:b/>
                <w:b/>
                <w:sz w:val="24"/>
              </w:rPr>
            </w:pPr>
            <w:r>
              <w:rPr>
                <w:rFonts w:cs="Calibri" w:ascii="Cambria" w:hAnsi="Cambria"/>
                <w:b/>
                <w:sz w:val="24"/>
              </w:rPr>
              <w:t xml:space="preserve">ARCHITECTE /CHEF DE PROJETS APPLICATION </w:t>
            </w:r>
            <w:bookmarkStart w:id="0" w:name="_GoBack"/>
            <w:bookmarkEnd w:id="0"/>
            <w:r>
              <w:rPr>
                <w:rFonts w:cs="Calibri" w:ascii="Cambria" w:hAnsi="Cambria"/>
                <w:b/>
                <w:sz w:val="24"/>
              </w:rPr>
              <w:t>DEVOPS</w:t>
            </w:r>
          </w:p>
          <w:p>
            <w:pPr>
              <w:pStyle w:val="Contenudetableau"/>
              <w:ind w:right="3" w:hanging="0"/>
              <w:jc w:val="right"/>
              <w:rPr>
                <w:rFonts w:ascii="Cambria" w:hAnsi="Cambria" w:cs="Calibri"/>
                <w:b/>
                <w:b/>
                <w:sz w:val="24"/>
              </w:rPr>
            </w:pPr>
            <w:r>
              <w:rPr>
                <w:rFonts w:cs="Calibri" w:ascii="Cambria" w:hAnsi="Cambria"/>
                <w:b/>
                <w:sz w:val="24"/>
              </w:rPr>
              <w:t>EXPERT DOCKER</w:t>
            </w:r>
          </w:p>
          <w:p>
            <w:pPr>
              <w:pStyle w:val="Contenudetableau"/>
              <w:ind w:right="3" w:hanging="0"/>
              <w:jc w:val="right"/>
              <w:rPr>
                <w:rFonts w:ascii="Cambria" w:hAnsi="Cambria" w:eastAsia="Cambria" w:cs="Calibri" w:asciiTheme="minorHAnsi" w:eastAsiaTheme="minorHAnsi" w:hAnsiTheme="minorHAnsi"/>
                <w:color w:val="595959" w:themeColor="text1" w:themeTint="a6"/>
                <w:sz w:val="20"/>
                <w:szCs w:val="22"/>
                <w:lang w:eastAsia="fr-FR"/>
              </w:rPr>
            </w:pPr>
            <w:r>
              <w:rPr>
                <w:rFonts w:eastAsia="Cambria" w:cs="Calibri" w:ascii="Cambria" w:hAnsi="Cambria" w:asciiTheme="minorHAnsi" w:eastAsiaTheme="minorHAnsi" w:hAnsiTheme="minorHAnsi"/>
                <w:color w:val="595959" w:themeColor="text1" w:themeTint="a6"/>
                <w:sz w:val="20"/>
                <w:szCs w:val="22"/>
                <w:lang w:eastAsia="fr-FR"/>
              </w:rPr>
              <w:t>Conduite de projets R&amp;D, Anglais courant</w:t>
            </w:r>
          </w:p>
          <w:p>
            <w:pPr>
              <w:pStyle w:val="Coordonnes"/>
              <w:rPr/>
            </w:pPr>
            <w:r>
              <w:rPr/>
            </w:r>
          </w:p>
        </w:tc>
      </w:tr>
      <w:tr>
        <w:trPr>
          <w:trHeight w:val="40" w:hRule="atLeast"/>
        </w:trPr>
        <w:tc>
          <w:tcPr>
            <w:tcW w:w="1415" w:type="dxa"/>
            <w:tcBorders>
              <w:top w:val="single" w:sz="4" w:space="0" w:color="0070C0"/>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sz w:val="22"/>
                <w:szCs w:val="22"/>
              </w:rPr>
            </w:pPr>
            <w:r>
              <w:rPr>
                <w:rFonts w:ascii="Cambria" w:hAnsi="Cambria" w:asciiTheme="minorHAnsi" w:hAnsiTheme="minorHAnsi"/>
                <w:sz w:val="18"/>
                <w:szCs w:val="22"/>
              </w:rPr>
              <w:t>Objectif</w:t>
            </w:r>
          </w:p>
        </w:tc>
        <w:tc>
          <w:tcPr>
            <w:tcW w:w="222" w:type="dxa"/>
            <w:tcBorders>
              <w:top w:val="single" w:sz="4" w:space="0" w:color="0070C0"/>
              <w:bottom w:val="single" w:sz="4" w:space="0" w:color="4F81BD"/>
              <w:insideH w:val="single" w:sz="4" w:space="0" w:color="4F81BD"/>
            </w:tcBorders>
            <w:shd w:fill="auto" w:val="clear"/>
          </w:tcPr>
          <w:p>
            <w:pPr>
              <w:pStyle w:val="Normal"/>
              <w:spacing w:before="40" w:after="160"/>
              <w:rPr>
                <w:sz w:val="22"/>
                <w:szCs w:val="22"/>
              </w:rPr>
            </w:pPr>
            <w:r>
              <w:rPr>
                <w:sz w:val="22"/>
                <w:szCs w:val="22"/>
              </w:rPr>
            </w:r>
          </w:p>
        </w:tc>
        <w:tc>
          <w:tcPr>
            <w:tcW w:w="9265" w:type="dxa"/>
            <w:gridSpan w:val="3"/>
            <w:tcBorders>
              <w:top w:val="single" w:sz="4" w:space="0" w:color="0070C0"/>
              <w:bottom w:val="single" w:sz="4" w:space="0" w:color="4F81BD"/>
              <w:insideH w:val="single" w:sz="4" w:space="0" w:color="4F81BD"/>
            </w:tcBorders>
            <w:shd w:fill="auto" w:val="clear"/>
          </w:tcPr>
          <w:p>
            <w:pPr>
              <w:pStyle w:val="DateduCV"/>
              <w:spacing w:before="40" w:after="40"/>
              <w:ind w:left="124" w:right="0" w:hanging="0"/>
              <w:jc w:val="both"/>
              <w:rPr>
                <w:rFonts w:cs="Calibri"/>
                <w:b/>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trPr>
          <w:trHeight w:val="3966"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0"/>
              <w:jc w:val="left"/>
              <w:rPr>
                <w:rFonts w:ascii="Cambria" w:hAnsi="Cambria" w:asciiTheme="minorHAnsi" w:hAnsiTheme="minorHAnsi"/>
                <w:sz w:val="22"/>
                <w:szCs w:val="22"/>
              </w:rPr>
            </w:pPr>
            <w:r>
              <w:rPr>
                <w:rFonts w:ascii="Cambria" w:hAnsi="Cambria" w:asciiTheme="minorHAnsi" w:hAnsiTheme="minorHAnsi"/>
                <w:sz w:val="18"/>
                <w:szCs w:val="22"/>
              </w:rPr>
              <w:t>Compétences</w:t>
            </w:r>
          </w:p>
        </w:tc>
        <w:tc>
          <w:tcPr>
            <w:tcW w:w="344" w:type="dxa"/>
            <w:gridSpan w:val="2"/>
            <w:tcBorders>
              <w:top w:val="single" w:sz="4" w:space="0" w:color="4F81BD"/>
              <w:bottom w:val="single" w:sz="4" w:space="0" w:color="4F81BD"/>
              <w:insideH w:val="single" w:sz="4" w:space="0" w:color="4F81BD"/>
            </w:tcBorders>
            <w:shd w:fill="auto" w:val="clear"/>
          </w:tcPr>
          <w:p>
            <w:pPr>
              <w:pStyle w:val="Normal"/>
              <w:spacing w:before="40" w:after="0"/>
              <w:rPr>
                <w:sz w:val="22"/>
                <w:szCs w:val="22"/>
              </w:rPr>
            </w:pPr>
            <w:r>
              <w:rPr>
                <w:sz w:val="22"/>
                <w:szCs w:val="22"/>
              </w:rPr>
            </w:r>
          </w:p>
        </w:tc>
        <w:tc>
          <w:tcPr>
            <w:tcW w:w="9143" w:type="dxa"/>
            <w:gridSpan w:val="2"/>
            <w:tcBorders>
              <w:top w:val="single" w:sz="4" w:space="0" w:color="4F81BD"/>
              <w:bottom w:val="single" w:sz="4" w:space="0" w:color="4F81BD"/>
              <w:insideH w:val="single" w:sz="4" w:space="0" w:color="4F81BD"/>
            </w:tcBorders>
            <w:shd w:fill="auto" w:val="clear"/>
          </w:tcPr>
          <w:p>
            <w:pPr>
              <w:pStyle w:val="Normal"/>
              <w:spacing w:lineRule="auto" w:line="240" w:before="40" w:after="0"/>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Graphtalk AIA de DXC. Intégration Continue, sécurisation des données à l’aide de Docker, Jenkins et des outils DEVOPS. </w:t>
            </w:r>
          </w:p>
          <w:p>
            <w:pPr>
              <w:pStyle w:val="Normal"/>
              <w:spacing w:lineRule="auto" w:line="240" w:before="40" w:after="0"/>
              <w:jc w:val="both"/>
              <w:rPr/>
            </w:pPr>
            <w:r>
              <w:rPr>
                <w:b/>
                <w:smallCaps/>
                <w:color w:val="4F81BD" w:themeColor="accent1"/>
                <w:sz w:val="22"/>
                <w:szCs w:val="22"/>
              </w:rPr>
              <w:t>DevOps</w:t>
            </w:r>
            <w:r>
              <w:rPr>
                <w:rFonts w:cs="Calibri"/>
                <w:szCs w:val="22"/>
              </w:rPr>
              <w:t> : mise en production, intégration continue, tests.</w:t>
            </w:r>
          </w:p>
          <w:p>
            <w:pPr>
              <w:pStyle w:val="Normal"/>
              <w:spacing w:lineRule="auto" w:line="240" w:before="40" w:after="0"/>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pPr>
              <w:pStyle w:val="Normal"/>
              <w:spacing w:lineRule="auto" w:line="240" w:before="40" w:after="0"/>
              <w:ind w:left="1247" w:hanging="0"/>
              <w:jc w:val="both"/>
              <w:rPr/>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pPr>
              <w:pStyle w:val="Normal"/>
              <w:spacing w:lineRule="auto" w:line="240" w:before="40" w:after="0"/>
              <w:ind w:left="1247" w:hanging="0"/>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pPr>
              <w:pStyle w:val="Normal"/>
              <w:spacing w:lineRule="auto" w:line="240" w:before="40" w:after="0"/>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pPr>
              <w:pStyle w:val="Normal"/>
              <w:spacing w:lineRule="auto" w:line="240" w:before="40" w:after="0"/>
              <w:jc w:val="both"/>
              <w:rPr/>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pPr>
              <w:pStyle w:val="Normal"/>
              <w:spacing w:lineRule="auto" w:line="240" w:before="40" w:after="0"/>
              <w:jc w:val="both"/>
              <w:rPr>
                <w:szCs w:val="22"/>
              </w:rPr>
            </w:pPr>
            <w:r>
              <w:rPr>
                <w:b/>
                <w:smallCaps/>
                <w:color w:val="4F81BD" w:themeColor="accent1"/>
                <w:sz w:val="22"/>
                <w:szCs w:val="22"/>
              </w:rPr>
              <w:t>Outils</w:t>
            </w:r>
            <w:r>
              <w:rPr>
                <w:b/>
                <w:smallCaps/>
                <w:color w:val="4F81BD" w:themeColor="accent1"/>
                <w:szCs w:val="22"/>
              </w:rPr>
              <w:t> :</w:t>
            </w:r>
            <w:r>
              <w:rPr>
                <w:rFonts w:cs="Calibri"/>
                <w:szCs w:val="22"/>
              </w:rPr>
              <w:t xml:space="preserve"> Conteneurs Docker sous Amazon ECS et Microsoft Azure AKS, VirtualBox, Vagrant, Ruby, Jenkins, Cucumber, Ansible, Kubernetes. Openshift, GlusterFS</w:t>
            </w:r>
          </w:p>
        </w:tc>
      </w:tr>
      <w:tr>
        <w:trPr>
          <w:trHeight w:val="1272"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rPr>
            </w:pPr>
            <w:r>
              <w:rPr>
                <w:rFonts w:ascii="Cambria" w:hAnsi="Cambria" w:asciiTheme="minorHAnsi" w:hAnsiTheme="minorHAnsi"/>
                <w:sz w:val="18"/>
              </w:rPr>
              <w:t>SAVOIR-ETRE</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Autonomie</w:t>
            </w:r>
          </w:p>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Capacité relationnelle : travail d’équipe, y compris à distance, écoute</w:t>
            </w:r>
          </w:p>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Curiosité scientifique et technique, Adaptation à la nouveauté</w:t>
            </w:r>
          </w:p>
          <w:p>
            <w:pPr>
              <w:pStyle w:val="Titre2"/>
              <w:numPr>
                <w:ilvl w:val="0"/>
                <w:numId w:val="1"/>
              </w:numPr>
              <w:spacing w:lineRule="auto" w:line="240" w:before="0" w:after="0"/>
              <w:ind w:left="290" w:hanging="301"/>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Ténacité</w:t>
            </w:r>
          </w:p>
          <w:p>
            <w:pPr>
              <w:pStyle w:val="Titre2"/>
              <w:numPr>
                <w:ilvl w:val="0"/>
                <w:numId w:val="1"/>
              </w:numPr>
              <w:spacing w:lineRule="auto" w:line="240" w:before="0" w:after="0"/>
              <w:ind w:left="290" w:hanging="301"/>
              <w:jc w:val="both"/>
              <w:rPr/>
            </w:pPr>
            <w:r>
              <w:rPr>
                <w:rFonts w:eastAsia="Cambria" w:cs="Angsana New" w:ascii="Cambria" w:hAnsi="Cambria" w:asciiTheme="minorHAnsi" w:cstheme="minorBidi" w:eastAsiaTheme="minorHAnsi" w:hAnsiTheme="minorHAnsi"/>
                <w:b w:val="false"/>
                <w:bCs w:val="false"/>
                <w:caps w:val="false"/>
                <w:smallCaps w:val="false"/>
                <w:color w:val="595959" w:themeColor="text1" w:themeTint="a6"/>
                <w14:ligatures w14:val="none"/>
              </w:rPr>
              <w:t>Rigueur</w:t>
            </w:r>
          </w:p>
        </w:tc>
      </w:tr>
      <w:tr>
        <w:trPr>
          <w:trHeight w:val="555"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rPr>
            </w:pPr>
            <w:r>
              <w:rPr>
                <w:rFonts w:ascii="Cambria" w:hAnsi="Cambria" w:asciiTheme="minorHAnsi" w:hAnsiTheme="minorHAnsi"/>
                <w:sz w:val="18"/>
              </w:rPr>
              <w:t>ExpÉrience</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Titre2"/>
              <w:spacing w:lineRule="auto" w:line="240" w:before="40" w:after="40"/>
              <w:jc w:val="both"/>
              <w:rPr>
                <w:rStyle w:val="Titre1Car"/>
                <w:rFonts w:ascii="Cambria" w:hAnsi="Cambria" w:asciiTheme="minorHAnsi" w:hAnsiTheme="minorHAnsi"/>
                <w:caps/>
                <w:color w:val="00000A"/>
                <w:sz w:val="20"/>
              </w:rPr>
            </w:pPr>
            <w:r>
              <w:rPr>
                <w:rStyle w:val="Titre1Car"/>
                <w:rFonts w:ascii="Cambria" w:hAnsi="Cambria" w:asciiTheme="minorHAnsi" w:hAnsiTheme="minorHAnsi"/>
                <w:caps/>
                <w:color w:val="00000A"/>
                <w:sz w:val="20"/>
              </w:rPr>
              <w:t>HARDIS GROUP depuis mai 2018</w:t>
            </w:r>
          </w:p>
          <w:p>
            <w:pPr>
              <w:pStyle w:val="Normal"/>
              <w:rPr/>
            </w:pPr>
            <w:r>
              <w:rPr/>
              <w:t>Poste occupé : Architecte Devops / Cloud Public sous Microsoft Azure</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CONSULTANT CLOUD PUBLIC POUR PLUSIEURS CLIENTS </w:t>
            </w:r>
            <w:r>
              <w:rPr>
                <w:rFonts w:cs="Calibri"/>
              </w:rPr>
              <w:t>Participation à plusieurs projets clients autour du Cloud Public AWS et Azure.</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DEVELOPPEMENT SCRIPTS PYTHON </w:t>
            </w:r>
            <w:r>
              <w:rPr>
                <w:rFonts w:cs="Calibri"/>
              </w:rPr>
              <w:t>Développement de scripts pour la supervision de serveurs et pour la gestion de tickets sous ITOP.</w:t>
            </w:r>
          </w:p>
          <w:p>
            <w:pPr>
              <w:pStyle w:val="Titre2"/>
              <w:spacing w:lineRule="auto" w:line="240"/>
              <w:jc w:val="both"/>
              <w:rPr>
                <w:rStyle w:val="Titre1Car"/>
                <w:rFonts w:ascii="Cambria" w:hAnsi="Cambria" w:asciiTheme="minorHAnsi" w:hAnsiTheme="minorHAnsi"/>
                <w:caps/>
                <w:color w:val="00000A"/>
                <w:sz w:val="20"/>
              </w:rPr>
            </w:pPr>
            <w:r>
              <w:rPr>
                <w:rFonts w:asciiTheme="minorHAnsi" w:hAnsiTheme="minorHAnsi" w:ascii="Cambria" w:hAnsi="Cambria"/>
                <w:caps/>
                <w:color w:val="00000A"/>
                <w:sz w:val="20"/>
              </w:rPr>
            </w:r>
          </w:p>
          <w:p>
            <w:pPr>
              <w:pStyle w:val="Titre2"/>
              <w:spacing w:lineRule="auto" w:line="240"/>
              <w:jc w:val="both"/>
              <w:rPr>
                <w:rStyle w:val="Titre1Car"/>
                <w:rFonts w:ascii="Cambria" w:hAnsi="Cambria" w:asciiTheme="minorHAnsi" w:hAnsiTheme="minorHAnsi"/>
                <w:caps/>
                <w:color w:val="00000A"/>
                <w:sz w:val="20"/>
              </w:rPr>
            </w:pPr>
            <w:r>
              <w:rPr>
                <w:rStyle w:val="Titre1Car"/>
                <w:rFonts w:ascii="Cambria" w:hAnsi="Cambria" w:asciiTheme="minorHAnsi" w:hAnsiTheme="minorHAnsi"/>
                <w:caps/>
                <w:color w:val="00000A"/>
                <w:sz w:val="20"/>
              </w:rPr>
              <w:t>dxc technology FINANCIAL SERVICES</w:t>
            </w:r>
            <w:r>
              <w:rPr>
                <w:rStyle w:val="Titre1Car"/>
                <w:rFonts w:ascii="Cambria" w:hAnsi="Cambria" w:asciiTheme="minorHAnsi" w:hAnsiTheme="minorHAnsi"/>
                <w:color w:val="00000A"/>
                <w:sz w:val="20"/>
              </w:rPr>
              <w:t xml:space="preserve"> (anciennement </w:t>
            </w:r>
            <w:r>
              <w:rPr>
                <w:rStyle w:val="Titre1Car"/>
                <w:rFonts w:ascii="Cambria" w:hAnsi="Cambria" w:asciiTheme="minorHAnsi" w:hAnsiTheme="minorHAnsi"/>
                <w:caps/>
                <w:color w:val="00000A"/>
                <w:sz w:val="20"/>
              </w:rPr>
              <w:t>CSC Financial Services) de 2000 à 2018</w:t>
            </w:r>
          </w:p>
          <w:p>
            <w:pPr>
              <w:pStyle w:val="Titre2"/>
              <w:spacing w:lineRule="auto" w:line="240"/>
              <w:jc w:val="both"/>
              <w:rPr>
                <w:rFonts w:ascii="Cambria" w:hAnsi="Cambria" w:asciiTheme="minorHAnsi" w:hAnsiTheme="minorHAnsi"/>
                <w:b w:val="false"/>
                <w:b w:val="false"/>
                <w:sz w:val="16"/>
              </w:rPr>
            </w:pPr>
            <w:r>
              <w:rPr>
                <w:rFonts w:ascii="Cambria" w:hAnsi="Cambria" w:asciiTheme="minorHAnsi" w:hAnsiTheme="minorHAnsi"/>
                <w:b w:val="false"/>
                <w:sz w:val="16"/>
              </w:rPr>
              <w:t>secteur d’activité : DEVELOPPEMENT DE PRODUITS INFORMATIQUES DESTINES AUX ASSURANCES</w:t>
            </w:r>
          </w:p>
          <w:p>
            <w:pPr>
              <w:pStyle w:val="Normal"/>
              <w:spacing w:lineRule="auto" w:line="240" w:before="0" w:after="0"/>
              <w:jc w:val="both"/>
              <w:rPr>
                <w:b/>
                <w:b/>
                <w:smallCaps/>
                <w:color w:val="4F81BD" w:themeColor="accent1"/>
              </w:rPr>
            </w:pPr>
            <w:r>
              <w:rPr/>
              <w:t xml:space="preserve">Dernier Poste occupé : </w:t>
            </w:r>
            <w:r>
              <w:rPr>
                <w:b/>
                <w:smallCaps/>
                <w:color w:val="4F81BD" w:themeColor="accent1"/>
                <w:sz w:val="22"/>
              </w:rPr>
              <w:t>Architecte DevOps, docker 2014-2018</w:t>
            </w:r>
          </w:p>
          <w:p>
            <w:pPr>
              <w:pStyle w:val="Normal"/>
              <w:spacing w:lineRule="auto" w:line="240" w:before="0" w:after="0"/>
              <w:jc w:val="both"/>
              <w:rPr>
                <w:rFonts w:cs="Calibri"/>
              </w:rPr>
            </w:pPr>
            <w:r>
              <w:rPr/>
              <w:t xml:space="preserve">Postes précédents : </w:t>
            </w:r>
            <w:r>
              <w:rPr>
                <w:b/>
                <w:smallCaps/>
                <w:color w:val="4F81BD" w:themeColor="accent1"/>
                <w:sz w:val="22"/>
              </w:rPr>
              <w:t>Chef de projets R&amp;D</w:t>
            </w:r>
            <w:r>
              <w:rPr/>
              <w:t xml:space="preserve"> autour de GRAPHTALK AIA, m</w:t>
            </w:r>
            <w:r>
              <w:rPr>
                <w:rFonts w:cs="Calibri"/>
              </w:rPr>
              <w:t>anagement de plusieurs équipes R&amp;D en France et en Bulgarie jusqu’à 8 personnes.</w:t>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rPr>
            </w:pPr>
            <w:r>
              <w:rPr>
                <w:rFonts w:cs="Calibri"/>
              </w:rPr>
            </w:r>
          </w:p>
          <w:p>
            <w:pPr>
              <w:pStyle w:val="Normal"/>
              <w:widowControl w:val="false"/>
              <w:tabs>
                <w:tab w:val="left" w:pos="510" w:leader="none"/>
              </w:tabs>
              <w:suppressAutoHyphens w:val="true"/>
              <w:spacing w:lineRule="auto" w:line="240" w:before="0" w:after="0"/>
              <w:jc w:val="both"/>
              <w:rPr>
                <w:rFonts w:cs="Calibri"/>
                <w:b/>
                <w:b/>
                <w:i/>
                <w:i/>
              </w:rPr>
            </w:pPr>
            <w:r>
              <w:rPr>
                <w:rFonts w:cs="Calibri"/>
                <w:b/>
                <w:i/>
              </w:rPr>
              <w:t>Exemples de projets réalisés ou en cours de réalisation :</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pPr>
            <w:r>
              <w:rPr>
                <w:rFonts w:cs="Calibri"/>
                <w:b/>
                <w:i/>
                <w:color w:val="0070C0"/>
              </w:rPr>
              <w:t xml:space="preserve">MIGRATION DOCKER </w:t>
            </w:r>
            <w:r>
              <w:rPr>
                <w:rFonts w:cs="Calibri"/>
              </w:rPr>
              <w:t xml:space="preserve">Transformation de l’application GRAPHTALK et de son environnement en conteneurs Docker, </w:t>
            </w:r>
            <w:r>
              <w:rPr/>
              <w:t>Installation sous ECS de l’application GRAPHTALK AIA avec création de conteneurs pour les différents modules du logiciel.</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 xml:space="preserve">de la livraison du logiciel GRAPHTALK AIA </w:t>
            </w:r>
            <w:r>
              <w:rPr/>
              <w:t>: en cours de livraison</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b/>
                <w:b/>
                <w:i/>
                <w:i/>
                <w:color w:val="0070C0"/>
              </w:rPr>
            </w:pPr>
            <w:r>
              <w:rPr>
                <w:rFonts w:cs="Calibri"/>
                <w:b/>
                <w:i/>
                <w:color w:val="0070C0"/>
              </w:rPr>
              <w:t>INDUSTRIALISATION DE L’INSTALLATION DU LOGICIEL GRAPHTALK jusqu’en 2014</w:t>
            </w:r>
          </w:p>
          <w:p>
            <w:pPr>
              <w:pStyle w:val="ListParagraph"/>
              <w:numPr>
                <w:ilvl w:val="1"/>
                <w:numId w:val="2"/>
              </w:numPr>
              <w:ind w:left="1105" w:hanging="360"/>
              <w:jc w:val="both"/>
              <w:rPr>
                <w:rFonts w:cs="Calibri"/>
                <w:b/>
                <w:b/>
                <w:i/>
                <w:i/>
              </w:rPr>
            </w:pPr>
            <w:r>
              <w:rPr>
                <w:rFonts w:cs="Calibri"/>
                <w:b/>
                <w:i/>
              </w:rPr>
              <w:t>Responsable du projet Delivery Manager 2007-2014 : équipe de 5 personnes</w:t>
            </w:r>
          </w:p>
          <w:p>
            <w:pPr>
              <w:pStyle w:val="ListParagraph"/>
              <w:ind w:left="1105" w:hanging="0"/>
              <w:jc w:val="both"/>
              <w:rPr>
                <w:rFonts w:cs="Calibri"/>
                <w:b/>
                <w:b/>
                <w:i/>
                <w:i/>
              </w:rPr>
            </w:pPr>
            <w:r>
              <w:rPr>
                <w:rFonts w:cs="Calibri"/>
              </w:rPr>
              <w:t>Outil d’automatisation de l’installation de Graphtalk AIA sur sites de production</w:t>
            </w:r>
          </w:p>
          <w:p>
            <w:pPr>
              <w:pStyle w:val="ListParagraph"/>
              <w:numPr>
                <w:ilvl w:val="1"/>
                <w:numId w:val="2"/>
              </w:numPr>
              <w:ind w:left="1105" w:hanging="360"/>
              <w:jc w:val="both"/>
              <w:rPr>
                <w:rFonts w:cs="Calibri"/>
                <w:b/>
                <w:b/>
                <w:i/>
                <w:i/>
              </w:rPr>
            </w:pPr>
            <w:r>
              <w:rPr>
                <w:rFonts w:cs="Calibri"/>
                <w:b/>
                <w:i/>
              </w:rPr>
              <w:t xml:space="preserve">Proxy Product Owner, Gestion de la backlog du projet, Consultant </w:t>
            </w:r>
            <w:r>
              <w:rPr>
                <w:rFonts w:eastAsia="Times New Roman" w:cs="Calibri"/>
                <w:b/>
                <w:bCs/>
                <w:i/>
                <w:iCs/>
              </w:rPr>
              <w:t>2013-2014</w:t>
            </w:r>
          </w:p>
          <w:p>
            <w:pPr>
              <w:pStyle w:val="ListParagraph"/>
              <w:spacing w:lineRule="auto" w:line="240"/>
              <w:ind w:left="1105" w:hanging="0"/>
              <w:jc w:val="both"/>
              <w:rPr>
                <w:rFonts w:cs="Calibri"/>
              </w:rPr>
            </w:pPr>
            <w:r>
              <w:rPr>
                <w:rFonts w:eastAsia="Times New Roman" w:cs="Calibri"/>
                <w:bCs/>
                <w:iCs/>
              </w:rPr>
              <w:t xml:space="preserve">Migration du logiciel Graphtalk AIA dans le Cloud AWS </w:t>
            </w:r>
          </w:p>
          <w:p>
            <w:pPr>
              <w:pStyle w:val="ListParagraph"/>
              <w:ind w:left="680" w:hanging="0"/>
              <w:rPr>
                <w:rFonts w:cs="Calibri"/>
                <w:b/>
                <w:b/>
                <w:i/>
                <w:i/>
              </w:rPr>
            </w:pPr>
            <w:r>
              <w:rPr>
                <w:rFonts w:cs="Calibri"/>
                <w:b/>
                <w:i/>
              </w:rPr>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b/>
                <w:b/>
                <w:i/>
                <w:i/>
                <w:color w:val="0070C0"/>
              </w:rPr>
            </w:pPr>
            <w:r>
              <w:rPr>
                <w:rFonts w:cs="Calibri"/>
                <w:b/>
                <w:i/>
                <w:color w:val="0070C0"/>
              </w:rPr>
              <w:t>PROJETS JOB MANAGER et IPE SOUS GRAPHTALK AIA 2003-2007</w:t>
            </w:r>
          </w:p>
          <w:p>
            <w:pPr>
              <w:pStyle w:val="ListParagraph"/>
              <w:widowControl w:val="false"/>
              <w:numPr>
                <w:ilvl w:val="1"/>
                <w:numId w:val="2"/>
              </w:numPr>
              <w:tabs>
                <w:tab w:val="left" w:pos="510" w:leader="none"/>
              </w:tabs>
              <w:suppressAutoHyphens w:val="true"/>
              <w:spacing w:lineRule="auto" w:line="240" w:before="0" w:after="0"/>
              <w:ind w:left="1105" w:hanging="360"/>
              <w:contextualSpacing/>
              <w:jc w:val="both"/>
              <w:rPr>
                <w:rFonts w:cs="Calibri"/>
                <w:b/>
                <w:b/>
                <w:i/>
                <w:i/>
                <w:color w:val="0070C0"/>
              </w:rPr>
            </w:pPr>
            <w:r>
              <w:rPr>
                <w:b/>
                <w:i/>
              </w:rPr>
              <w:t>Responsable des projets : équipe de 8 personnes en France et Bulgarie</w:t>
            </w:r>
          </w:p>
          <w:p>
            <w:pPr>
              <w:pStyle w:val="ListParagraph"/>
              <w:widowControl w:val="false"/>
              <w:tabs>
                <w:tab w:val="left" w:pos="510" w:leader="none"/>
              </w:tabs>
              <w:suppressAutoHyphens w:val="true"/>
              <w:spacing w:lineRule="auto" w:line="240" w:before="0" w:after="0"/>
              <w:ind w:left="1105" w:hanging="0"/>
              <w:contextualSpacing/>
              <w:jc w:val="both"/>
              <w:rPr>
                <w:rFonts w:cs="Calibri"/>
                <w:color w:val="0070C0"/>
              </w:rPr>
            </w:pPr>
            <w:r>
              <w:rPr>
                <w:rFonts w:cs="Calibri"/>
              </w:rPr>
              <w:t xml:space="preserve">Job Manager : Logiciel de Lancement et d’organisation de processus asynchrones lors du traitement de contrats d’assurances </w:t>
            </w:r>
          </w:p>
          <w:p>
            <w:pPr>
              <w:pStyle w:val="ListParagraph"/>
              <w:widowControl w:val="false"/>
              <w:tabs>
                <w:tab w:val="left" w:pos="510" w:leader="none"/>
              </w:tabs>
              <w:suppressAutoHyphens w:val="true"/>
              <w:spacing w:lineRule="auto" w:line="240" w:before="0" w:after="0"/>
              <w:ind w:left="1105" w:hanging="0"/>
              <w:contextualSpacing/>
              <w:jc w:val="both"/>
              <w:rPr>
                <w:rFonts w:cs="Calibri"/>
                <w:color w:val="0070C0"/>
              </w:rPr>
            </w:pPr>
            <w:r>
              <w:rPr>
                <w:rFonts w:cs="Calibri"/>
              </w:rPr>
              <w:t xml:space="preserve">IPE : logiciel de gestion des environnements de production </w:t>
            </w:r>
          </w:p>
          <w:p>
            <w:pPr>
              <w:pStyle w:val="ListParagraph"/>
              <w:widowControl w:val="false"/>
              <w:numPr>
                <w:ilvl w:val="0"/>
                <w:numId w:val="2"/>
              </w:numPr>
              <w:tabs>
                <w:tab w:val="left" w:pos="510" w:leader="none"/>
              </w:tabs>
              <w:suppressAutoHyphens w:val="true"/>
              <w:spacing w:lineRule="auto" w:line="240" w:before="0" w:after="0"/>
              <w:ind w:left="680" w:hanging="360"/>
              <w:contextualSpacing/>
              <w:jc w:val="both"/>
              <w:rPr>
                <w:rFonts w:cs="Calibri"/>
                <w:b/>
                <w:b/>
                <w:i/>
                <w:i/>
                <w:color w:val="0070C0"/>
              </w:rPr>
            </w:pPr>
            <w:r>
              <w:rPr>
                <w:rFonts w:cs="Calibri"/>
                <w:b/>
                <w:i/>
                <w:color w:val="0070C0"/>
              </w:rPr>
              <w:t>PROJET INTERFACE GRAPHIQUE (GUI) DE GRAPHTALK AIA 2000-2003</w:t>
            </w:r>
          </w:p>
          <w:p>
            <w:pPr>
              <w:pStyle w:val="ListParagraph"/>
              <w:widowControl w:val="false"/>
              <w:numPr>
                <w:ilvl w:val="1"/>
                <w:numId w:val="2"/>
              </w:numPr>
              <w:tabs>
                <w:tab w:val="left" w:pos="510" w:leader="none"/>
              </w:tabs>
              <w:suppressAutoHyphens w:val="true"/>
              <w:spacing w:lineRule="auto" w:line="240" w:before="0" w:after="0"/>
              <w:ind w:left="1105" w:hanging="360"/>
              <w:contextualSpacing/>
              <w:jc w:val="both"/>
              <w:rPr>
                <w:rFonts w:cs="Calibri"/>
                <w:b/>
                <w:b/>
                <w:i/>
                <w:i/>
                <w:color w:val="0070C0"/>
              </w:rPr>
            </w:pPr>
            <w:r>
              <w:rPr>
                <w:b/>
                <w:i/>
              </w:rPr>
              <w:t>Responsable du projet : équipe de 5 personnes en France</w:t>
            </w:r>
          </w:p>
          <w:p>
            <w:pPr>
              <w:pStyle w:val="Normal"/>
              <w:widowControl w:val="false"/>
              <w:tabs>
                <w:tab w:val="left" w:pos="1105" w:leader="none"/>
              </w:tabs>
              <w:suppressAutoHyphens w:val="true"/>
              <w:spacing w:lineRule="auto" w:line="240" w:before="0" w:after="0"/>
              <w:ind w:left="1105" w:hanging="0"/>
              <w:jc w:val="both"/>
              <w:rPr>
                <w:rFonts w:cs="Calibri"/>
                <w:color w:val="0070C0"/>
              </w:rPr>
            </w:pPr>
            <w:r>
              <w:rPr/>
              <w:t>Organisation et participation au développement de l’interface Graphique (Windows et Web) du logiciel GRAPHTALK AIA</w:t>
            </w:r>
            <w:r>
              <w:rPr>
                <w:rFonts w:cs="Calibri"/>
                <w:color w:val="auto"/>
              </w:rPr>
              <w:t>.</w:t>
            </w:r>
          </w:p>
          <w:p>
            <w:pPr>
              <w:pStyle w:val="ListParagraph"/>
              <w:widowControl w:val="false"/>
              <w:tabs>
                <w:tab w:val="left" w:pos="510" w:leader="none"/>
              </w:tabs>
              <w:suppressAutoHyphens w:val="true"/>
              <w:spacing w:lineRule="auto" w:line="240" w:before="0" w:after="0"/>
              <w:ind w:left="2621" w:hanging="0"/>
              <w:contextualSpacing/>
              <w:jc w:val="both"/>
              <w:rPr>
                <w:rFonts w:cs="Calibri"/>
                <w:color w:val="0070C0"/>
              </w:rPr>
            </w:pPr>
            <w:r>
              <w:rPr>
                <w:rFonts w:cs="Calibri"/>
                <w:color w:val="0070C0"/>
              </w:rPr>
            </w:r>
          </w:p>
          <w:p>
            <w:pPr>
              <w:pStyle w:val="Titre2"/>
              <w:spacing w:lineRule="auto" w:line="240"/>
              <w:jc w:val="both"/>
              <w:rPr>
                <w:rFonts w:ascii="Cambria" w:hAnsi="Cambria" w:asciiTheme="minorHAnsi" w:hAnsiTheme="minorHAnsi"/>
                <w:b w:val="false"/>
                <w:b w:val="false"/>
                <w:sz w:val="18"/>
              </w:rPr>
            </w:pPr>
            <w:r>
              <w:rPr>
                <w:rStyle w:val="Titre1Car"/>
                <w:rFonts w:ascii="Cambria" w:hAnsi="Cambria" w:asciiTheme="minorHAnsi" w:hAnsiTheme="minorHAnsi"/>
                <w:caps/>
                <w:color w:val="00000A"/>
                <w:sz w:val="20"/>
              </w:rPr>
              <w:t>TAGG informatique</w:t>
            </w:r>
            <w:r>
              <w:rPr>
                <w:rStyle w:val="Titre1Car"/>
                <w:rFonts w:ascii="Cambria" w:hAnsi="Cambria" w:asciiTheme="minorHAnsi" w:hAnsiTheme="minorHAnsi"/>
                <w:color w:val="00000A"/>
                <w:sz w:val="20"/>
              </w:rPr>
              <w:t xml:space="preserve"> </w:t>
            </w:r>
            <w:r>
              <w:rPr>
                <w:rStyle w:val="Titre1Car"/>
                <w:rFonts w:ascii="Cambria" w:hAnsi="Cambria" w:asciiTheme="minorHAnsi" w:hAnsiTheme="minorHAnsi"/>
                <w:color w:val="00000A"/>
                <w:sz w:val="22"/>
              </w:rPr>
              <w:t xml:space="preserve">– </w:t>
            </w:r>
            <w:r>
              <w:rPr>
                <w:rFonts w:ascii="Cambria" w:hAnsi="Cambria" w:asciiTheme="minorHAnsi" w:hAnsiTheme="minorHAnsi"/>
                <w:b w:val="false"/>
              </w:rPr>
              <w:t>1997 a 2000, secteur d’activité : TRAITEMENTS DE DONNEES, IMPRESSIONS PERSONNALISEES DE DOCUMENTS, SOLUTION DE VOTE</w:t>
            </w:r>
          </w:p>
          <w:p>
            <w:pPr>
              <w:pStyle w:val="Normal"/>
              <w:spacing w:lineRule="auto" w:line="240" w:before="0" w:after="0"/>
              <w:jc w:val="both"/>
              <w:rPr/>
            </w:pPr>
            <w:r>
              <w:rPr/>
              <w:t xml:space="preserve">Postes occupés : </w:t>
            </w:r>
            <w:r>
              <w:rPr>
                <w:b/>
                <w:smallCaps/>
                <w:color w:val="4F81BD" w:themeColor="accent1"/>
                <w:sz w:val="22"/>
              </w:rPr>
              <w:t>Développeur à Chef de projets</w:t>
            </w:r>
          </w:p>
          <w:p>
            <w:pPr>
              <w:pStyle w:val="Normal"/>
              <w:spacing w:lineRule="auto" w:line="240" w:before="0" w:after="0"/>
              <w:jc w:val="both"/>
              <w:rPr>
                <w:sz w:val="8"/>
              </w:rPr>
            </w:pPr>
            <w:r>
              <w:rPr>
                <w:sz w:val="8"/>
              </w:rPr>
            </w:r>
          </w:p>
          <w:p>
            <w:pPr>
              <w:pStyle w:val="Normal"/>
              <w:widowControl w:val="false"/>
              <w:numPr>
                <w:ilvl w:val="0"/>
                <w:numId w:val="2"/>
              </w:numPr>
              <w:tabs>
                <w:tab w:val="left" w:pos="510" w:leader="none"/>
              </w:tabs>
              <w:suppressAutoHyphens w:val="true"/>
              <w:spacing w:lineRule="auto" w:line="240" w:before="0" w:after="0"/>
              <w:ind w:left="538" w:hanging="360"/>
              <w:jc w:val="both"/>
              <w:rPr>
                <w:rFonts w:cs="Calibri"/>
              </w:rPr>
            </w:pPr>
            <w:r>
              <w:rPr>
                <w:rFonts w:cs="Calibri"/>
                <w:color w:val="0070C0"/>
              </w:rPr>
              <w:t>Responsable de l'équipe de développement</w:t>
            </w:r>
            <w:r>
              <w:rPr>
                <w:rFonts w:cs="Calibri"/>
              </w:rPr>
              <w:t> : animation d’une équipe de 7 personnes.</w:t>
            </w:r>
          </w:p>
          <w:p>
            <w:pPr>
              <w:pStyle w:val="Normal"/>
              <w:widowControl w:val="false"/>
              <w:numPr>
                <w:ilvl w:val="0"/>
                <w:numId w:val="2"/>
              </w:numPr>
              <w:tabs>
                <w:tab w:val="left" w:pos="510" w:leader="none"/>
              </w:tabs>
              <w:suppressAutoHyphens w:val="true"/>
              <w:spacing w:lineRule="auto" w:line="240" w:before="0" w:after="0"/>
              <w:ind w:left="538" w:hanging="360"/>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pPr>
              <w:pStyle w:val="Normal"/>
              <w:widowControl w:val="false"/>
              <w:numPr>
                <w:ilvl w:val="0"/>
                <w:numId w:val="2"/>
              </w:numPr>
              <w:tabs>
                <w:tab w:val="left" w:pos="510" w:leader="none"/>
              </w:tabs>
              <w:suppressAutoHyphens w:val="true"/>
              <w:spacing w:lineRule="auto" w:line="240" w:before="0" w:after="0"/>
              <w:ind w:left="538" w:hanging="360"/>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pPr>
              <w:pStyle w:val="Normal"/>
              <w:widowControl w:val="false"/>
              <w:tabs>
                <w:tab w:val="left" w:pos="510" w:leader="none"/>
              </w:tabs>
              <w:suppressAutoHyphens w:val="true"/>
              <w:spacing w:lineRule="auto" w:line="240" w:before="0" w:after="0"/>
              <w:jc w:val="both"/>
              <w:rPr>
                <w:rFonts w:cs="Calibri"/>
                <w:sz w:val="21"/>
                <w:szCs w:val="21"/>
              </w:rPr>
            </w:pPr>
            <w:r>
              <w:rPr>
                <w:rFonts w:cs="Calibri"/>
                <w:sz w:val="21"/>
                <w:szCs w:val="21"/>
              </w:rPr>
            </w:r>
          </w:p>
        </w:tc>
      </w:tr>
      <w:tr>
        <w:trPr>
          <w:trHeight w:val="3614"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sz w:val="18"/>
              </w:rPr>
            </w:pPr>
            <w:r>
              <w:rPr>
                <w:rFonts w:ascii="Cambria" w:hAnsi="Cambria" w:asciiTheme="minorHAnsi" w:hAnsiTheme="minorHAnsi"/>
                <w:sz w:val="18"/>
              </w:rPr>
              <w:t>FORMATION</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Titre2"/>
              <w:spacing w:lineRule="auto" w:line="240" w:before="0" w:after="120"/>
              <w:jc w:val="both"/>
              <w:rPr>
                <w:rFonts w:ascii="Cambria" w:hAnsi="Cambria" w:asciiTheme="minorHAnsi" w:hAnsiTheme="minorHAnsi"/>
                <w:b w:val="false"/>
                <w:b w:val="false"/>
                <w:smallCaps/>
                <w:sz w:val="19"/>
                <w:szCs w:val="19"/>
              </w:rPr>
            </w:pPr>
            <w:r>
              <w:rPr>
                <w:rFonts w:ascii="Cambria" w:hAnsi="Cambria" w:asciiTheme="minorHAnsi" w:hAnsiTheme="minorHAnsi"/>
                <w:sz w:val="19"/>
                <w:szCs w:val="19"/>
              </w:rPr>
              <w:t>DESS ingenierie mathematique, option courbes surfaces &amp; images</w:t>
            </w:r>
            <w:r>
              <w:rPr>
                <w:rFonts w:ascii="Cambria" w:hAnsi="Cambria" w:asciiTheme="minorHAnsi" w:hAnsiTheme="minorHAnsi"/>
                <w:b w:val="false"/>
                <w:sz w:val="19"/>
                <w:szCs w:val="19"/>
              </w:rPr>
              <w:t xml:space="preserve">, </w:t>
            </w:r>
            <w:r>
              <w:rPr>
                <w:rFonts w:ascii="Cambria" w:hAnsi="Cambria" w:asciiTheme="minorHAnsi" w:hAnsiTheme="minorHAnsi"/>
                <w:b w:val="false"/>
                <w:smallCaps/>
                <w:sz w:val="19"/>
                <w:szCs w:val="19"/>
              </w:rPr>
              <w:t>UNIV.  J. FOURIER, Grenoble – Obt. 1996</w:t>
            </w:r>
          </w:p>
          <w:p>
            <w:pPr>
              <w:pStyle w:val="Normal"/>
              <w:spacing w:lineRule="auto" w:line="240" w:before="0" w:after="120"/>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pPr>
              <w:pStyle w:val="Titre2"/>
              <w:spacing w:lineRule="auto" w:line="240" w:before="0" w:after="160"/>
              <w:jc w:val="both"/>
              <w:rPr>
                <w:rFonts w:ascii="Cambria" w:hAnsi="Cambria" w:asciiTheme="minorHAnsi" w:hAnsiTheme="minorHAnsi"/>
                <w:b w:val="false"/>
                <w:b w:val="false"/>
                <w:smallCaps/>
                <w:sz w:val="19"/>
                <w:szCs w:val="19"/>
              </w:rPr>
            </w:pPr>
            <w:r>
              <w:rPr>
                <w:rFonts w:ascii="Cambria" w:hAnsi="Cambria" w:asciiTheme="minorHAnsi" w:hAnsiTheme="minorHAnsi"/>
                <w:sz w:val="19"/>
                <w:szCs w:val="19"/>
              </w:rPr>
              <w:t>maîtrise GENIE MATHEMATIQUE ET INFORMATIQUE, titRe d’Ingénieur maître en MATHEMATIQUES APPLIQUEES &amp; INFORMATIQUE</w:t>
            </w:r>
            <w:r>
              <w:rPr>
                <w:rFonts w:ascii="Cambria" w:hAnsi="Cambria" w:asciiTheme="minorHAnsi" w:hAnsiTheme="minorHAnsi"/>
                <w:b w:val="false"/>
                <w:smallCaps/>
                <w:sz w:val="19"/>
                <w:szCs w:val="19"/>
              </w:rPr>
              <w:t>, UNIV. J. FOURIER, Grenoble – Obt. 1995</w:t>
            </w:r>
          </w:p>
          <w:p>
            <w:pPr>
              <w:pStyle w:val="Titre2"/>
              <w:spacing w:lineRule="auto" w:line="240" w:before="120" w:after="120"/>
              <w:jc w:val="both"/>
              <w:rPr>
                <w:rFonts w:ascii="Cambria" w:hAnsi="Cambria" w:eastAsia="Cambria" w:cs="Calibri" w:asciiTheme="minorHAnsi" w:eastAsiaTheme="minorHAnsi" w:hAnsiTheme="minorHAnsi"/>
                <w:b w:val="false"/>
                <w:b w:val="false"/>
                <w:bCs w:val="false"/>
                <w:caps w:val="false"/>
                <w:smallCaps w:val="false"/>
                <w:color w:val="595959" w:themeColor="text1" w:themeTint="a6"/>
                <w:sz w:val="19"/>
                <w:szCs w:val="19"/>
                <w14:ligatures w14:val="none"/>
              </w:rPr>
            </w:pPr>
            <w:r>
              <w:rPr>
                <w:rFonts w:eastAsia="Cambria" w:cs="Calibri" w:ascii="Cambria" w:hAnsi="Cambria" w:asciiTheme="minorHAnsi" w:eastAsiaTheme="minorHAnsi" w:hAnsiTheme="minorHAnsi"/>
                <w:b w:val="false"/>
                <w:bCs w:val="false"/>
                <w:caps w:val="false"/>
                <w:smallCaps w:val="false"/>
                <w:color w:val="595959" w:themeColor="text1" w:themeTint="a6"/>
                <w:sz w:val="19"/>
                <w:szCs w:val="19"/>
                <w14:ligatures w14:val="none"/>
              </w:rPr>
              <w:t>Stage de 6 mois (</w:t>
            </w:r>
            <w:r>
              <w:rPr>
                <w:rFonts w:eastAsia="Cambria" w:cs="Calibri" w:ascii="Cambria" w:hAnsi="Cambria" w:asciiTheme="minorHAnsi" w:eastAsiaTheme="minorHAnsi" w:hAnsiTheme="minorHAnsi"/>
                <w:b w:val="false"/>
                <w:bCs w:val="false"/>
                <w:caps w:val="false"/>
                <w:smallCaps w:val="false"/>
                <w:color w:val="0070C0"/>
                <w:sz w:val="19"/>
                <w:szCs w:val="19"/>
                <w14:ligatures w14:val="none"/>
              </w:rPr>
              <w:t>CNRS à l’hôpital Michalon,</w:t>
            </w:r>
            <w:r>
              <w:rPr>
                <w:rFonts w:eastAsia="Cambria" w:cs="Calibri" w:ascii="Cambria" w:hAnsi="Cambria" w:asciiTheme="minorHAnsi" w:eastAsiaTheme="minorHAnsi" w:hAnsiTheme="minorHAnsi"/>
                <w:b w:val="false"/>
                <w:bCs w:val="false"/>
                <w:caps w:val="false"/>
                <w:smallCaps w:val="false"/>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pPr>
              <w:pStyle w:val="Normal"/>
              <w:snapToGrid w:val="false"/>
              <w:spacing w:lineRule="auto" w:line="240"/>
              <w:rPr>
                <w:rFonts w:cs="Calibri"/>
                <w:szCs w:val="22"/>
              </w:rPr>
            </w:pPr>
            <w:r>
              <w:rPr>
                <w:rFonts w:eastAsia="" w:cs="Cordia New" w:cstheme="majorBidi" w:eastAsiaTheme="majorEastAsia"/>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 w:cs="Cordia New" w:cstheme="majorBidi" w:eastAsiaTheme="majorEastAsia"/>
                <w:bCs/>
                <w:smallCaps/>
                <w:color w:val="404040" w:themeColor="text1" w:themeTint="bf"/>
                <w:sz w:val="19"/>
                <w:szCs w:val="19"/>
                <w14:ligatures w14:val="standardContextual"/>
              </w:rPr>
              <w:t>UNIV. J. FOURIER, Grenoble – Obt. 1993</w:t>
            </w:r>
          </w:p>
          <w:p>
            <w:pPr>
              <w:pStyle w:val="Titre2"/>
              <w:spacing w:lineRule="auto" w:line="240" w:before="40" w:after="40"/>
              <w:jc w:val="both"/>
              <w:rPr>
                <w:rFonts w:ascii="Cambria" w:hAnsi="Cambria" w:eastAsia="Cambria" w:cs="Angsana New" w:asciiTheme="minorHAnsi" w:cstheme="minorBidi" w:eastAsiaTheme="minorHAnsi" w:hAnsiTheme="minorHAnsi"/>
                <w:b w:val="false"/>
                <w:b w:val="false"/>
                <w:bCs w:val="false"/>
                <w:caps w:val="false"/>
                <w:smallCaps w:val="false"/>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trPr>
          <w:trHeight w:val="1418" w:hRule="atLeast"/>
        </w:trPr>
        <w:tc>
          <w:tcPr>
            <w:tcW w:w="1415" w:type="dxa"/>
            <w:tcBorders>
              <w:top w:val="single" w:sz="4" w:space="0" w:color="4F81BD"/>
              <w:bottom w:val="single" w:sz="4" w:space="0" w:color="4F81BD"/>
              <w:insideH w:val="single" w:sz="4" w:space="0" w:color="4F81BD"/>
            </w:tcBorders>
            <w:shd w:fill="auto" w:val="clear"/>
          </w:tcPr>
          <w:p>
            <w:pPr>
              <w:pStyle w:val="Titre1"/>
              <w:spacing w:before="40" w:after="160"/>
              <w:jc w:val="left"/>
              <w:rPr>
                <w:rFonts w:ascii="Cambria" w:hAnsi="Cambria" w:asciiTheme="minorHAnsi" w:hAnsiTheme="minorHAnsi"/>
              </w:rPr>
            </w:pPr>
            <w:r>
              <w:rPr>
                <w:rFonts w:ascii="Cambria" w:hAnsi="Cambria" w:asciiTheme="minorHAnsi" w:hAnsiTheme="minorHAnsi"/>
                <w:sz w:val="18"/>
              </w:rPr>
              <w:t>DIVERS</w:t>
            </w:r>
          </w:p>
        </w:tc>
        <w:tc>
          <w:tcPr>
            <w:tcW w:w="344"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pPr>
            <w:r>
              <w:rPr/>
            </w:r>
          </w:p>
        </w:tc>
        <w:tc>
          <w:tcPr>
            <w:tcW w:w="9143" w:type="dxa"/>
            <w:gridSpan w:val="2"/>
            <w:tcBorders>
              <w:top w:val="single" w:sz="4" w:space="0" w:color="4F81BD"/>
              <w:bottom w:val="single" w:sz="4" w:space="0" w:color="4F81BD"/>
              <w:insideH w:val="single" w:sz="4" w:space="0" w:color="4F81BD"/>
            </w:tcBorders>
            <w:shd w:fill="auto" w:val="clear"/>
          </w:tcPr>
          <w:p>
            <w:pPr>
              <w:pStyle w:val="Normal"/>
              <w:widowControl/>
              <w:bidi w:val="0"/>
              <w:spacing w:lineRule="auto" w:line="288" w:before="40" w:after="160"/>
              <w:jc w:val="left"/>
              <w:rPr>
                <w:rFonts w:cs="Calibri"/>
              </w:rPr>
            </w:pPr>
            <w:r>
              <w:rPr>
                <w:rFonts w:cs="Calibri"/>
              </w:rPr>
              <w:t>Sport : ancien nageur de compétition (niveau national) ; pratique de la course à pied en compétition.</w:t>
            </w:r>
          </w:p>
          <w:p>
            <w:pPr>
              <w:pStyle w:val="Normal"/>
              <w:snapToGrid w:val="false"/>
              <w:spacing w:lineRule="auto" w:line="240" w:before="40" w:after="160"/>
              <w:rPr>
                <w:rFonts w:ascii="Calibri" w:hAnsi="Calibri" w:cs="Calibri"/>
                <w:szCs w:val="22"/>
              </w:rPr>
            </w:pPr>
            <w:r>
              <w:rPr>
                <w:rFonts w:cs="Calibri"/>
              </w:rPr>
              <w:t>Zone de mobilité géographique :  région grenobloise</w:t>
            </w:r>
          </w:p>
        </w:tc>
      </w:tr>
    </w:tbl>
    <w:p>
      <w:pPr>
        <w:pStyle w:val="Normal"/>
        <w:widowControl/>
        <w:bidi w:val="0"/>
        <w:spacing w:lineRule="auto" w:line="288" w:before="40" w:after="160"/>
        <w:jc w:val="left"/>
        <w:rPr/>
      </w:pPr>
      <w:r>
        <w:rPr/>
      </w:r>
    </w:p>
    <w:sectPr>
      <w:footerReference w:type="default" r:id="rId3"/>
      <w:type w:val="nextPage"/>
      <w:pgSz w:w="12240" w:h="15840"/>
      <w:pgMar w:left="720" w:right="618" w:header="0" w:top="720" w:footer="720" w:bottom="777" w:gutter="0"/>
      <w:pgNumType w:start="1" w:fmt="decimal"/>
      <w:formProt w:val="false"/>
      <w:titlePg/>
      <w:textDirection w:val="lrTb"/>
      <w:docGrid w:type="default" w:linePitch="360"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DejaVu San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40" w:after="0"/>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3"/>
      <w:numFmt w:val="bullet"/>
      <w:lvlText w:val="-"/>
      <w:lvlJc w:val="left"/>
      <w:pPr>
        <w:ind w:left="720" w:hanging="360"/>
      </w:pPr>
      <w:rPr>
        <w:rFonts w:ascii="Cambria" w:hAnsi="Cambria" w:cs="Cambria" w:hint="default"/>
        <w:b w:val="false"/>
        <w:rFonts w:cs="Angsana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181" w:hanging="360"/>
      </w:pPr>
      <w:rPr>
        <w:rFonts w:ascii="Wingdings" w:hAnsi="Wingdings" w:cs="Wingdings" w:hint="default"/>
        <w:sz w:val="21"/>
        <w:b/>
        <w:rFonts w:cs="Wingdings"/>
      </w:rPr>
    </w:lvl>
    <w:lvl w:ilvl="1">
      <w:start w:val="1"/>
      <w:numFmt w:val="bullet"/>
      <w:lvlText w:val="o"/>
      <w:lvlJc w:val="left"/>
      <w:pPr>
        <w:ind w:left="1901" w:hanging="360"/>
      </w:pPr>
      <w:rPr>
        <w:rFonts w:ascii="Courier New" w:hAnsi="Courier New" w:cs="Courier New" w:hint="default"/>
        <w:b/>
        <w:rFonts w:cs="Courier New"/>
        <w:color w:val="002060"/>
      </w:rPr>
    </w:lvl>
    <w:lvl w:ilvl="2">
      <w:start w:val="1"/>
      <w:numFmt w:val="bullet"/>
      <w:lvlText w:val=""/>
      <w:lvlJc w:val="left"/>
      <w:pPr>
        <w:ind w:left="2621" w:hanging="360"/>
      </w:pPr>
      <w:rPr>
        <w:rFonts w:ascii="Wingdings" w:hAnsi="Wingdings" w:cs="Wingdings" w:hint="default"/>
        <w:rFonts w:cs="Wingdings"/>
        <w:color w:val="auto"/>
      </w:rPr>
    </w:lvl>
    <w:lvl w:ilvl="3">
      <w:start w:val="1"/>
      <w:numFmt w:val="bullet"/>
      <w:lvlText w:val=""/>
      <w:lvlJc w:val="left"/>
      <w:pPr>
        <w:ind w:left="3341" w:hanging="360"/>
      </w:pPr>
      <w:rPr>
        <w:rFonts w:ascii="Symbol" w:hAnsi="Symbol" w:cs="Symbol" w:hint="default"/>
        <w:rFonts w:cs="Symbol"/>
      </w:rPr>
    </w:lvl>
    <w:lvl w:ilvl="4">
      <w:start w:val="1"/>
      <w:numFmt w:val="bullet"/>
      <w:lvlText w:val="o"/>
      <w:lvlJc w:val="left"/>
      <w:pPr>
        <w:ind w:left="4061" w:hanging="360"/>
      </w:pPr>
      <w:rPr>
        <w:rFonts w:ascii="Courier New" w:hAnsi="Courier New" w:cs="Courier New" w:hint="default"/>
        <w:rFonts w:cs="Courier New"/>
      </w:rPr>
    </w:lvl>
    <w:lvl w:ilvl="5">
      <w:start w:val="1"/>
      <w:numFmt w:val="bullet"/>
      <w:lvlText w:val=""/>
      <w:lvlJc w:val="left"/>
      <w:pPr>
        <w:ind w:left="4781" w:hanging="360"/>
      </w:pPr>
      <w:rPr>
        <w:rFonts w:ascii="Wingdings" w:hAnsi="Wingdings" w:cs="Wingdings" w:hint="default"/>
        <w:rFonts w:cs="Wingdings"/>
      </w:rPr>
    </w:lvl>
    <w:lvl w:ilvl="6">
      <w:start w:val="1"/>
      <w:numFmt w:val="bullet"/>
      <w:lvlText w:val=""/>
      <w:lvlJc w:val="left"/>
      <w:pPr>
        <w:ind w:left="5501" w:hanging="360"/>
      </w:pPr>
      <w:rPr>
        <w:rFonts w:ascii="Symbol" w:hAnsi="Symbol" w:cs="Symbol" w:hint="default"/>
        <w:rFonts w:cs="Symbol"/>
      </w:rPr>
    </w:lvl>
    <w:lvl w:ilvl="7">
      <w:start w:val="1"/>
      <w:numFmt w:val="bullet"/>
      <w:lvlText w:val="o"/>
      <w:lvlJc w:val="left"/>
      <w:pPr>
        <w:ind w:left="6221" w:hanging="360"/>
      </w:pPr>
      <w:rPr>
        <w:rFonts w:ascii="Courier New" w:hAnsi="Courier New" w:cs="Courier New" w:hint="default"/>
        <w:rFonts w:cs="Courier New"/>
      </w:rPr>
    </w:lvl>
    <w:lvl w:ilvl="8">
      <w:start w:val="1"/>
      <w:numFmt w:val="bullet"/>
      <w:lvlText w:val=""/>
      <w:lvlJc w:val="left"/>
      <w:pPr>
        <w:ind w:left="6941"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ngsana New" w:asciiTheme="minorHAnsi" w:cstheme="minorBidi" w:eastAsiaTheme="minorHAnsi" w:hAnsiTheme="minorHAnsi"/>
        <w:color w:val="595959" w:themeColor="text1" w:themeTint="a6"/>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semiHidden="1" w:unhideWhenUsed="1" w:qFormat="1"/>
    <w:lsdException w:name="Signature" w:uiPriority="8" w:semiHidden="1" w:unhideWhenUsed="1" w:qFormat="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8" w:semiHidden="1" w:unhideWhenUsed="1" w:qFormat="1"/>
    <w:lsdException w:name="Date" w:uiPriority="8"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40" w:after="160"/>
      <w:jc w:val="left"/>
    </w:pPr>
    <w:rPr>
      <w:rFonts w:ascii="Cambria" w:hAnsi="Cambria" w:eastAsia="Cambria" w:cs="Angsana New" w:asciiTheme="minorHAnsi" w:cstheme="minorBidi" w:eastAsiaTheme="minorHAnsi" w:hAnsiTheme="minorHAnsi"/>
      <w:color w:val="595959" w:themeColor="text1" w:themeTint="a6"/>
      <w:kern w:val="0"/>
      <w:sz w:val="20"/>
      <w:szCs w:val="20"/>
      <w:lang w:val="fr-FR" w:eastAsia="fr-FR" w:bidi="ar-SA"/>
    </w:rPr>
  </w:style>
  <w:style w:type="paragraph" w:styleId="Titre1">
    <w:name w:val="Heading 1"/>
    <w:basedOn w:val="Normal"/>
    <w:next w:val="Normal"/>
    <w:link w:val="Titre1Car"/>
    <w:unhideWhenUsed/>
    <w:qFormat/>
    <w:pPr>
      <w:jc w:val="right"/>
      <w:outlineLvl w:val="0"/>
    </w:pPr>
    <w:rPr>
      <w:rFonts w:ascii="Calibri" w:hAnsi="Calibri" w:eastAsia="" w:cs="Cordia New" w:asciiTheme="majorHAnsi" w:cstheme="majorBidi" w:eastAsiaTheme="majorEastAsia" w:hAnsiTheme="majorHAnsi"/>
      <w:caps/>
      <w:color w:val="4F81BD" w:themeColor="accent1"/>
      <w:sz w:val="21"/>
    </w:rPr>
  </w:style>
  <w:style w:type="paragraph" w:styleId="Titre2">
    <w:name w:val="Heading 2"/>
    <w:basedOn w:val="Normal"/>
    <w:next w:val="Normal"/>
    <w:link w:val="Titre2Car"/>
    <w:unhideWhenUsed/>
    <w:qFormat/>
    <w:pPr>
      <w:keepNext w:val="true"/>
      <w:keepLines/>
      <w:spacing w:before="40" w:after="40"/>
      <w:outlineLvl w:val="1"/>
    </w:pPr>
    <w:rPr>
      <w:rFonts w:ascii="Calibri" w:hAnsi="Calibri" w:eastAsia="" w:cs="Cordia New" w:asciiTheme="majorHAnsi" w:cstheme="majorBidi" w:eastAsiaTheme="majorEastAsia" w:hAnsiTheme="majorHAnsi"/>
      <w:b/>
      <w:bCs/>
      <w:caps/>
      <w:color w:val="404040" w:themeColor="text1" w:themeTint="bf"/>
      <w14:ligatures w14:val="standardContextual"/>
    </w:rPr>
  </w:style>
  <w:style w:type="paragraph" w:styleId="Titre3">
    <w:name w:val="Heading 3"/>
    <w:basedOn w:val="Normal"/>
    <w:next w:val="Normal"/>
    <w:link w:val="Titre3Car"/>
    <w:unhideWhenUsed/>
    <w:qFormat/>
    <w:pPr>
      <w:keepNext w:val="true"/>
      <w:keepLines/>
      <w:spacing w:before="200" w:after="0"/>
      <w:outlineLvl w:val="2"/>
    </w:pPr>
    <w:rPr>
      <w:rFonts w:ascii="Calibri" w:hAnsi="Calibri" w:eastAsia="" w:cs="Cordia New" w:asciiTheme="majorHAnsi" w:cstheme="majorBidi" w:eastAsiaTheme="majorEastAsia" w:hAnsiTheme="majorHAnsi"/>
      <w:b/>
      <w:bCs/>
      <w:color w:val="4F81BD" w:themeColor="accent1"/>
      <w14:ligatures w14:val="standardContextual"/>
    </w:rPr>
  </w:style>
  <w:style w:type="paragraph" w:styleId="Titre4">
    <w:name w:val="Heading 4"/>
    <w:basedOn w:val="Normal"/>
    <w:next w:val="Normal"/>
    <w:link w:val="Titre4Car"/>
    <w:unhideWhenUsed/>
    <w:qFormat/>
    <w:pPr>
      <w:keepNext w:val="true"/>
      <w:keepLines/>
      <w:spacing w:before="200" w:after="0"/>
      <w:outlineLvl w:val="3"/>
    </w:pPr>
    <w:rPr>
      <w:rFonts w:ascii="Calibri" w:hAnsi="Calibri" w:eastAsia="" w:cs="Cordia New" w:asciiTheme="majorHAnsi" w:cstheme="majorBidi" w:eastAsiaTheme="majorEastAsia" w:hAnsiTheme="majorHAnsi"/>
      <w:b/>
      <w:bCs/>
      <w:i/>
      <w:iCs/>
      <w:color w:val="4F81BD" w:themeColor="accent1"/>
    </w:rPr>
  </w:style>
  <w:style w:type="paragraph" w:styleId="Titre5">
    <w:name w:val="Heading 5"/>
    <w:basedOn w:val="Normal"/>
    <w:next w:val="Normal"/>
    <w:link w:val="Titre5Car"/>
    <w:unhideWhenUsed/>
    <w:qFormat/>
    <w:pPr>
      <w:keepNext w:val="true"/>
      <w:keepLines/>
      <w:spacing w:before="200" w:after="0"/>
      <w:outlineLvl w:val="4"/>
    </w:pPr>
    <w:rPr>
      <w:rFonts w:ascii="Calibri" w:hAnsi="Calibri" w:eastAsia="" w:cs="Cordia New" w:asciiTheme="majorHAnsi" w:cstheme="majorBidi" w:eastAsiaTheme="majorEastAsia" w:hAnsiTheme="majorHAnsi"/>
      <w:color w:val="243F60" w:themeColor="accent1" w:themeShade="7f"/>
    </w:rPr>
  </w:style>
  <w:style w:type="paragraph" w:styleId="Titre6">
    <w:name w:val="Heading 6"/>
    <w:basedOn w:val="Normal"/>
    <w:next w:val="Normal"/>
    <w:link w:val="Titre6Car"/>
    <w:uiPriority w:val="9"/>
    <w:semiHidden/>
    <w:unhideWhenUsed/>
    <w:qFormat/>
    <w:pPr>
      <w:keepNext w:val="true"/>
      <w:keepLines/>
      <w:spacing w:before="200" w:after="0"/>
      <w:outlineLvl w:val="5"/>
    </w:pPr>
    <w:rPr>
      <w:rFonts w:ascii="Calibri" w:hAnsi="Calibri" w:eastAsia="" w:cs="Cordia New" w:asciiTheme="majorHAnsi" w:cstheme="majorBidi" w:eastAsiaTheme="majorEastAsia" w:hAnsiTheme="majorHAnsi"/>
      <w:i/>
      <w:iCs/>
      <w:color w:val="243F60" w:themeColor="accent1" w:themeShade="7f"/>
    </w:rPr>
  </w:style>
  <w:style w:type="paragraph" w:styleId="Titre7">
    <w:name w:val="Heading 7"/>
    <w:basedOn w:val="Normal"/>
    <w:next w:val="Normal"/>
    <w:link w:val="Titre7Car"/>
    <w:uiPriority w:val="9"/>
    <w:semiHidden/>
    <w:unhideWhenUsed/>
    <w:qFormat/>
    <w:pPr>
      <w:keepNext w:val="true"/>
      <w:keepLines/>
      <w:spacing w:before="200" w:after="0"/>
      <w:outlineLvl w:val="6"/>
    </w:pPr>
    <w:rPr>
      <w:rFonts w:ascii="Calibri" w:hAnsi="Calibri" w:eastAsia="" w:cs="Cordia New"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pPr>
      <w:keepNext w:val="true"/>
      <w:keepLines/>
      <w:spacing w:before="200" w:after="0"/>
      <w:outlineLvl w:val="7"/>
    </w:pPr>
    <w:rPr>
      <w:rFonts w:ascii="Calibri" w:hAnsi="Calibri" w:eastAsia="" w:cs="Cordia New" w:asciiTheme="majorHAnsi" w:cstheme="majorBidi" w:eastAsiaTheme="majorEastAsia" w:hAnsiTheme="majorHAnsi"/>
      <w:color w:val="404040" w:themeColor="text1" w:themeTint="bf"/>
    </w:rPr>
  </w:style>
  <w:style w:type="paragraph" w:styleId="Titre9">
    <w:name w:val="Heading 9"/>
    <w:basedOn w:val="Normal"/>
    <w:next w:val="Normal"/>
    <w:link w:val="Titre9Car"/>
    <w:uiPriority w:val="9"/>
    <w:semiHidden/>
    <w:unhideWhenUsed/>
    <w:qFormat/>
    <w:pPr>
      <w:keepNext w:val="true"/>
      <w:keepLines/>
      <w:spacing w:before="200" w:after="0"/>
      <w:outlineLvl w:val="8"/>
    </w:pPr>
    <w:rPr>
      <w:rFonts w:ascii="Calibri" w:hAnsi="Calibri" w:eastAsia="" w:cs="Cordia New"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
    <w:qFormat/>
    <w:rPr/>
  </w:style>
  <w:style w:type="character" w:styleId="PieddepageCar" w:customStyle="1">
    <w:name w:val="Pied de page Car"/>
    <w:basedOn w:val="DefaultParagraphFont"/>
    <w:link w:val="Pieddepage"/>
    <w:uiPriority w:val="2"/>
    <w:qFormat/>
    <w:rPr/>
  </w:style>
  <w:style w:type="character" w:styleId="PlaceholderText">
    <w:name w:val="Placeholder Text"/>
    <w:basedOn w:val="DefaultParagraphFont"/>
    <w:uiPriority w:val="99"/>
    <w:semiHidden/>
    <w:qFormat/>
    <w:rPr>
      <w:color w:val="808080"/>
    </w:rPr>
  </w:style>
  <w:style w:type="character" w:styleId="Titre1Car" w:customStyle="1">
    <w:name w:val="Titre 1 Car"/>
    <w:basedOn w:val="DefaultParagraphFont"/>
    <w:link w:val="Titre1"/>
    <w:uiPriority w:val="1"/>
    <w:qFormat/>
    <w:rPr>
      <w:rFonts w:ascii="Calibri" w:hAnsi="Calibri" w:eastAsia="" w:cs="Cordia New" w:asciiTheme="majorHAnsi" w:cstheme="majorBidi" w:eastAsiaTheme="majorEastAsia" w:hAnsiTheme="majorHAnsi"/>
      <w:caps/>
      <w:color w:val="4F81BD" w:themeColor="accent1"/>
      <w:sz w:val="21"/>
    </w:rPr>
  </w:style>
  <w:style w:type="character" w:styleId="Titre2Car" w:customStyle="1">
    <w:name w:val="Titre 2 Car"/>
    <w:basedOn w:val="DefaultParagraphFont"/>
    <w:link w:val="Titre2"/>
    <w:uiPriority w:val="1"/>
    <w:qFormat/>
    <w:rPr>
      <w:rFonts w:ascii="Calibri" w:hAnsi="Calibri" w:eastAsia="" w:cs="Cordia New" w:asciiTheme="majorHAnsi" w:cstheme="majorBidi" w:eastAsiaTheme="majorEastAsia" w:hAnsiTheme="majorHAnsi"/>
      <w:b/>
      <w:bCs/>
      <w:caps/>
      <w:color w:val="404040" w:themeColor="text1" w:themeTint="bf"/>
      <w14:ligatures w14:val="standardContextual"/>
    </w:rPr>
  </w:style>
  <w:style w:type="character" w:styleId="Titre3Car" w:customStyle="1">
    <w:name w:val="Titre 3 Car"/>
    <w:basedOn w:val="DefaultParagraphFont"/>
    <w:link w:val="Titre3"/>
    <w:uiPriority w:val="9"/>
    <w:qFormat/>
    <w:rPr>
      <w:rFonts w:ascii="Calibri" w:hAnsi="Calibri" w:eastAsia="" w:cs="Cordia New" w:asciiTheme="majorHAnsi" w:cstheme="majorBidi" w:eastAsiaTheme="majorEastAsia" w:hAnsiTheme="majorHAnsi"/>
      <w:b/>
      <w:bCs/>
      <w:color w:val="4F81BD" w:themeColor="accent1"/>
      <w14:ligatures w14:val="standardContextual"/>
    </w:rPr>
  </w:style>
  <w:style w:type="character" w:styleId="Titre4Car" w:customStyle="1">
    <w:name w:val="Titre 4 Car"/>
    <w:basedOn w:val="DefaultParagraphFont"/>
    <w:link w:val="Titre4"/>
    <w:uiPriority w:val="9"/>
    <w:semiHidden/>
    <w:qFormat/>
    <w:rPr>
      <w:rFonts w:ascii="Calibri" w:hAnsi="Calibri" w:eastAsia="" w:cs="Cordia New" w:asciiTheme="majorHAnsi" w:cstheme="majorBidi" w:eastAsiaTheme="majorEastAsia" w:hAnsiTheme="majorHAnsi"/>
      <w:b/>
      <w:bCs/>
      <w:i/>
      <w:iCs/>
      <w:color w:val="4F81BD" w:themeColor="accent1"/>
    </w:rPr>
  </w:style>
  <w:style w:type="character" w:styleId="Titre5Car" w:customStyle="1">
    <w:name w:val="Titre 5 Car"/>
    <w:basedOn w:val="DefaultParagraphFont"/>
    <w:link w:val="Titre5"/>
    <w:uiPriority w:val="9"/>
    <w:semiHidden/>
    <w:qFormat/>
    <w:rPr>
      <w:rFonts w:ascii="Calibri" w:hAnsi="Calibri" w:eastAsia="" w:cs="Cordia New" w:asciiTheme="majorHAnsi" w:cstheme="majorBidi" w:eastAsiaTheme="majorEastAsia" w:hAnsiTheme="majorHAnsi"/>
      <w:color w:val="243F60" w:themeColor="accent1" w:themeShade="7f"/>
    </w:rPr>
  </w:style>
  <w:style w:type="character" w:styleId="Titre6Car" w:customStyle="1">
    <w:name w:val="Titre 6 Car"/>
    <w:basedOn w:val="DefaultParagraphFont"/>
    <w:link w:val="Titre6"/>
    <w:uiPriority w:val="9"/>
    <w:semiHidden/>
    <w:qFormat/>
    <w:rPr>
      <w:rFonts w:ascii="Calibri" w:hAnsi="Calibri" w:eastAsia="" w:cs="Cordia New" w:asciiTheme="majorHAnsi" w:cstheme="majorBidi" w:eastAsiaTheme="majorEastAsia" w:hAnsiTheme="majorHAnsi"/>
      <w:i/>
      <w:iCs/>
      <w:color w:val="243F60" w:themeColor="accent1" w:themeShade="7f"/>
    </w:rPr>
  </w:style>
  <w:style w:type="character" w:styleId="Titre7Car" w:customStyle="1">
    <w:name w:val="Titre 7 Car"/>
    <w:basedOn w:val="DefaultParagraphFont"/>
    <w:link w:val="Titre7"/>
    <w:uiPriority w:val="9"/>
    <w:semiHidden/>
    <w:qFormat/>
    <w:rPr>
      <w:rFonts w:ascii="Calibri" w:hAnsi="Calibri" w:eastAsia="" w:cs="Cordia New" w:asciiTheme="majorHAnsi" w:cstheme="majorBidi" w:eastAsiaTheme="majorEastAsia" w:hAnsiTheme="majorHAnsi"/>
      <w:i/>
      <w:iCs/>
      <w:color w:val="404040" w:themeColor="text1" w:themeTint="bf"/>
    </w:rPr>
  </w:style>
  <w:style w:type="character" w:styleId="Titre8Car" w:customStyle="1">
    <w:name w:val="Titre 8 Car"/>
    <w:basedOn w:val="DefaultParagraphFont"/>
    <w:link w:val="Titre8"/>
    <w:uiPriority w:val="9"/>
    <w:semiHidden/>
    <w:qFormat/>
    <w:rPr>
      <w:rFonts w:ascii="Calibri" w:hAnsi="Calibri" w:eastAsia="" w:cs="Cordia New" w:asciiTheme="majorHAnsi" w:cstheme="majorBidi" w:eastAsiaTheme="majorEastAsia" w:hAnsiTheme="majorHAnsi"/>
      <w:color w:val="404040" w:themeColor="text1" w:themeTint="bf"/>
    </w:rPr>
  </w:style>
  <w:style w:type="character" w:styleId="Titre9Car" w:customStyle="1">
    <w:name w:val="Titre 9 Car"/>
    <w:basedOn w:val="DefaultParagraphFont"/>
    <w:link w:val="Titre9"/>
    <w:uiPriority w:val="9"/>
    <w:semiHidden/>
    <w:qFormat/>
    <w:rPr>
      <w:rFonts w:ascii="Calibri" w:hAnsi="Calibri" w:eastAsia="" w:cs="Cordia New" w:asciiTheme="majorHAnsi" w:cstheme="majorBidi" w:eastAsiaTheme="majorEastAsia" w:hAnsiTheme="majorHAnsi"/>
      <w:i/>
      <w:iCs/>
      <w:color w:val="404040" w:themeColor="text1" w:themeTint="bf"/>
    </w:rPr>
  </w:style>
  <w:style w:type="character" w:styleId="DateCar" w:customStyle="1">
    <w:name w:val="Date Car"/>
    <w:basedOn w:val="DefaultParagraphFont"/>
    <w:link w:val="Date"/>
    <w:uiPriority w:val="8"/>
    <w:qFormat/>
    <w:rPr>
      <w:rFonts w:ascii="Calibri" w:hAnsi="Calibri" w:eastAsia="" w:cs="Cordia New" w:asciiTheme="majorHAnsi" w:cstheme="majorBidi" w:eastAsiaTheme="majorEastAsia" w:hAnsiTheme="majorHAnsi"/>
      <w:caps/>
      <w:color w:val="4F81BD" w:themeColor="accent1"/>
    </w:rPr>
  </w:style>
  <w:style w:type="character" w:styleId="SalutationsCar" w:customStyle="1">
    <w:name w:val="Salutations Car"/>
    <w:basedOn w:val="DefaultParagraphFont"/>
    <w:link w:val="Salutations"/>
    <w:uiPriority w:val="8"/>
    <w:qFormat/>
    <w:rPr/>
  </w:style>
  <w:style w:type="character" w:styleId="FormuledepolitesseCar" w:customStyle="1">
    <w:name w:val="Formule de politesse Car"/>
    <w:basedOn w:val="DefaultParagraphFont"/>
    <w:link w:val="Formuledepolitesse"/>
    <w:uiPriority w:val="8"/>
    <w:qFormat/>
    <w:rPr/>
  </w:style>
  <w:style w:type="character" w:styleId="SignatureCar" w:customStyle="1">
    <w:name w:val="Signature Car"/>
    <w:basedOn w:val="DefaultParagraphFont"/>
    <w:link w:val="Signature"/>
    <w:uiPriority w:val="8"/>
    <w:qFormat/>
    <w:rPr>
      <w:b/>
      <w:bCs/>
    </w:rPr>
  </w:style>
  <w:style w:type="character" w:styleId="Accentuation">
    <w:name w:val="Accentuation"/>
    <w:basedOn w:val="DefaultParagraphFont"/>
    <w:uiPriority w:val="2"/>
    <w:unhideWhenUsed/>
    <w:qFormat/>
    <w:rPr>
      <w:color w:val="4F81BD" w:themeColor="accent1"/>
    </w:rPr>
  </w:style>
  <w:style w:type="character" w:styleId="TextedebullesCar" w:customStyle="1">
    <w:name w:val="Texte de bulles Car"/>
    <w:basedOn w:val="DefaultParagraphFont"/>
    <w:link w:val="Textedebulles"/>
    <w:uiPriority w:val="99"/>
    <w:semiHidden/>
    <w:qFormat/>
    <w:rsid w:val="008f480a"/>
    <w:rPr>
      <w:rFonts w:ascii="Tahoma" w:hAnsi="Tahoma" w:cs="Tahoma"/>
      <w:sz w:val="16"/>
      <w:szCs w:val="16"/>
    </w:rPr>
  </w:style>
  <w:style w:type="character" w:styleId="LienInternet" w:customStyle="1">
    <w:name w:val="Lien Internet"/>
    <w:basedOn w:val="DefaultParagraphFont"/>
    <w:uiPriority w:val="99"/>
    <w:unhideWhenUsed/>
    <w:rsid w:val="008a3190"/>
    <w:rPr>
      <w:color w:val="0000FF" w:themeColor="hyperlink"/>
      <w:u w:val="single"/>
    </w:rPr>
  </w:style>
  <w:style w:type="character" w:styleId="Policepardfaut2" w:customStyle="1">
    <w:name w:val="Police par défaut2"/>
    <w:qFormat/>
    <w:rsid w:val="00fb200b"/>
    <w:rPr/>
  </w:style>
  <w:style w:type="character" w:styleId="RetraitcorpsdetexteCar" w:customStyle="1">
    <w:name w:val="Retrait corps de texte Car"/>
    <w:basedOn w:val="DefaultParagraphFont"/>
    <w:link w:val="Retraitcorpsdetexte"/>
    <w:qFormat/>
    <w:rsid w:val="0078599c"/>
    <w:rPr>
      <w:rFonts w:ascii="DejaVu Sans" w:hAnsi="DejaVu Sans" w:eastAsia="Lucida Sans Unicode" w:cs="DejaVu Sans"/>
      <w:color w:val="00000A"/>
      <w:sz w:val="22"/>
      <w:szCs w:val="22"/>
      <w:lang w:eastAsia="ar-SA"/>
    </w:rPr>
  </w:style>
  <w:style w:type="character" w:styleId="ListLabel1" w:customStyle="1">
    <w:name w:val="ListLabel 1"/>
    <w:qFormat/>
    <w:rPr>
      <w:rFonts w:eastAsia="Cambria" w:cs="Angsana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mbria" w:cs="Angsana New"/>
      <w:b w:val="fals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mbria" w:cs="Angsana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mbria" w:cs="Calibri"/>
      <w:color w:val="0070C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Wingdings"/>
      <w:sz w:val="21"/>
      <w:szCs w:val="21"/>
    </w:rPr>
  </w:style>
  <w:style w:type="character" w:styleId="ListLabel18" w:customStyle="1">
    <w:name w:val="ListLabel 18"/>
    <w:qFormat/>
    <w:rPr>
      <w:rFonts w:cs="Wingdings"/>
      <w:sz w:val="21"/>
      <w:szCs w:val="21"/>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Wingdings"/>
      <w:sz w:val="21"/>
      <w:szCs w:val="21"/>
    </w:rPr>
  </w:style>
  <w:style w:type="character" w:styleId="ListLabel23" w:customStyle="1">
    <w:name w:val="ListLabel 23"/>
    <w:qFormat/>
    <w:rPr>
      <w:sz w:val="21"/>
      <w:szCs w:val="21"/>
    </w:rPr>
  </w:style>
  <w:style w:type="character" w:styleId="ListLabel24" w:customStyle="1">
    <w:name w:val="ListLabel 24"/>
    <w:qFormat/>
    <w:rPr>
      <w:rFonts w:cs="Wingdings"/>
      <w:sz w:val="22"/>
      <w:szCs w:val="22"/>
    </w:rPr>
  </w:style>
  <w:style w:type="character" w:styleId="ListLabel25" w:customStyle="1">
    <w:name w:val="ListLabel 25"/>
    <w:qFormat/>
    <w:rPr>
      <w:rFonts w:cs="Wingdings"/>
      <w:sz w:val="21"/>
      <w:szCs w:val="21"/>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Wingdings"/>
      <w:sz w:val="21"/>
      <w:szCs w:val="21"/>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sz w:val="21"/>
      <w:szCs w:val="21"/>
    </w:rPr>
  </w:style>
  <w:style w:type="character" w:styleId="ListLabel32" w:customStyle="1">
    <w:name w:val="ListLabel 32"/>
    <w:qFormat/>
    <w:rPr>
      <w:rFonts w:cs="OpenSymbol"/>
      <w:sz w:val="21"/>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eastAsia="Cambria" w:cs="Angsana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name w:val="ListLabel 51"/>
    <w:qFormat/>
    <w:rPr>
      <w:rFonts w:cs="Angsana New"/>
      <w:b w:val="false"/>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sz w:val="21"/>
      <w:szCs w:val="21"/>
    </w:rPr>
  </w:style>
  <w:style w:type="character" w:styleId="ListLabel61">
    <w:name w:val="ListLabel 61"/>
    <w:qFormat/>
    <w:rPr>
      <w:rFonts w:cs="OpenSymbol"/>
      <w:sz w:val="21"/>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Angsana New"/>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Wingdings"/>
      <w:b/>
      <w:sz w:val="21"/>
    </w:rPr>
  </w:style>
  <w:style w:type="character" w:styleId="ListLabel80">
    <w:name w:val="ListLabel 80"/>
    <w:qFormat/>
    <w:rPr>
      <w:rFonts w:cs="Courier New"/>
      <w:b/>
      <w:color w:val="002060"/>
    </w:rPr>
  </w:style>
  <w:style w:type="character" w:styleId="ListLabel81">
    <w:name w:val="ListLabel 81"/>
    <w:qFormat/>
    <w:rPr>
      <w:rFonts w:cs="Wingdings"/>
      <w:color w:val="auto"/>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color w:val="auto"/>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Entte">
    <w:name w:val="Header"/>
    <w:basedOn w:val="Normal"/>
    <w:uiPriority w:val="9"/>
    <w:unhideWhenUsed/>
    <w:pPr>
      <w:spacing w:lineRule="auto" w:line="240" w:before="40" w:after="0"/>
    </w:pPr>
    <w:rPr/>
  </w:style>
  <w:style w:type="paragraph" w:styleId="Pieddepage">
    <w:name w:val="Footer"/>
    <w:basedOn w:val="Normal"/>
    <w:link w:val="PieddepageCar"/>
    <w:uiPriority w:val="2"/>
    <w:unhideWhenUsed/>
    <w:pPr>
      <w:pBdr>
        <w:top w:val="single" w:sz="4" w:space="6" w:color="95B3D7"/>
        <w:left w:val="single" w:sz="2" w:space="4" w:color="FFFFFF"/>
      </w:pBdr>
      <w:spacing w:lineRule="auto" w:line="240" w:before="40" w:after="0"/>
      <w:ind w:left="-360" w:right="-360" w:hanging="0"/>
    </w:pPr>
    <w:rPr/>
  </w:style>
  <w:style w:type="paragraph" w:styleId="DateduCV" w:customStyle="1">
    <w:name w:val="Date du C.V."/>
    <w:basedOn w:val="Normal"/>
    <w:qFormat/>
    <w:pPr>
      <w:spacing w:before="40" w:after="40"/>
      <w:ind w:right="1440" w:hanging="0"/>
    </w:pPr>
    <w:rPr/>
  </w:style>
  <w:style w:type="paragraph" w:styleId="Date">
    <w:name w:val="Date"/>
    <w:basedOn w:val="Normal"/>
    <w:next w:val="Normal"/>
    <w:link w:val="DateCar"/>
    <w:uiPriority w:val="8"/>
    <w:qFormat/>
    <w:pPr>
      <w:spacing w:before="1200" w:after="360"/>
    </w:pPr>
    <w:rPr>
      <w:rFonts w:ascii="Calibri" w:hAnsi="Calibri" w:eastAsia="" w:cs="Cordia New" w:asciiTheme="majorHAnsi" w:cstheme="majorBidi" w:eastAsiaTheme="majorEastAsia" w:hAnsiTheme="majorHAnsi"/>
      <w:caps/>
      <w:color w:val="4F81BD" w:themeColor="accent1"/>
    </w:rPr>
  </w:style>
  <w:style w:type="paragraph" w:styleId="Adressedestinataire1" w:customStyle="1">
    <w:name w:val="Adresse destinataire1"/>
    <w:basedOn w:val="Normal"/>
    <w:uiPriority w:val="8"/>
    <w:unhideWhenUsed/>
    <w:qFormat/>
    <w:pPr>
      <w:spacing w:before="40" w:after="40"/>
    </w:pPr>
    <w:rPr>
      <w:b/>
      <w:bCs/>
    </w:rPr>
  </w:style>
  <w:style w:type="paragraph" w:styleId="Formulefinale">
    <w:name w:val="Salutation"/>
    <w:basedOn w:val="Normal"/>
    <w:next w:val="Normal"/>
    <w:link w:val="SalutationsCar"/>
    <w:uiPriority w:val="8"/>
    <w:unhideWhenUsed/>
    <w:qFormat/>
    <w:pPr>
      <w:spacing w:before="720" w:after="160"/>
    </w:pPr>
    <w:rPr/>
  </w:style>
  <w:style w:type="paragraph" w:styleId="Closing">
    <w:name w:val="Closing"/>
    <w:basedOn w:val="Normal"/>
    <w:link w:val="FormuledepolitesseCar"/>
    <w:uiPriority w:val="8"/>
    <w:unhideWhenUsed/>
    <w:qFormat/>
    <w:pPr>
      <w:spacing w:lineRule="auto" w:line="240" w:before="480" w:after="960"/>
    </w:pPr>
    <w:rPr/>
  </w:style>
  <w:style w:type="paragraph" w:styleId="Signature">
    <w:name w:val="Signature"/>
    <w:basedOn w:val="Normal"/>
    <w:link w:val="SignatureCar"/>
    <w:uiPriority w:val="8"/>
    <w:unhideWhenUsed/>
    <w:qFormat/>
    <w:pPr>
      <w:spacing w:before="40" w:after="480"/>
    </w:pPr>
    <w:rPr>
      <w:b/>
      <w:bCs/>
    </w:rPr>
  </w:style>
  <w:style w:type="paragraph" w:styleId="Coordonnes" w:customStyle="1">
    <w:name w:val="Coordonnées"/>
    <w:basedOn w:val="Normal"/>
    <w:uiPriority w:val="2"/>
    <w:qFormat/>
    <w:pPr>
      <w:spacing w:lineRule="auto" w:line="240" w:before="40" w:after="0"/>
      <w:jc w:val="right"/>
    </w:pPr>
    <w:rPr>
      <w:sz w:val="18"/>
    </w:rPr>
  </w:style>
  <w:style w:type="paragraph" w:styleId="Nom" w:customStyle="1">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after="160"/>
      <w:ind w:left="144" w:right="144" w:hanging="0"/>
    </w:pPr>
    <w:rPr>
      <w:rFonts w:ascii="Calibri" w:hAnsi="Calibri" w:eastAsia="" w:cs="Cordia New" w:asciiTheme="majorHAnsi" w:cstheme="majorBidi" w:eastAsiaTheme="majorEastAsia" w:hAnsiTheme="majorHAnsi"/>
      <w:caps/>
      <w:color w:val="FFFFFF" w:themeColor="background1"/>
      <w:sz w:val="32"/>
    </w:rPr>
  </w:style>
  <w:style w:type="paragraph" w:styleId="BalloonText">
    <w:name w:val="Balloon Text"/>
    <w:basedOn w:val="Normal"/>
    <w:link w:val="TextedebullesCar"/>
    <w:uiPriority w:val="99"/>
    <w:semiHidden/>
    <w:unhideWhenUsed/>
    <w:qFormat/>
    <w:rsid w:val="008f480a"/>
    <w:pPr>
      <w:spacing w:lineRule="auto" w:line="240" w:before="0" w:after="0"/>
    </w:pPr>
    <w:rPr>
      <w:rFonts w:ascii="Tahoma" w:hAnsi="Tahoma" w:cs="Tahoma"/>
      <w:sz w:val="16"/>
      <w:szCs w:val="16"/>
    </w:rPr>
  </w:style>
  <w:style w:type="paragraph" w:styleId="ListParagraph">
    <w:name w:val="List Paragraph"/>
    <w:basedOn w:val="Normal"/>
    <w:uiPriority w:val="34"/>
    <w:qFormat/>
    <w:rsid w:val="0070360d"/>
    <w:pPr>
      <w:spacing w:before="40" w:after="160"/>
      <w:ind w:left="720" w:hanging="0"/>
      <w:contextualSpacing/>
    </w:pPr>
    <w:rPr/>
  </w:style>
  <w:style w:type="paragraph" w:styleId="Contenudetableau" w:customStyle="1">
    <w:name w:val="Contenu de tableau"/>
    <w:basedOn w:val="Normal"/>
    <w:qFormat/>
    <w:rsid w:val="00fb200b"/>
    <w:pPr>
      <w:widowControl w:val="false"/>
      <w:suppressLineNumbers/>
      <w:suppressAutoHyphens w:val="true"/>
      <w:spacing w:lineRule="auto" w:line="240" w:before="0" w:after="0"/>
      <w:jc w:val="both"/>
    </w:pPr>
    <w:rPr>
      <w:rFonts w:ascii="DejaVu Sans" w:hAnsi="DejaVu Sans" w:eastAsia="Lucida Sans Unicode" w:cs="DejaVu Sans"/>
      <w:color w:val="00000A"/>
      <w:sz w:val="22"/>
      <w:szCs w:val="24"/>
      <w:lang w:eastAsia="ar-SA"/>
    </w:rPr>
  </w:style>
  <w:style w:type="paragraph" w:styleId="Retraitdecorpsdetexte">
    <w:name w:val="Body Text Indent"/>
    <w:basedOn w:val="Normal"/>
    <w:link w:val="RetraitcorpsdetexteCar"/>
    <w:rsid w:val="0078599c"/>
    <w:pPr>
      <w:widowControl w:val="false"/>
      <w:suppressAutoHyphens w:val="true"/>
      <w:spacing w:lineRule="auto" w:line="240" w:before="0" w:after="0"/>
      <w:ind w:left="72" w:hanging="0"/>
      <w:jc w:val="both"/>
    </w:pPr>
    <w:rPr>
      <w:rFonts w:ascii="DejaVu Sans" w:hAnsi="DejaVu Sans" w:eastAsia="Lucida Sans Unicode" w:cs="DejaVu Sans"/>
      <w:color w:val="00000A"/>
      <w:sz w:val="22"/>
      <w:szCs w:val="22"/>
      <w:lang w:eastAsia="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audeCV">
    <w:name w:val="Tableau de CV"/>
    <w:basedOn w:val="TableauNormal"/>
    <w:uiPriority w:val="99"/>
    <w:tblPr>
      <w:tblBorders>
        <w:insideH w:val="single" w:color="4F81BD" w:themeColor="accent1" w:sz="4" w:space="0"/>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color="FFFFFF" w:themeColor="background1" w:sz="4" w:space="0"/>
      </w:tblBorders>
      <w:tblCellMar>
        <w:left w:w="0" w:type="dxa"/>
        <w:right w:w="0" w:type="dxa"/>
      </w:tblCellMar>
    </w:tblPr>
    <w:tblStylePr w:type="firstRow">
      <w:rPr>
        <w:rFonts w:asciiTheme="majorHAnsi" w:hAnsiTheme="majorHAnsi"/>
        <w:b w:val="0"/>
        <w:caps/>
        <w:smallCaps w:val="0"/>
        <w:color w:val="4F81B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Props1.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841</Words>
  <Characters>5088</Characters>
  <CharactersWithSpaces>5863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2017-11-14T20:22:00Z</dcterms:created>
  <dc:creator>RESPONSABLE ADMINISTRATION DU PERSONNEL</dc:creator>
  <dc:description/>
  <dc:language>fr-FR</dc:language>
  <cp:lastModifiedBy/>
  <cp:lastPrinted>2017-11-14T15:07:00Z</cp:lastPrinted>
  <dcterms:modified xsi:type="dcterms:W3CDTF">2018-11-21T08:55:34Z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TC028350579991</vt:lpwstr>
  </property>
  <property fmtid="{D5CDD505-2E9C-101B-9397-08002B2CF9AE}" pid="9" name="category">
    <vt:lpwstr>CROLLES, Isère, France</vt:lpwstr>
  </property>
</Properties>
</file>