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D5D5" w14:textId="77777777" w:rsidR="00C77307" w:rsidRDefault="00C77307" w:rsidP="00C77307">
      <w:pPr>
        <w:rPr>
          <w:rFonts w:cs="Cordia New"/>
          <w:b/>
          <w:bCs/>
        </w:rPr>
      </w:pPr>
    </w:p>
    <w:p w14:paraId="1BB45F2D" w14:textId="7FD5DDE7" w:rsidR="00C77307" w:rsidRDefault="00C77307" w:rsidP="00C77307">
      <w:pPr>
        <w:jc w:val="center"/>
        <w:rPr>
          <w:rFonts w:cs="Cordia New"/>
          <w:b/>
          <w:bCs/>
        </w:rPr>
      </w:pPr>
      <w:r>
        <w:rPr>
          <w:rFonts w:cs="Cordia New" w:hint="cs"/>
          <w:b/>
          <w:bCs/>
          <w:cs/>
        </w:rPr>
        <w:t>จิตกรรมไทย</w:t>
      </w:r>
    </w:p>
    <w:p w14:paraId="1DC27C54" w14:textId="6BDD167B" w:rsidR="00C77307" w:rsidRPr="00C77307" w:rsidRDefault="00C77307" w:rsidP="00C77307">
      <w:pPr>
        <w:pStyle w:val="ListParagraph"/>
        <w:numPr>
          <w:ilvl w:val="0"/>
          <w:numId w:val="1"/>
        </w:numPr>
        <w:rPr>
          <w:rFonts w:cs="Cordia New"/>
          <w:b/>
          <w:bCs/>
        </w:rPr>
      </w:pPr>
      <w:r w:rsidRPr="00C77307">
        <w:rPr>
          <w:rFonts w:cs="Cordia New"/>
          <w:b/>
          <w:bCs/>
          <w:cs/>
        </w:rPr>
        <w:t xml:space="preserve">บทนำ </w:t>
      </w:r>
    </w:p>
    <w:p w14:paraId="0F45AE05" w14:textId="5164A95F" w:rsidR="00C77307" w:rsidRPr="00C77307" w:rsidRDefault="00C77307" w:rsidP="00C77307">
      <w:pPr>
        <w:rPr>
          <w:rFonts w:cs="Cordia New"/>
          <w:b/>
          <w:bCs/>
        </w:rPr>
      </w:pPr>
      <w:r w:rsidRPr="00C77307">
        <w:rPr>
          <w:rFonts w:cs="Cordia New"/>
          <w:cs/>
        </w:rPr>
        <w:t>ในบทนี้คุณสามารถอธิบายเกี่ยวกับความสำคัญของจิตกรรมไทยและวัฒนธรรมไทยในสังคมของเรา โดยใช้ข้อมูลประกอบจากการค้นคว้า.</w:t>
      </w:r>
    </w:p>
    <w:p w14:paraId="2C52391E" w14:textId="77777777" w:rsidR="00C77307" w:rsidRPr="00C77307" w:rsidRDefault="00C77307" w:rsidP="00C77307">
      <w:pPr>
        <w:pStyle w:val="ListParagraph"/>
        <w:numPr>
          <w:ilvl w:val="0"/>
          <w:numId w:val="1"/>
        </w:numPr>
        <w:rPr>
          <w:rFonts w:cs="Cordia New"/>
        </w:rPr>
      </w:pPr>
      <w:r w:rsidRPr="00C77307">
        <w:rPr>
          <w:rFonts w:cs="Cordia New"/>
          <w:b/>
          <w:bCs/>
          <w:cs/>
        </w:rPr>
        <w:t>ประวัติของจิตกรรมไทย</w:t>
      </w:r>
      <w:r w:rsidRPr="00C77307">
        <w:rPr>
          <w:rFonts w:cs="Cordia New"/>
          <w:cs/>
        </w:rPr>
        <w:t xml:space="preserve"> </w:t>
      </w:r>
    </w:p>
    <w:p w14:paraId="2E583E02" w14:textId="49285BB0" w:rsidR="00C77307" w:rsidRDefault="00C77307" w:rsidP="00C77307">
      <w:pPr>
        <w:rPr>
          <w:rFonts w:cs="Cordia New"/>
        </w:rPr>
      </w:pPr>
      <w:r w:rsidRPr="00C77307">
        <w:rPr>
          <w:rFonts w:cs="Cordia New"/>
          <w:cs/>
        </w:rPr>
        <w:t>ในส่วนนี้คุณสามารถอธิบายประวัติและพื้นฐานของจิตกรรมไทย เช่น กำเนิดและความเป็นมาของประเพณีและพิธีกรรมไทย รวมถึงวัฒนธรรมที่ร่วมอยู่ในการรักษาและสืบทอด.</w:t>
      </w:r>
    </w:p>
    <w:p w14:paraId="0A2728FA" w14:textId="77777777" w:rsidR="00C77307" w:rsidRPr="00C77307" w:rsidRDefault="00C77307" w:rsidP="00C77307">
      <w:pPr>
        <w:pStyle w:val="ListParagraph"/>
        <w:numPr>
          <w:ilvl w:val="0"/>
          <w:numId w:val="1"/>
        </w:numPr>
        <w:rPr>
          <w:rFonts w:cs="Cordia New"/>
        </w:rPr>
      </w:pPr>
      <w:r w:rsidRPr="00C77307">
        <w:rPr>
          <w:rFonts w:cs="Cordia New"/>
          <w:b/>
          <w:bCs/>
          <w:cs/>
        </w:rPr>
        <w:t>ประเพณีและพิธีกรรมไทย</w:t>
      </w:r>
      <w:r w:rsidRPr="00C77307">
        <w:rPr>
          <w:rFonts w:cs="Cordia New"/>
          <w:cs/>
        </w:rPr>
        <w:t xml:space="preserve"> </w:t>
      </w:r>
    </w:p>
    <w:p w14:paraId="29F8B240" w14:textId="696606FE" w:rsidR="00C77307" w:rsidRDefault="00C77307" w:rsidP="00C77307">
      <w:pPr>
        <w:rPr>
          <w:rFonts w:cs="Cordia New"/>
        </w:rPr>
      </w:pPr>
      <w:r w:rsidRPr="00C77307">
        <w:rPr>
          <w:rFonts w:cs="Cordia New"/>
          <w:cs/>
        </w:rPr>
        <w:t>ในส่วนนี้คุณสามารถกล่าวถึงประเพณีและพิธีกรรมที่สำคัญในวัฒนธรรมไทย เช่น สงกรานต์</w:t>
      </w:r>
      <w:r w:rsidRPr="00C77307">
        <w:t xml:space="preserve">, </w:t>
      </w:r>
      <w:r w:rsidRPr="00C77307">
        <w:rPr>
          <w:rFonts w:cs="Cordia New"/>
          <w:cs/>
        </w:rPr>
        <w:t>ลอยกระทง</w:t>
      </w:r>
      <w:r w:rsidRPr="00C77307">
        <w:t xml:space="preserve">, </w:t>
      </w:r>
      <w:r w:rsidRPr="00C77307">
        <w:rPr>
          <w:rFonts w:cs="Cordia New"/>
          <w:cs/>
        </w:rPr>
        <w:t>การบูชาพระ</w:t>
      </w:r>
      <w:r w:rsidRPr="00C77307">
        <w:t xml:space="preserve">, </w:t>
      </w:r>
      <w:r w:rsidRPr="00C77307">
        <w:rPr>
          <w:rFonts w:cs="Cordia New"/>
          <w:cs/>
        </w:rPr>
        <w:t>และอื่น ๆ โดยให้รายละเอียดเกี่ยวกับการเตรียมการและประเพณีที่เกี่ยวข้อง.</w:t>
      </w:r>
    </w:p>
    <w:p w14:paraId="25D9F60B" w14:textId="77777777" w:rsidR="00C77307" w:rsidRPr="00C77307" w:rsidRDefault="00C77307" w:rsidP="00C77307">
      <w:pPr>
        <w:pStyle w:val="ListParagraph"/>
        <w:numPr>
          <w:ilvl w:val="0"/>
          <w:numId w:val="1"/>
        </w:numPr>
        <w:rPr>
          <w:rFonts w:cs="Cordia New"/>
          <w:b/>
          <w:bCs/>
        </w:rPr>
      </w:pPr>
      <w:r w:rsidRPr="00C77307">
        <w:rPr>
          <w:rFonts w:cs="Cordia New"/>
          <w:b/>
          <w:bCs/>
          <w:cs/>
        </w:rPr>
        <w:t>ศิลปะและวัฒนธรรม</w:t>
      </w:r>
    </w:p>
    <w:p w14:paraId="237A60BD" w14:textId="1B5BA51C" w:rsidR="00C77307" w:rsidRDefault="00C77307" w:rsidP="00C77307">
      <w:pPr>
        <w:rPr>
          <w:rFonts w:cs="Cordia New"/>
        </w:rPr>
      </w:pPr>
      <w:r w:rsidRPr="00C77307">
        <w:rPr>
          <w:rFonts w:cs="Cordia New"/>
          <w:cs/>
        </w:rPr>
        <w:t xml:space="preserve"> ในส่วนนี้คุณสามารถพูดถึงศิลปะและวัฒนธรรมที่เกี่ยวข้องกับจิตกรรมไทย เช่น การศิลปะแห่งการหลอกลอย</w:t>
      </w:r>
      <w:r w:rsidRPr="00C77307">
        <w:t xml:space="preserve">, </w:t>
      </w:r>
      <w:r w:rsidRPr="00C77307">
        <w:rPr>
          <w:rFonts w:cs="Cordia New"/>
          <w:cs/>
        </w:rPr>
        <w:t>การละเล่นดนตรีพื้นเมือง</w:t>
      </w:r>
      <w:r w:rsidRPr="00C77307">
        <w:t xml:space="preserve">, </w:t>
      </w:r>
      <w:r w:rsidRPr="00C77307">
        <w:rPr>
          <w:rFonts w:cs="Cordia New"/>
          <w:cs/>
        </w:rPr>
        <w:t>และศิลปะสังคมในประเพณี.</w:t>
      </w:r>
    </w:p>
    <w:p w14:paraId="426FF366" w14:textId="77777777" w:rsidR="00C77307" w:rsidRPr="00C77307" w:rsidRDefault="00C77307" w:rsidP="00C77307">
      <w:pPr>
        <w:pStyle w:val="ListParagraph"/>
        <w:numPr>
          <w:ilvl w:val="0"/>
          <w:numId w:val="1"/>
        </w:numPr>
        <w:rPr>
          <w:rFonts w:cs="Cordia New"/>
        </w:rPr>
      </w:pPr>
      <w:r w:rsidRPr="00C77307">
        <w:rPr>
          <w:rFonts w:cs="Cordia New"/>
          <w:b/>
          <w:bCs/>
          <w:cs/>
        </w:rPr>
        <w:t>ความเชื่อและศาสนา</w:t>
      </w:r>
      <w:r w:rsidRPr="00C77307">
        <w:rPr>
          <w:rFonts w:cs="Cordia New"/>
          <w:cs/>
        </w:rPr>
        <w:t xml:space="preserve"> </w:t>
      </w:r>
    </w:p>
    <w:p w14:paraId="1B2ED4DF" w14:textId="77777777" w:rsidR="00C77307" w:rsidRDefault="00C77307" w:rsidP="00C77307">
      <w:pPr>
        <w:rPr>
          <w:rFonts w:cs="Cordia New"/>
        </w:rPr>
      </w:pPr>
      <w:r w:rsidRPr="00C77307">
        <w:rPr>
          <w:rFonts w:cs="Cordia New"/>
          <w:cs/>
        </w:rPr>
        <w:t>ในส่วนนี้คุณสามารถนำเสนอเรื่องราวเกี่ยวกับความเชื่อทางศาสนาและศิลปะทางศาสนาที่มีบทบาทสำคัญในวัฒนธรรมไทย เช่น พระพุทธศาสนา</w:t>
      </w:r>
      <w:r w:rsidRPr="00C77307">
        <w:t xml:space="preserve">, </w:t>
      </w:r>
      <w:r w:rsidRPr="00C77307">
        <w:rPr>
          <w:rFonts w:cs="Cordia New"/>
          <w:cs/>
        </w:rPr>
        <w:t>การนับถือวิชาการอย่างไร้เทียมทาน</w:t>
      </w:r>
      <w:r w:rsidRPr="00C77307">
        <w:t xml:space="preserve">, </w:t>
      </w:r>
      <w:r w:rsidRPr="00C77307">
        <w:rPr>
          <w:rFonts w:cs="Cordia New"/>
          <w:cs/>
        </w:rPr>
        <w:t xml:space="preserve">และสถานที่บูชาที่สำคัญ. </w:t>
      </w:r>
    </w:p>
    <w:p w14:paraId="030E136C" w14:textId="6FE76587" w:rsidR="002813F6" w:rsidRDefault="00C77307" w:rsidP="00C77307">
      <w:pPr>
        <w:pStyle w:val="ListParagraph"/>
        <w:numPr>
          <w:ilvl w:val="0"/>
          <w:numId w:val="1"/>
        </w:numPr>
      </w:pPr>
      <w:r w:rsidRPr="00C77307">
        <w:rPr>
          <w:rFonts w:cs="Cordia New"/>
          <w:b/>
          <w:bCs/>
          <w:cs/>
        </w:rPr>
        <w:t>การสนับสนุนและการรักษา</w:t>
      </w:r>
      <w:r w:rsidRPr="00C77307">
        <w:rPr>
          <w:rFonts w:cs="Cordia New"/>
          <w:cs/>
        </w:rPr>
        <w:t xml:space="preserve"> ในส่วนสุดท้าย</w:t>
      </w:r>
      <w:r w:rsidRPr="00C77307">
        <w:t xml:space="preserve">, </w:t>
      </w:r>
      <w:r w:rsidRPr="00C77307">
        <w:rPr>
          <w:rFonts w:cs="Cordia New"/>
          <w:cs/>
        </w:rPr>
        <w:t>คุณสามารถกล่าวถึงบทบาทที่สำคัญของการสนับสนุนและการรักษาจิตกรรมไทยในสังคมร่วมสมัย และที่อยู่ในระหว่างการพัฒนาอย่างยั่งยืน.</w:t>
      </w:r>
    </w:p>
    <w:sectPr w:rsidR="00281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F5313"/>
    <w:multiLevelType w:val="hybridMultilevel"/>
    <w:tmpl w:val="6B506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94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07"/>
    <w:rsid w:val="002813F6"/>
    <w:rsid w:val="00C7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D96E"/>
  <w15:chartTrackingRefBased/>
  <w15:docId w15:val="{4582FC2E-09FD-4AD3-9958-368EFA2B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 HI^^</dc:creator>
  <cp:keywords/>
  <dc:description/>
  <cp:lastModifiedBy>ท็อป 'อัพ</cp:lastModifiedBy>
  <cp:revision>1</cp:revision>
  <dcterms:created xsi:type="dcterms:W3CDTF">2023-09-03T13:55:00Z</dcterms:created>
  <dcterms:modified xsi:type="dcterms:W3CDTF">2023-09-03T13:59:00Z</dcterms:modified>
</cp:coreProperties>
</file>