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2D31C1" w14:textId="77777777" w:rsidR="00040EDF" w:rsidRPr="003D577B" w:rsidRDefault="0020354C">
      <w:pPr>
        <w:spacing w:before="900" w:after="520"/>
        <w:jc w:val="center"/>
        <w:rPr>
          <w:sz w:val="20"/>
          <w:szCs w:val="18"/>
        </w:rPr>
      </w:pPr>
      <w:r w:rsidRPr="003D577B">
        <w:rPr>
          <w:b/>
          <w:szCs w:val="18"/>
        </w:rPr>
        <w:t>Department of Computing</w:t>
      </w:r>
    </w:p>
    <w:p w14:paraId="06DAB1AD" w14:textId="77777777" w:rsidR="00040EDF" w:rsidRPr="003D577B" w:rsidRDefault="0020354C">
      <w:pPr>
        <w:spacing w:after="40"/>
        <w:jc w:val="center"/>
        <w:rPr>
          <w:sz w:val="20"/>
          <w:szCs w:val="18"/>
        </w:rPr>
      </w:pPr>
      <w:r w:rsidRPr="003D577B">
        <w:rPr>
          <w:b/>
          <w:sz w:val="32"/>
          <w:szCs w:val="18"/>
        </w:rPr>
        <w:t>CS: Data Structures and Algorithms</w:t>
      </w:r>
    </w:p>
    <w:p w14:paraId="0EDEF74B" w14:textId="77777777" w:rsidR="00040EDF" w:rsidRPr="003D577B" w:rsidRDefault="0020354C">
      <w:pPr>
        <w:spacing w:after="760"/>
        <w:jc w:val="center"/>
        <w:rPr>
          <w:sz w:val="20"/>
          <w:szCs w:val="18"/>
        </w:rPr>
      </w:pPr>
      <w:r w:rsidRPr="003D577B">
        <w:rPr>
          <w:b/>
          <w:szCs w:val="18"/>
        </w:rPr>
        <w:t>Class: BSCS-15D / BSCS-15E</w:t>
      </w:r>
    </w:p>
    <w:p w14:paraId="1AC1A9A0" w14:textId="77777777" w:rsidR="00040EDF" w:rsidRPr="003D577B" w:rsidRDefault="0020354C">
      <w:pPr>
        <w:pStyle w:val="Title"/>
        <w:spacing w:after="200"/>
        <w:jc w:val="center"/>
        <w:rPr>
          <w:sz w:val="28"/>
          <w:szCs w:val="52"/>
        </w:rPr>
      </w:pPr>
      <w:r>
        <w:rPr>
          <w:szCs w:val="52"/>
        </w:rPr>
        <w:t>Lab 07</w:t>
      </w:r>
    </w:p>
    <w:p w14:paraId="12952D81" w14:textId="77777777" w:rsidR="00040EDF" w:rsidRPr="003D577B" w:rsidRDefault="0020354C">
      <w:pPr>
        <w:spacing w:after="160"/>
        <w:jc w:val="center"/>
        <w:rPr>
          <w:sz w:val="20"/>
          <w:szCs w:val="18"/>
        </w:rPr>
      </w:pPr>
      <w:r>
        <w:rPr>
          <w:b/>
          <w:sz w:val="28"/>
          <w:szCs w:val="18"/>
        </w:rPr>
        <w:t>Queues Circular Queues and Deques</w:t>
      </w:r>
    </w:p>
    <w:p w14:paraId="7FFF6130" w14:textId="03EA47E9" w:rsidR="00040EDF" w:rsidRPr="003D577B" w:rsidRDefault="00E7281C">
      <w:pPr>
        <w:spacing w:after="720"/>
        <w:jc w:val="center"/>
        <w:rPr>
          <w:sz w:val="20"/>
          <w:szCs w:val="18"/>
        </w:rPr>
      </w:pPr>
      <w:r>
        <w:rPr>
          <w:b/>
          <w:sz w:val="28"/>
          <w:szCs w:val="18"/>
        </w:rPr>
        <w:t>Implementation Using Arrays and Linked Nodes</w:t>
      </w:r>
    </w:p>
    <w:p w14:paraId="10C3E9B4" w14:textId="77777777" w:rsidR="00E7281C" w:rsidRDefault="0020354C">
      <w:r>
        <w:t xml:space="preserve">CLO </w:t>
      </w:r>
      <w:r w:rsidR="00E7281C">
        <w:t>2</w:t>
      </w:r>
      <w:r>
        <w:t xml:space="preserve">: </w:t>
      </w:r>
      <w:r w:rsidR="00E7281C">
        <w:t>Solve a given real time problem by applying appropriate data structure and algorithm.</w:t>
      </w:r>
    </w:p>
    <w:p w14:paraId="56916166" w14:textId="6F00F2A3" w:rsidR="00040EDF" w:rsidRDefault="0020354C">
      <w:r>
        <w:t xml:space="preserve">CLO </w:t>
      </w:r>
      <w:r w:rsidR="00E7281C">
        <w:t>3</w:t>
      </w:r>
      <w:r>
        <w:t xml:space="preserve">: </w:t>
      </w:r>
      <w:r w:rsidR="00E7281C" w:rsidRPr="00E7281C">
        <w:t>Practice programs using the latest IDEs ensuring testing, documentation and packaging of programs as per standards practices applicable to the software industry.</w:t>
      </w:r>
    </w:p>
    <w:p w14:paraId="225279E6" w14:textId="3F2B59AA" w:rsidR="00040EDF" w:rsidRDefault="0020354C">
      <w:pPr>
        <w:spacing w:before="760"/>
        <w:jc w:val="center"/>
      </w:pPr>
      <w:r>
        <w:rPr>
          <w:b/>
        </w:rPr>
        <w:t xml:space="preserve">Date: </w:t>
      </w:r>
      <w:r w:rsidR="00DB7391">
        <w:rPr>
          <w:b/>
        </w:rPr>
        <w:t>20</w:t>
      </w:r>
      <w:r w:rsidR="00DB7391" w:rsidRPr="00DB7391">
        <w:rPr>
          <w:b/>
          <w:vertAlign w:val="superscript"/>
        </w:rPr>
        <w:t>th</w:t>
      </w:r>
      <w:r w:rsidR="00DB7391">
        <w:rPr>
          <w:b/>
        </w:rPr>
        <w:t xml:space="preserve"> October 2026</w:t>
      </w:r>
    </w:p>
    <w:p w14:paraId="511B2FFD" w14:textId="77777777" w:rsidR="00040EDF" w:rsidRDefault="0020354C">
      <w:pPr>
        <w:spacing w:after="640"/>
        <w:jc w:val="center"/>
      </w:pPr>
      <w:r>
        <w:rPr>
          <w:b/>
        </w:rPr>
        <w:t>Duration: 3 hours</w:t>
      </w:r>
    </w:p>
    <w:p w14:paraId="1B0CE909" w14:textId="77777777" w:rsidR="00040EDF" w:rsidRDefault="0020354C">
      <w:pPr>
        <w:jc w:val="center"/>
      </w:pPr>
      <w:r>
        <w:rPr>
          <w:b/>
        </w:rPr>
        <w:t>Instructor: Sara Tariq Sheikh</w:t>
      </w:r>
    </w:p>
    <w:p w14:paraId="5954B5DD" w14:textId="39E4237F" w:rsidR="00040EDF" w:rsidRDefault="0020354C">
      <w:pPr>
        <w:jc w:val="center"/>
      </w:pPr>
      <w:r>
        <w:rPr>
          <w:b/>
        </w:rPr>
        <w:t xml:space="preserve">Lab Engineer: </w:t>
      </w:r>
      <w:r w:rsidR="00B41592">
        <w:rPr>
          <w:b/>
        </w:rPr>
        <w:t>Hassan Mohtashim</w:t>
      </w:r>
    </w:p>
    <w:p w14:paraId="21D1D6F3" w14:textId="77777777" w:rsidR="00040EDF" w:rsidRDefault="0020354C">
      <w:r>
        <w:br w:type="page"/>
      </w:r>
    </w:p>
    <w:p w14:paraId="0A2FDED4" w14:textId="77777777" w:rsidR="00040EDF" w:rsidRDefault="0020354C">
      <w:pPr>
        <w:pStyle w:val="Heading1"/>
      </w:pPr>
      <w:r>
        <w:lastRenderedPageBreak/>
        <w:t>Introduction</w:t>
      </w:r>
    </w:p>
    <w:p w14:paraId="6984277B" w14:textId="77777777" w:rsidR="00040EDF" w:rsidRDefault="0020354C">
      <w:r>
        <w:t>This lab develops queue implementations in C++. You will apply first-in, first-out operations, reuse array positions through circular indexing, and insert and remove values at both ends of a deque. Complete the six tasks in order, adapting earlier code where instructed.</w:t>
      </w:r>
    </w:p>
    <w:p w14:paraId="0DEB89EE" w14:textId="77777777" w:rsidR="00040EDF" w:rsidRDefault="0020354C">
      <w:pPr>
        <w:pStyle w:val="Heading1"/>
      </w:pPr>
      <w:r>
        <w:t>Objectives</w:t>
      </w:r>
    </w:p>
    <w:p w14:paraId="201726AF" w14:textId="77777777" w:rsidR="00040EDF" w:rsidRDefault="0020354C">
      <w:r>
        <w:t>• Implement queues using arrays and singly linked nodes (CLO 2).</w:t>
      </w:r>
    </w:p>
    <w:p w14:paraId="3333DC65" w14:textId="77777777" w:rsidR="00040EDF" w:rsidRDefault="0020354C">
      <w:r>
        <w:t>• Implement a circular queue and use it to rotate service turns (CLO 2).</w:t>
      </w:r>
    </w:p>
    <w:p w14:paraId="679AD9D8" w14:textId="77777777" w:rsidR="00040EDF" w:rsidRDefault="0020354C">
      <w:r>
        <w:t>• Implement deques using a circular array and doubly linked nodes (CLO 2).</w:t>
      </w:r>
    </w:p>
    <w:p w14:paraId="3AA4146D" w14:textId="77777777" w:rsidR="00040EDF" w:rsidRDefault="0020354C">
      <w:r>
        <w:t>• Test, document, and package working C++ programs using an appropriate IDE (CLO 3).</w:t>
      </w:r>
    </w:p>
    <w:p w14:paraId="43B07516" w14:textId="77777777" w:rsidR="00040EDF" w:rsidRDefault="0020354C">
      <w:pPr>
        <w:pStyle w:val="Heading1"/>
      </w:pPr>
      <w:r>
        <w:t>Tools and Software Requirements</w:t>
      </w:r>
    </w:p>
    <w:p w14:paraId="63889E83" w14:textId="77777777" w:rsidR="00040EDF" w:rsidRDefault="0020354C">
      <w:r>
        <w:t>Use a C++11 or later compiler or IDE and &lt;iostream&gt;. Write each task in a separate, independently runnable .cpp file. Use classes with private data and public functions. Assume valid numeric input and successful allocation. Do not use vectors, std::list, std::queue, or std::deque. Implement all operations yourself.</w:t>
      </w:r>
    </w:p>
    <w:p w14:paraId="0B35F969" w14:textId="77777777" w:rsidR="00040EDF" w:rsidRDefault="0020354C">
      <w:pPr>
        <w:pStyle w:val="Heading1"/>
      </w:pPr>
      <w:r>
        <w:t>Queue Representation</w:t>
      </w:r>
    </w:p>
    <w:p w14:paraId="30ADE140" w14:textId="77777777" w:rsidR="00040EDF" w:rsidRDefault="0020354C">
      <w:r>
        <w:t>Use an array of capacity 5 for Tasks 1, 3, 4, and 5. Initialize front and rear to -1. For Tasks 2 and 6, use front and rear pointers initialized to nullptr. Define the following node structure privately in LinkedDeque; omit prev for LinkedQueue.</w:t>
      </w:r>
    </w:p>
    <w:p w14:paraId="19A71F42" w14:textId="77777777" w:rsidR="00040EDF" w:rsidRDefault="0020354C">
      <w:pPr>
        <w:spacing w:after="100" w:line="240" w:lineRule="auto"/>
      </w:pPr>
      <w:r>
        <w:rPr>
          <w:sz w:val="22"/>
        </w:rPr>
        <w:t>struct node {</w:t>
      </w:r>
      <w:r>
        <w:rPr>
          <w:sz w:val="22"/>
        </w:rPr>
        <w:br/>
        <w:t xml:space="preserve">    int data;</w:t>
      </w:r>
      <w:r>
        <w:rPr>
          <w:sz w:val="22"/>
        </w:rPr>
        <w:br/>
        <w:t xml:space="preserve">    node* next;</w:t>
      </w:r>
      <w:r>
        <w:rPr>
          <w:sz w:val="22"/>
        </w:rPr>
        <w:br/>
        <w:t xml:space="preserve">    node* prev;</w:t>
      </w:r>
      <w:r>
        <w:rPr>
          <w:sz w:val="22"/>
        </w:rPr>
        <w:br/>
        <w:t>};</w:t>
      </w:r>
    </w:p>
    <w:p w14:paraId="3B66D3A2" w14:textId="77777777" w:rsidR="00040EDF" w:rsidRDefault="0020354C">
      <w:r>
        <w:t>A queue follows FIFO: the first value enqueued is the first dequeued. A deque allows insertion and deletion at either end. Display values from front to rear. For circular arrays, advance an index using (index + 1) % 5 and move backward using (index + 5 - 1) % 5. The full condition is (rear + 1) % 5 == front; front == -1 means empty.</w:t>
      </w:r>
    </w:p>
    <w:p w14:paraId="72D1D194" w14:textId="77777777" w:rsidR="00040EDF" w:rsidRDefault="0020354C">
      <w:pPr>
        <w:pStyle w:val="Heading1"/>
      </w:pPr>
      <w:r>
        <w:t>Boundary Checks and Memory Cleanup</w:t>
      </w:r>
    </w:p>
    <w:p w14:paraId="766211E6" w14:textId="77777777" w:rsidR="00040EDF" w:rsidRDefault="0020354C">
      <w:r>
        <w:t>Reject insertion into a full array and deletion or peek from an empty structure. Display a clear message and leave the structure unchanged. After removing the last value, reset both indices to -1 or both pointers to nullptr. Delete each removed node. Implement ClearQueue() or ClearDeque() for linked structures and call it before exit. Do not copy objects that own nodes.</w:t>
      </w:r>
    </w:p>
    <w:p w14:paraId="2B559D91" w14:textId="77777777" w:rsidR="00040EDF" w:rsidRDefault="0020354C">
      <w:r>
        <w:br w:type="page"/>
      </w:r>
    </w:p>
    <w:p w14:paraId="0E8A84A4" w14:textId="77777777" w:rsidR="00040EDF" w:rsidRDefault="0020354C">
      <w:pPr>
        <w:pStyle w:val="Heading1"/>
      </w:pPr>
      <w:r>
        <w:lastRenderedPageBreak/>
        <w:t>Lab Tasks</w:t>
      </w:r>
    </w:p>
    <w:p w14:paraId="2D1F59D1" w14:textId="10861695" w:rsidR="00040EDF" w:rsidRDefault="0020354C">
      <w:pPr>
        <w:pStyle w:val="Heading2"/>
      </w:pPr>
      <w:r>
        <w:t>Task 1</w:t>
      </w:r>
      <w:r w:rsidR="00B16C96">
        <w:t>:</w:t>
      </w:r>
      <w:r>
        <w:t xml:space="preserve">  Implementing a linear queue using an array</w:t>
      </w:r>
    </w:p>
    <w:p w14:paraId="26C56BF0" w14:textId="77777777" w:rsidR="00040EDF" w:rsidRDefault="0020354C" w:rsidP="00531DA9">
      <w:pPr>
        <w:jc w:val="both"/>
      </w:pPr>
      <w:r>
        <w:t>Create an ArrayQueue class with Enqueue(int value), Dequeue(), Peek(), IsEmpty(), IsFull(), and Display(). Insert at rear and remove from front without shifting elements. Dequeue must display the removed value; Peek must display the front value without removal. For this linear queue, rear == 4 means full. Enqueue 10, 20, 30, 40, 50; dequeue twice; then attempt to enqueue 60. Reject this insertion even though earlier positions are unused. Display 30, 40, 50. Empty the queue, test another dequeue, and then enqueue 70 to verify that resetting the indices allows reuse.</w:t>
      </w:r>
    </w:p>
    <w:p w14:paraId="7ECA94D3" w14:textId="55851A53" w:rsidR="00040EDF" w:rsidRDefault="0020354C">
      <w:pPr>
        <w:pStyle w:val="Heading2"/>
      </w:pPr>
      <w:r>
        <w:t>Task 2</w:t>
      </w:r>
      <w:r w:rsidR="00B16C96">
        <w:t>:</w:t>
      </w:r>
      <w:r>
        <w:t xml:space="preserve">  Implementing a queue using linked nodes</w:t>
      </w:r>
    </w:p>
    <w:p w14:paraId="3CBC5D29" w14:textId="77777777" w:rsidR="00040EDF" w:rsidRDefault="0020354C" w:rsidP="00531DA9">
      <w:pPr>
        <w:jc w:val="both"/>
      </w:pPr>
      <w:r>
        <w:t>Create a LinkedQueue class with Enqueue(int value), Dequeue(), Peek(), IsEmpty(), Display(), and ClearQueue(). Insert at rear and remove from front, without traversal for either operation. Enqueue 10, 20, 30; dequeue once and display 20, 30. Peek must show 20. Test an empty queue, removal of the only node, and insertion after the queue becomes empty. Reset rear when the last node is deleted. Show removed values and release all remaining nodes before exit.</w:t>
      </w:r>
    </w:p>
    <w:p w14:paraId="214EC723" w14:textId="11B018BB" w:rsidR="00040EDF" w:rsidRDefault="0020354C">
      <w:pPr>
        <w:pStyle w:val="Heading2"/>
      </w:pPr>
      <w:r>
        <w:t>Task 3</w:t>
      </w:r>
      <w:r w:rsidR="00B741F5">
        <w:t>:</w:t>
      </w:r>
      <w:r>
        <w:t xml:space="preserve">  Implementing a circular queue</w:t>
      </w:r>
    </w:p>
    <w:p w14:paraId="0709FFE5" w14:textId="77777777" w:rsidR="00475A5F" w:rsidRDefault="0020354C" w:rsidP="00531DA9">
      <w:pPr>
        <w:jc w:val="both"/>
      </w:pPr>
      <w:r>
        <w:t>Create a CircularQueue class with the same array-queue operations as Task 1. Use circular indexing so freed positions can be reused without shifting. Enqueue 10, 20, 30, 40, 50; dequeue twice; enqueue 60 and 70. Display 30, 40, 50, 60, 70, with front = 2 and rear = 1. Reject another insertion. Empty the queue and test one further dequeue. Test insertion into an empty queue again. Display each stored value exactly once, including when rear is smaller than front.</w:t>
      </w:r>
      <w:r w:rsidR="00475A5F">
        <w:t xml:space="preserve"> </w:t>
      </w:r>
    </w:p>
    <w:p w14:paraId="6535DC5B" w14:textId="25AA9D54" w:rsidR="00040EDF" w:rsidRPr="00475A5F" w:rsidRDefault="0020354C" w:rsidP="00475A5F">
      <w:pPr>
        <w:rPr>
          <w:b/>
          <w:bCs/>
        </w:rPr>
      </w:pPr>
      <w:r w:rsidRPr="00475A5F">
        <w:rPr>
          <w:b/>
          <w:bCs/>
        </w:rPr>
        <w:t>Task 4</w:t>
      </w:r>
      <w:r w:rsidR="00475A5F" w:rsidRPr="00475A5F">
        <w:rPr>
          <w:b/>
          <w:bCs/>
        </w:rPr>
        <w:t>:</w:t>
      </w:r>
      <w:r w:rsidRPr="00475A5F">
        <w:rPr>
          <w:b/>
          <w:bCs/>
        </w:rPr>
        <w:t xml:space="preserve">  Rotating service turns using a circular queue</w:t>
      </w:r>
    </w:p>
    <w:p w14:paraId="5E5380A6" w14:textId="77777777" w:rsidR="00040EDF" w:rsidRDefault="0020354C" w:rsidP="00531DA9">
      <w:pPr>
        <w:jc w:val="both"/>
      </w:pPr>
      <w:r>
        <w:t>Reuse your CircularQueue code to simulate students taking turns on a shared computer. Enqueue student IDs 101, 102, 103. Implement RotateTurn(): save the front ID, remove it, and enqueue it at the rear. Display the ID served and the updated queue after each turn. After one turn, expect 102, 103, 101; after two turns, expect 103, 101, 102. The number of students must remain unchanged.</w:t>
      </w:r>
    </w:p>
    <w:p w14:paraId="447B483B" w14:textId="77777777" w:rsidR="00040EDF" w:rsidRDefault="0020354C" w:rsidP="00531DA9">
      <w:pPr>
        <w:spacing w:line="240" w:lineRule="auto"/>
        <w:jc w:val="both"/>
      </w:pPr>
      <w:r>
        <w:rPr>
          <w:sz w:val="22"/>
        </w:rPr>
        <w:t>Run five turns using a loop. Also test an empty queue and a queue containing one student. An empty queue must show a message; one student must remain in the queue after a turn. Use queue operations to rotate students, without directly shifting or rearranging the array.</w:t>
      </w:r>
    </w:p>
    <w:p w14:paraId="488ED6CD" w14:textId="1787F566" w:rsidR="00040EDF" w:rsidRDefault="0020354C">
      <w:pPr>
        <w:pStyle w:val="Heading2"/>
      </w:pPr>
      <w:r>
        <w:t>Task 5</w:t>
      </w:r>
      <w:r w:rsidR="00FC02A1">
        <w:t>:</w:t>
      </w:r>
      <w:r>
        <w:t xml:space="preserve">  Implementing a deque using a circular array</w:t>
      </w:r>
    </w:p>
    <w:p w14:paraId="2AD3485F" w14:textId="77777777" w:rsidR="00040EDF" w:rsidRDefault="0020354C" w:rsidP="00531DA9">
      <w:pPr>
        <w:jc w:val="both"/>
      </w:pPr>
      <w:r>
        <w:t>Create an ArrayDeque class with InsertFront(int value), InsertRear(int value), DeleteFront(), DeleteRear(), IsEmpty(), IsFull(), and Display(). Use circular indexing and the boundary rules above. From empty, insert 20 at rear, 10 at front, and 30 at rear: expect 10, 20, 30. Delete from rear, then front: expect 20. Insert 5 at front, 30 and 40 at rear, then 1 at front: expect 1, 5, 20, 30, 40. Reject further insertion at either end. Test deletion of the only value from each end in separate runs, followed by deletion from empty.</w:t>
      </w:r>
    </w:p>
    <w:p w14:paraId="068C2C72" w14:textId="51831D56" w:rsidR="00040EDF" w:rsidRDefault="0020354C">
      <w:pPr>
        <w:pStyle w:val="Heading2"/>
      </w:pPr>
      <w:r>
        <w:lastRenderedPageBreak/>
        <w:t>Task 6</w:t>
      </w:r>
      <w:r w:rsidR="002906E3">
        <w:t>:</w:t>
      </w:r>
      <w:r>
        <w:t xml:space="preserve">  Implementing a deque using linked nodes</w:t>
      </w:r>
    </w:p>
    <w:p w14:paraId="4A91D347" w14:textId="77777777" w:rsidR="00040EDF" w:rsidRDefault="0020354C" w:rsidP="00531DA9">
      <w:pPr>
        <w:jc w:val="both"/>
      </w:pPr>
      <w:r>
        <w:t>Create a LinkedDeque class using doubly linked nodes. Implement InsertFront(int value), InsertRear(int value), DeleteFront(), DeleteRear(), Display(), and ClearDeque(). Maintain both next and prev links. In a non-empty deque, front-&gt;prev and rear-&gt;next must be nullptr. Insertions and deletions at either end must not traverse the list. Build a repeating menu for the four update operations, display, and exit. Handle invalid menu choices and empty-deque operations.</w:t>
      </w:r>
    </w:p>
    <w:p w14:paraId="576317AB" w14:textId="77777777" w:rsidR="00040EDF" w:rsidRDefault="0020354C" w:rsidP="00531DA9">
      <w:pPr>
        <w:jc w:val="both"/>
      </w:pPr>
      <w:r>
        <w:rPr>
          <w:sz w:val="22"/>
        </w:rPr>
        <w:t>Insert 20 at rear, 10 at front, and 30 at rear: expect 10, 20, 30. Delete from front and rear: expect 20. Delete the remaining node, then insert again. Separately test removing the only node from the opposite end and exiting with nodes remaining. Delete removed nodes and call ClearDeque() before exit. Be ready to explain how a deque differs from a queue.</w:t>
      </w:r>
    </w:p>
    <w:p w14:paraId="1E005AFD" w14:textId="77777777" w:rsidR="00040EDF" w:rsidRDefault="0020354C">
      <w:pPr>
        <w:pStyle w:val="Heading1"/>
      </w:pPr>
      <w:r>
        <w:t>Deliverables</w:t>
      </w:r>
    </w:p>
    <w:p w14:paraId="0EAF4FB0" w14:textId="77777777" w:rsidR="00040EDF" w:rsidRDefault="0020354C" w:rsidP="00306CDA">
      <w:pPr>
        <w:jc w:val="both"/>
      </w:pPr>
      <w:r>
        <w:t>Submit Q1.cpp through Q6.cpp. Each file must compile and run independently. Add your name, registration number, and section as a comment at the top of each file. Choose either submission option below:</w:t>
      </w:r>
    </w:p>
    <w:p w14:paraId="7690DA1E" w14:textId="4B88A033" w:rsidR="00040EDF" w:rsidRPr="003D577B" w:rsidRDefault="0020354C" w:rsidP="00306CDA">
      <w:pPr>
        <w:jc w:val="both"/>
        <w:rPr>
          <w:u w:val="single"/>
        </w:rPr>
      </w:pPr>
      <w:r w:rsidRPr="003D577B">
        <w:rPr>
          <w:b/>
          <w:u w:val="single"/>
        </w:rPr>
        <w:t>Option 1</w:t>
      </w:r>
      <w:r w:rsidR="003D577B">
        <w:rPr>
          <w:b/>
          <w:u w:val="single"/>
        </w:rPr>
        <w:t>:</w:t>
      </w:r>
      <w:r w:rsidRPr="003D577B">
        <w:rPr>
          <w:b/>
          <w:u w:val="single"/>
        </w:rPr>
        <w:t xml:space="preserve">  Git repository</w:t>
      </w:r>
    </w:p>
    <w:p w14:paraId="2E0CA02B" w14:textId="77777777" w:rsidR="00040EDF" w:rsidRDefault="0020354C" w:rsidP="00306CDA">
      <w:pPr>
        <w:jc w:val="both"/>
      </w:pPr>
      <w:r>
        <w:t>Push the six .</w:t>
      </w:r>
      <w:proofErr w:type="spellStart"/>
      <w:r>
        <w:t>cpp</w:t>
      </w:r>
      <w:proofErr w:type="spellEnd"/>
      <w:r>
        <w:t xml:space="preserve"> files to a Git repository (for example, GitHub) and submit the repository link on LMS. Ensure the instructor can access the repository.</w:t>
      </w:r>
    </w:p>
    <w:p w14:paraId="3569616C" w14:textId="0BAB8B09" w:rsidR="00040EDF" w:rsidRPr="003D577B" w:rsidRDefault="0020354C" w:rsidP="00306CDA">
      <w:pPr>
        <w:jc w:val="both"/>
        <w:rPr>
          <w:u w:val="single"/>
        </w:rPr>
      </w:pPr>
      <w:r w:rsidRPr="003D577B">
        <w:rPr>
          <w:b/>
          <w:u w:val="single"/>
        </w:rPr>
        <w:t>Option 2</w:t>
      </w:r>
      <w:r w:rsidR="003D577B" w:rsidRPr="003D577B">
        <w:rPr>
          <w:b/>
          <w:u w:val="single"/>
        </w:rPr>
        <w:t>:</w:t>
      </w:r>
      <w:r w:rsidRPr="003D577B">
        <w:rPr>
          <w:b/>
          <w:u w:val="single"/>
        </w:rPr>
        <w:t xml:space="preserve"> ZIP upload</w:t>
      </w:r>
    </w:p>
    <w:p w14:paraId="26CB30DF" w14:textId="77777777" w:rsidR="00040EDF" w:rsidRDefault="0020354C" w:rsidP="00306CDA">
      <w:pPr>
        <w:jc w:val="both"/>
      </w:pPr>
      <w:r>
        <w:t>Place the six .cpp files in one ZIP file named RollNo_Lab07_QueuesAndDeques.zip and upload it to LMS.</w:t>
      </w:r>
    </w:p>
    <w:p w14:paraId="5C1E9D2C" w14:textId="77777777" w:rsidR="00040EDF" w:rsidRDefault="0020354C" w:rsidP="00306CDA">
      <w:pPr>
        <w:jc w:val="both"/>
      </w:pPr>
      <w:r>
        <w:t>No separate report, screenshots, Word/PDF submission, or compiled executable files are required. Be prepared to run and explain your own programs during the lab.</w:t>
      </w:r>
    </w:p>
    <w:p w14:paraId="1D8089BD" w14:textId="77777777" w:rsidR="00040EDF" w:rsidRDefault="0020354C" w:rsidP="00306CDA">
      <w:pPr>
        <w:jc w:val="both"/>
      </w:pPr>
      <w:r>
        <w:t>Academic integrity: Discuss ideas, but type, run, and explain your own programs. Acknowledge any external code or explanations in source-code comments.</w:t>
      </w:r>
    </w:p>
    <w:p w14:paraId="6730C896" w14:textId="77777777" w:rsidR="00040EDF" w:rsidRDefault="0020354C">
      <w:pPr>
        <w:pStyle w:val="Heading1"/>
      </w:pPr>
      <w:r>
        <w:t>Lab Rubrics</w:t>
      </w:r>
    </w:p>
    <w:p w14:paraId="0B8F2529" w14:textId="77777777" w:rsidR="003D577B" w:rsidRDefault="0020354C">
      <w:r>
        <w:t xml:space="preserve">Total: 10 marks. </w:t>
      </w:r>
    </w:p>
    <w:p w14:paraId="558C13C8" w14:textId="6A02E16E" w:rsidR="00040EDF" w:rsidRDefault="0020354C">
      <w:r>
        <w:t>Conceptual understanding will be checked through a short viva or demonstration; no written explanations are required.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720"/>
        <w:gridCol w:w="792"/>
        <w:gridCol w:w="5616"/>
      </w:tblGrid>
      <w:tr w:rsidR="00040EDF" w14:paraId="559D9D31" w14:textId="77777777">
        <w:trPr>
          <w:cantSplit/>
          <w:jc w:val="center"/>
        </w:trPr>
        <w:tc>
          <w:tcPr>
            <w:tcW w:w="2232" w:type="dxa"/>
            <w:shd w:val="clear" w:color="auto" w:fill="E7E6E6"/>
            <w:tcMar>
              <w:top w:w="80" w:type="dxa"/>
              <w:left w:w="80" w:type="dxa"/>
              <w:bottom w:w="80" w:type="dxa"/>
              <w:right w:w="80" w:type="dxa"/>
            </w:tcMar>
            <w:vAlign w:val="center"/>
          </w:tcPr>
          <w:p w14:paraId="79DFD212" w14:textId="77777777" w:rsidR="00040EDF" w:rsidRDefault="0020354C">
            <w:pPr>
              <w:spacing w:after="40" w:line="240" w:lineRule="auto"/>
            </w:pPr>
            <w:r>
              <w:rPr>
                <w:sz w:val="22"/>
              </w:rPr>
              <w:t>Criterion</w:t>
            </w:r>
          </w:p>
        </w:tc>
        <w:tc>
          <w:tcPr>
            <w:tcW w:w="720" w:type="dxa"/>
            <w:shd w:val="clear" w:color="auto" w:fill="E7E6E6"/>
            <w:tcMar>
              <w:top w:w="80" w:type="dxa"/>
              <w:left w:w="80" w:type="dxa"/>
              <w:bottom w:w="80" w:type="dxa"/>
              <w:right w:w="80" w:type="dxa"/>
            </w:tcMar>
            <w:vAlign w:val="center"/>
          </w:tcPr>
          <w:p w14:paraId="1A8AE464" w14:textId="77777777" w:rsidR="00040EDF" w:rsidRDefault="0020354C">
            <w:pPr>
              <w:spacing w:after="40" w:line="240" w:lineRule="auto"/>
              <w:jc w:val="center"/>
            </w:pPr>
            <w:r>
              <w:rPr>
                <w:sz w:val="22"/>
              </w:rPr>
              <w:t>CLO</w:t>
            </w:r>
          </w:p>
        </w:tc>
        <w:tc>
          <w:tcPr>
            <w:tcW w:w="792" w:type="dxa"/>
            <w:shd w:val="clear" w:color="auto" w:fill="E7E6E6"/>
            <w:tcMar>
              <w:top w:w="80" w:type="dxa"/>
              <w:left w:w="80" w:type="dxa"/>
              <w:bottom w:w="80" w:type="dxa"/>
              <w:right w:w="80" w:type="dxa"/>
            </w:tcMar>
            <w:vAlign w:val="center"/>
          </w:tcPr>
          <w:p w14:paraId="5D68A0E0" w14:textId="77777777" w:rsidR="00040EDF" w:rsidRDefault="0020354C">
            <w:pPr>
              <w:spacing w:after="40" w:line="240" w:lineRule="auto"/>
              <w:jc w:val="center"/>
            </w:pPr>
            <w:r>
              <w:rPr>
                <w:sz w:val="22"/>
              </w:rPr>
              <w:t>Marks</w:t>
            </w:r>
          </w:p>
        </w:tc>
        <w:tc>
          <w:tcPr>
            <w:tcW w:w="5616" w:type="dxa"/>
            <w:shd w:val="clear" w:color="auto" w:fill="E7E6E6"/>
            <w:tcMar>
              <w:top w:w="80" w:type="dxa"/>
              <w:left w:w="80" w:type="dxa"/>
              <w:bottom w:w="80" w:type="dxa"/>
              <w:right w:w="80" w:type="dxa"/>
            </w:tcMar>
            <w:vAlign w:val="center"/>
          </w:tcPr>
          <w:p w14:paraId="11F09555" w14:textId="77777777" w:rsidR="00040EDF" w:rsidRDefault="0020354C">
            <w:pPr>
              <w:spacing w:after="40" w:line="240" w:lineRule="auto"/>
            </w:pPr>
            <w:r>
              <w:rPr>
                <w:sz w:val="22"/>
              </w:rPr>
              <w:t>Evidence expected</w:t>
            </w:r>
          </w:p>
        </w:tc>
      </w:tr>
      <w:tr w:rsidR="00040EDF" w14:paraId="6CF1A577" w14:textId="77777777">
        <w:trPr>
          <w:cantSplit/>
          <w:jc w:val="center"/>
        </w:trPr>
        <w:tc>
          <w:tcPr>
            <w:tcW w:w="2232" w:type="dxa"/>
            <w:tcMar>
              <w:top w:w="80" w:type="dxa"/>
              <w:left w:w="80" w:type="dxa"/>
              <w:bottom w:w="80" w:type="dxa"/>
              <w:right w:w="80" w:type="dxa"/>
            </w:tcMar>
            <w:vAlign w:val="center"/>
          </w:tcPr>
          <w:p w14:paraId="1AA44D4D" w14:textId="77777777" w:rsidR="00040EDF" w:rsidRDefault="0020354C">
            <w:pPr>
              <w:spacing w:after="40" w:line="240" w:lineRule="auto"/>
            </w:pPr>
            <w:r>
              <w:rPr>
                <w:sz w:val="22"/>
              </w:rPr>
              <w:t>Queue operations</w:t>
            </w:r>
          </w:p>
        </w:tc>
        <w:tc>
          <w:tcPr>
            <w:tcW w:w="720" w:type="dxa"/>
            <w:tcMar>
              <w:top w:w="80" w:type="dxa"/>
              <w:left w:w="80" w:type="dxa"/>
              <w:bottom w:w="80" w:type="dxa"/>
              <w:right w:w="80" w:type="dxa"/>
            </w:tcMar>
            <w:vAlign w:val="center"/>
          </w:tcPr>
          <w:p w14:paraId="2C36370D" w14:textId="77777777" w:rsidR="00040EDF" w:rsidRDefault="0020354C">
            <w:pPr>
              <w:spacing w:after="40" w:line="240" w:lineRule="auto"/>
              <w:jc w:val="center"/>
            </w:pPr>
            <w:r>
              <w:rPr>
                <w:sz w:val="22"/>
              </w:rPr>
              <w:t>2</w:t>
            </w:r>
          </w:p>
        </w:tc>
        <w:tc>
          <w:tcPr>
            <w:tcW w:w="792" w:type="dxa"/>
            <w:tcMar>
              <w:top w:w="80" w:type="dxa"/>
              <w:left w:w="80" w:type="dxa"/>
              <w:bottom w:w="80" w:type="dxa"/>
              <w:right w:w="80" w:type="dxa"/>
            </w:tcMar>
            <w:vAlign w:val="center"/>
          </w:tcPr>
          <w:p w14:paraId="36EAAA6A" w14:textId="77777777" w:rsidR="00040EDF" w:rsidRDefault="0020354C">
            <w:pPr>
              <w:spacing w:after="40" w:line="240" w:lineRule="auto"/>
              <w:jc w:val="center"/>
            </w:pPr>
            <w:r>
              <w:rPr>
                <w:sz w:val="22"/>
              </w:rPr>
              <w:t>2</w:t>
            </w:r>
          </w:p>
        </w:tc>
        <w:tc>
          <w:tcPr>
            <w:tcW w:w="5616" w:type="dxa"/>
            <w:tcMar>
              <w:top w:w="80" w:type="dxa"/>
              <w:left w:w="80" w:type="dxa"/>
              <w:bottom w:w="80" w:type="dxa"/>
              <w:right w:w="80" w:type="dxa"/>
            </w:tcMar>
            <w:vAlign w:val="center"/>
          </w:tcPr>
          <w:p w14:paraId="6398834A" w14:textId="77777777" w:rsidR="00040EDF" w:rsidRDefault="0020354C">
            <w:pPr>
              <w:spacing w:after="40" w:line="240" w:lineRule="auto"/>
            </w:pPr>
            <w:r>
              <w:rPr>
                <w:sz w:val="22"/>
              </w:rPr>
              <w:t>Tasks 1–2: correct FIFO operations and boundary cases.</w:t>
            </w:r>
          </w:p>
        </w:tc>
      </w:tr>
      <w:tr w:rsidR="00040EDF" w14:paraId="1B428956" w14:textId="77777777">
        <w:trPr>
          <w:cantSplit/>
          <w:jc w:val="center"/>
        </w:trPr>
        <w:tc>
          <w:tcPr>
            <w:tcW w:w="2232" w:type="dxa"/>
            <w:tcMar>
              <w:top w:w="80" w:type="dxa"/>
              <w:left w:w="80" w:type="dxa"/>
              <w:bottom w:w="80" w:type="dxa"/>
              <w:right w:w="80" w:type="dxa"/>
            </w:tcMar>
            <w:vAlign w:val="center"/>
          </w:tcPr>
          <w:p w14:paraId="0D65C28A" w14:textId="77777777" w:rsidR="00040EDF" w:rsidRDefault="0020354C">
            <w:pPr>
              <w:spacing w:after="40" w:line="240" w:lineRule="auto"/>
            </w:pPr>
            <w:r>
              <w:rPr>
                <w:sz w:val="22"/>
              </w:rPr>
              <w:t>Circular queue</w:t>
            </w:r>
          </w:p>
        </w:tc>
        <w:tc>
          <w:tcPr>
            <w:tcW w:w="720" w:type="dxa"/>
            <w:tcMar>
              <w:top w:w="80" w:type="dxa"/>
              <w:left w:w="80" w:type="dxa"/>
              <w:bottom w:w="80" w:type="dxa"/>
              <w:right w:w="80" w:type="dxa"/>
            </w:tcMar>
            <w:vAlign w:val="center"/>
          </w:tcPr>
          <w:p w14:paraId="13E4E8CD" w14:textId="77777777" w:rsidR="00040EDF" w:rsidRDefault="0020354C">
            <w:pPr>
              <w:spacing w:after="40" w:line="240" w:lineRule="auto"/>
              <w:jc w:val="center"/>
            </w:pPr>
            <w:r>
              <w:rPr>
                <w:sz w:val="22"/>
              </w:rPr>
              <w:t>2</w:t>
            </w:r>
          </w:p>
        </w:tc>
        <w:tc>
          <w:tcPr>
            <w:tcW w:w="792" w:type="dxa"/>
            <w:tcMar>
              <w:top w:w="80" w:type="dxa"/>
              <w:left w:w="80" w:type="dxa"/>
              <w:bottom w:w="80" w:type="dxa"/>
              <w:right w:w="80" w:type="dxa"/>
            </w:tcMar>
            <w:vAlign w:val="center"/>
          </w:tcPr>
          <w:p w14:paraId="4FC3AA95" w14:textId="77777777" w:rsidR="00040EDF" w:rsidRDefault="0020354C">
            <w:pPr>
              <w:spacing w:after="40" w:line="240" w:lineRule="auto"/>
              <w:jc w:val="center"/>
            </w:pPr>
            <w:r>
              <w:rPr>
                <w:sz w:val="22"/>
              </w:rPr>
              <w:t>3</w:t>
            </w:r>
          </w:p>
        </w:tc>
        <w:tc>
          <w:tcPr>
            <w:tcW w:w="5616" w:type="dxa"/>
            <w:tcMar>
              <w:top w:w="80" w:type="dxa"/>
              <w:left w:w="80" w:type="dxa"/>
              <w:bottom w:w="80" w:type="dxa"/>
              <w:right w:w="80" w:type="dxa"/>
            </w:tcMar>
            <w:vAlign w:val="center"/>
          </w:tcPr>
          <w:p w14:paraId="2073F31E" w14:textId="77777777" w:rsidR="00040EDF" w:rsidRDefault="0020354C">
            <w:pPr>
              <w:spacing w:after="40" w:line="240" w:lineRule="auto"/>
            </w:pPr>
            <w:r>
              <w:rPr>
                <w:sz w:val="22"/>
              </w:rPr>
              <w:t>Task 3: wraparound and full/empty checks (2); Task 4: correct rotation (1).</w:t>
            </w:r>
          </w:p>
        </w:tc>
      </w:tr>
      <w:tr w:rsidR="00040EDF" w14:paraId="07615DD3" w14:textId="77777777">
        <w:trPr>
          <w:cantSplit/>
          <w:jc w:val="center"/>
        </w:trPr>
        <w:tc>
          <w:tcPr>
            <w:tcW w:w="2232" w:type="dxa"/>
            <w:tcMar>
              <w:top w:w="80" w:type="dxa"/>
              <w:left w:w="80" w:type="dxa"/>
              <w:bottom w:w="80" w:type="dxa"/>
              <w:right w:w="80" w:type="dxa"/>
            </w:tcMar>
            <w:vAlign w:val="center"/>
          </w:tcPr>
          <w:p w14:paraId="629B6E00" w14:textId="77777777" w:rsidR="00040EDF" w:rsidRDefault="0020354C">
            <w:pPr>
              <w:spacing w:after="40" w:line="240" w:lineRule="auto"/>
            </w:pPr>
            <w:r>
              <w:rPr>
                <w:sz w:val="22"/>
              </w:rPr>
              <w:lastRenderedPageBreak/>
              <w:t>Deque operations</w:t>
            </w:r>
          </w:p>
        </w:tc>
        <w:tc>
          <w:tcPr>
            <w:tcW w:w="720" w:type="dxa"/>
            <w:tcMar>
              <w:top w:w="80" w:type="dxa"/>
              <w:left w:w="80" w:type="dxa"/>
              <w:bottom w:w="80" w:type="dxa"/>
              <w:right w:w="80" w:type="dxa"/>
            </w:tcMar>
            <w:vAlign w:val="center"/>
          </w:tcPr>
          <w:p w14:paraId="7FD7D3F5" w14:textId="77777777" w:rsidR="00040EDF" w:rsidRDefault="0020354C">
            <w:pPr>
              <w:spacing w:after="40" w:line="240" w:lineRule="auto"/>
              <w:jc w:val="center"/>
            </w:pPr>
            <w:r>
              <w:rPr>
                <w:sz w:val="22"/>
              </w:rPr>
              <w:t>2</w:t>
            </w:r>
          </w:p>
        </w:tc>
        <w:tc>
          <w:tcPr>
            <w:tcW w:w="792" w:type="dxa"/>
            <w:tcMar>
              <w:top w:w="80" w:type="dxa"/>
              <w:left w:w="80" w:type="dxa"/>
              <w:bottom w:w="80" w:type="dxa"/>
              <w:right w:w="80" w:type="dxa"/>
            </w:tcMar>
            <w:vAlign w:val="center"/>
          </w:tcPr>
          <w:p w14:paraId="15EB55AB" w14:textId="77777777" w:rsidR="00040EDF" w:rsidRDefault="0020354C">
            <w:pPr>
              <w:spacing w:after="40" w:line="240" w:lineRule="auto"/>
              <w:jc w:val="center"/>
            </w:pPr>
            <w:r>
              <w:rPr>
                <w:sz w:val="22"/>
              </w:rPr>
              <w:t>3</w:t>
            </w:r>
          </w:p>
        </w:tc>
        <w:tc>
          <w:tcPr>
            <w:tcW w:w="5616" w:type="dxa"/>
            <w:tcMar>
              <w:top w:w="80" w:type="dxa"/>
              <w:left w:w="80" w:type="dxa"/>
              <w:bottom w:w="80" w:type="dxa"/>
              <w:right w:w="80" w:type="dxa"/>
            </w:tcMar>
            <w:vAlign w:val="center"/>
          </w:tcPr>
          <w:p w14:paraId="004237BF" w14:textId="77777777" w:rsidR="00040EDF" w:rsidRDefault="0020354C">
            <w:pPr>
              <w:spacing w:after="40" w:line="240" w:lineRule="auto"/>
            </w:pPr>
            <w:r>
              <w:rPr>
                <w:sz w:val="22"/>
              </w:rPr>
              <w:t>Task 5: circular array deque (1.5); Task 6: linked deque and menu (1.5).</w:t>
            </w:r>
          </w:p>
        </w:tc>
      </w:tr>
      <w:tr w:rsidR="00040EDF" w14:paraId="6D6336DE" w14:textId="77777777">
        <w:trPr>
          <w:cantSplit/>
          <w:jc w:val="center"/>
        </w:trPr>
        <w:tc>
          <w:tcPr>
            <w:tcW w:w="2232" w:type="dxa"/>
            <w:tcMar>
              <w:top w:w="80" w:type="dxa"/>
              <w:left w:w="80" w:type="dxa"/>
              <w:bottom w:w="80" w:type="dxa"/>
              <w:right w:w="80" w:type="dxa"/>
            </w:tcMar>
            <w:vAlign w:val="center"/>
          </w:tcPr>
          <w:p w14:paraId="3D592D6A" w14:textId="77777777" w:rsidR="00040EDF" w:rsidRDefault="0020354C">
            <w:pPr>
              <w:spacing w:after="40" w:line="240" w:lineRule="auto"/>
            </w:pPr>
            <w:r>
              <w:rPr>
                <w:sz w:val="22"/>
              </w:rPr>
              <w:t>Memory safety</w:t>
            </w:r>
          </w:p>
        </w:tc>
        <w:tc>
          <w:tcPr>
            <w:tcW w:w="720" w:type="dxa"/>
            <w:tcMar>
              <w:top w:w="80" w:type="dxa"/>
              <w:left w:w="80" w:type="dxa"/>
              <w:bottom w:w="80" w:type="dxa"/>
              <w:right w:w="80" w:type="dxa"/>
            </w:tcMar>
            <w:vAlign w:val="center"/>
          </w:tcPr>
          <w:p w14:paraId="2130017C" w14:textId="77777777" w:rsidR="00040EDF" w:rsidRDefault="0020354C">
            <w:pPr>
              <w:spacing w:after="40" w:line="240" w:lineRule="auto"/>
              <w:jc w:val="center"/>
            </w:pPr>
            <w:r>
              <w:rPr>
                <w:sz w:val="22"/>
              </w:rPr>
              <w:t>2</w:t>
            </w:r>
          </w:p>
        </w:tc>
        <w:tc>
          <w:tcPr>
            <w:tcW w:w="792" w:type="dxa"/>
            <w:tcMar>
              <w:top w:w="80" w:type="dxa"/>
              <w:left w:w="80" w:type="dxa"/>
              <w:bottom w:w="80" w:type="dxa"/>
              <w:right w:w="80" w:type="dxa"/>
            </w:tcMar>
            <w:vAlign w:val="center"/>
          </w:tcPr>
          <w:p w14:paraId="49B5AF43" w14:textId="77777777" w:rsidR="00040EDF" w:rsidRDefault="0020354C">
            <w:pPr>
              <w:spacing w:after="40" w:line="240" w:lineRule="auto"/>
              <w:jc w:val="center"/>
            </w:pPr>
            <w:r>
              <w:rPr>
                <w:sz w:val="22"/>
              </w:rPr>
              <w:t>1</w:t>
            </w:r>
          </w:p>
        </w:tc>
        <w:tc>
          <w:tcPr>
            <w:tcW w:w="5616" w:type="dxa"/>
            <w:tcMar>
              <w:top w:w="80" w:type="dxa"/>
              <w:left w:w="80" w:type="dxa"/>
              <w:bottom w:w="80" w:type="dxa"/>
              <w:right w:w="80" w:type="dxa"/>
            </w:tcMar>
            <w:vAlign w:val="center"/>
          </w:tcPr>
          <w:p w14:paraId="5A11868A" w14:textId="77777777" w:rsidR="00040EDF" w:rsidRDefault="0020354C">
            <w:pPr>
              <w:spacing w:after="40" w:line="240" w:lineRule="auto"/>
            </w:pPr>
            <w:r>
              <w:rPr>
                <w:sz w:val="22"/>
              </w:rPr>
              <w:t>Safe pointer updates, node deletion, and cleanup in Tasks 2 and 6.</w:t>
            </w:r>
          </w:p>
        </w:tc>
      </w:tr>
      <w:tr w:rsidR="00040EDF" w14:paraId="51798BCE" w14:textId="77777777">
        <w:trPr>
          <w:cantSplit/>
          <w:jc w:val="center"/>
        </w:trPr>
        <w:tc>
          <w:tcPr>
            <w:tcW w:w="2232" w:type="dxa"/>
            <w:tcMar>
              <w:top w:w="80" w:type="dxa"/>
              <w:left w:w="80" w:type="dxa"/>
              <w:bottom w:w="80" w:type="dxa"/>
              <w:right w:w="80" w:type="dxa"/>
            </w:tcMar>
            <w:vAlign w:val="center"/>
          </w:tcPr>
          <w:p w14:paraId="123CE195" w14:textId="77777777" w:rsidR="00040EDF" w:rsidRDefault="0020354C">
            <w:pPr>
              <w:spacing w:after="40" w:line="240" w:lineRule="auto"/>
            </w:pPr>
            <w:r>
              <w:rPr>
                <w:sz w:val="22"/>
              </w:rPr>
              <w:t>Testing and submission</w:t>
            </w:r>
          </w:p>
        </w:tc>
        <w:tc>
          <w:tcPr>
            <w:tcW w:w="720" w:type="dxa"/>
            <w:tcMar>
              <w:top w:w="80" w:type="dxa"/>
              <w:left w:w="80" w:type="dxa"/>
              <w:bottom w:w="80" w:type="dxa"/>
              <w:right w:w="80" w:type="dxa"/>
            </w:tcMar>
            <w:vAlign w:val="center"/>
          </w:tcPr>
          <w:p w14:paraId="44A6B937" w14:textId="77777777" w:rsidR="00040EDF" w:rsidRDefault="0020354C">
            <w:pPr>
              <w:spacing w:after="40" w:line="240" w:lineRule="auto"/>
              <w:jc w:val="center"/>
            </w:pPr>
            <w:r>
              <w:rPr>
                <w:sz w:val="22"/>
              </w:rPr>
              <w:t>3</w:t>
            </w:r>
          </w:p>
        </w:tc>
        <w:tc>
          <w:tcPr>
            <w:tcW w:w="792" w:type="dxa"/>
            <w:tcMar>
              <w:top w:w="80" w:type="dxa"/>
              <w:left w:w="80" w:type="dxa"/>
              <w:bottom w:w="80" w:type="dxa"/>
              <w:right w:w="80" w:type="dxa"/>
            </w:tcMar>
            <w:vAlign w:val="center"/>
          </w:tcPr>
          <w:p w14:paraId="4B1C53A3" w14:textId="77777777" w:rsidR="00040EDF" w:rsidRDefault="0020354C">
            <w:pPr>
              <w:spacing w:after="40" w:line="240" w:lineRule="auto"/>
              <w:jc w:val="center"/>
            </w:pPr>
            <w:r>
              <w:rPr>
                <w:sz w:val="22"/>
              </w:rPr>
              <w:t>1</w:t>
            </w:r>
          </w:p>
        </w:tc>
        <w:tc>
          <w:tcPr>
            <w:tcW w:w="5616" w:type="dxa"/>
            <w:tcMar>
              <w:top w:w="80" w:type="dxa"/>
              <w:left w:w="80" w:type="dxa"/>
              <w:bottom w:w="80" w:type="dxa"/>
              <w:right w:w="80" w:type="dxa"/>
            </w:tcMar>
            <w:vAlign w:val="center"/>
          </w:tcPr>
          <w:p w14:paraId="18C17A32" w14:textId="77777777" w:rsidR="00040EDF" w:rsidRDefault="0020354C">
            <w:pPr>
              <w:spacing w:after="40" w:line="240" w:lineRule="auto"/>
            </w:pPr>
            <w:r>
              <w:rPr>
                <w:sz w:val="22"/>
              </w:rPr>
              <w:t>Demonstrates required cases; submits six documented, runnable files.</w:t>
            </w:r>
          </w:p>
        </w:tc>
      </w:tr>
    </w:tbl>
    <w:p w14:paraId="3EF54E27" w14:textId="77777777" w:rsidR="00040EDF" w:rsidRDefault="0020354C">
      <w:pPr>
        <w:pStyle w:val="Heading1"/>
      </w:pPr>
      <w:r>
        <w:t>Reference</w:t>
      </w:r>
    </w:p>
    <w:p w14:paraId="63C412B8" w14:textId="77777777" w:rsidR="00040EDF" w:rsidRDefault="0020354C">
      <w:r>
        <w:rPr>
          <w:sz w:val="22"/>
        </w:rPr>
        <w:t>Goodrich, M. T., Tamassia, R., &amp; Mount, D. M. (2011). Data Structures and Algorithms in C++ (2nd ed.). Wiley. Review queues, circular arrays, and deques.</w:t>
      </w:r>
    </w:p>
    <w:sectPr w:rsidR="00040EDF">
      <w:headerReference w:type="default" r:id="rId8"/>
      <w:headerReference w:type="first" r:id="rId9"/>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1C776A" w14:textId="77777777" w:rsidR="006117E8" w:rsidRDefault="006117E8">
      <w:pPr>
        <w:spacing w:after="0" w:line="240" w:lineRule="auto"/>
      </w:pPr>
      <w:r>
        <w:separator/>
      </w:r>
    </w:p>
  </w:endnote>
  <w:endnote w:type="continuationSeparator" w:id="0">
    <w:p w14:paraId="6C711F02" w14:textId="77777777" w:rsidR="006117E8" w:rsidRDefault="006117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7456DE74-8AD9-474F-9EFA-16FCE46808CC}"/>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93B1472B-2DB7-414F-99D1-3B046F747FA8}"/>
    <w:embedBold r:id="rId3" w:fontKey="{7945BE94-242F-4D2F-AD95-66E6B4B4CFEA}"/>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D27B4483-669B-46AF-BCFA-353DC0929E1E}"/>
  </w:font>
  <w:font w:name="Tahoma">
    <w:panose1 w:val="020B0604030504040204"/>
    <w:charset w:val="00"/>
    <w:family w:val="swiss"/>
    <w:pitch w:val="variable"/>
    <w:sig w:usb0="E1002EFF" w:usb1="C000605B" w:usb2="00000029" w:usb3="00000000" w:csb0="000101FF" w:csb1="00000000"/>
    <w:embedRegular r:id="rId5" w:fontKey="{7D03A0AD-62E5-4EF6-8527-47A7A486ABD1}"/>
  </w:font>
  <w:font w:name="Georgia">
    <w:panose1 w:val="02040502050405020303"/>
    <w:charset w:val="00"/>
    <w:family w:val="roman"/>
    <w:pitch w:val="variable"/>
    <w:sig w:usb0="00000287" w:usb1="00000000" w:usb2="00000000" w:usb3="00000000" w:csb0="0000009F" w:csb1="00000000"/>
    <w:embedItalic r:id="rId6" w:fontKey="{FE28763E-1F2D-4DF8-B374-140F6B00A5E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496348" w14:textId="77777777" w:rsidR="006117E8" w:rsidRDefault="006117E8">
      <w:pPr>
        <w:spacing w:after="0" w:line="240" w:lineRule="auto"/>
      </w:pPr>
      <w:r>
        <w:separator/>
      </w:r>
    </w:p>
  </w:footnote>
  <w:footnote w:type="continuationSeparator" w:id="0">
    <w:p w14:paraId="660F5382" w14:textId="77777777" w:rsidR="006117E8" w:rsidRDefault="006117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077120" w14:textId="77777777" w:rsidR="0070201E" w:rsidRDefault="0070201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FEF9C" w14:textId="77777777" w:rsidR="0070201E" w:rsidRDefault="007835EF">
    <w:pPr>
      <w:pBdr>
        <w:top w:val="nil"/>
        <w:left w:val="nil"/>
        <w:bottom w:val="nil"/>
        <w:right w:val="nil"/>
        <w:between w:val="nil"/>
      </w:pBdr>
      <w:tabs>
        <w:tab w:val="center" w:pos="4680"/>
        <w:tab w:val="right" w:pos="9360"/>
      </w:tabs>
      <w:spacing w:after="0" w:line="240" w:lineRule="auto"/>
    </w:pPr>
    <w:r>
      <w:rPr>
        <w:b/>
        <w:bCs/>
        <w:noProof/>
        <w:sz w:val="32"/>
        <w:szCs w:val="32"/>
      </w:rPr>
      <w:drawing>
        <wp:inline distT="0" distB="0" distL="0" distR="0" wp14:anchorId="773AAA24" wp14:editId="209E269C">
          <wp:extent cx="5943600" cy="819150"/>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r="38789"/>
                  <a:stretch>
                    <a:fillRect/>
                  </a:stretch>
                </pic:blipFill>
                <pic:spPr>
                  <a:xfrm>
                    <a:off x="0" y="0"/>
                    <a:ext cx="5943600" cy="81915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27858"/>
    <w:multiLevelType w:val="hybridMultilevel"/>
    <w:tmpl w:val="1812E3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74D6D28"/>
    <w:multiLevelType w:val="multilevel"/>
    <w:tmpl w:val="AA20266E"/>
    <w:lvl w:ilvl="0">
      <w:start w:val="1"/>
      <w:numFmt w:val="bullet"/>
      <w:lvlText w:val="●"/>
      <w:lvlJc w:val="left"/>
      <w:pPr>
        <w:ind w:left="1260" w:hanging="360"/>
      </w:pPr>
      <w:rPr>
        <w:rFonts w:ascii="Noto Sans Symbols" w:eastAsia="Noto Sans Symbols" w:hAnsi="Noto Sans Symbols" w:cs="Noto Sans Symbols"/>
      </w:rPr>
    </w:lvl>
    <w:lvl w:ilvl="1">
      <w:start w:val="1"/>
      <w:numFmt w:val="bullet"/>
      <w:lvlText w:val="○"/>
      <w:lvlJc w:val="left"/>
      <w:pPr>
        <w:ind w:left="1980" w:hanging="360"/>
      </w:pPr>
      <w:rPr>
        <w:rFonts w:ascii="Courier New" w:eastAsia="Courier New" w:hAnsi="Courier New" w:cs="Courier New"/>
      </w:rPr>
    </w:lvl>
    <w:lvl w:ilvl="2">
      <w:start w:val="1"/>
      <w:numFmt w:val="bullet"/>
      <w:lvlText w:val="■"/>
      <w:lvlJc w:val="left"/>
      <w:pPr>
        <w:ind w:left="2700" w:hanging="360"/>
      </w:pPr>
      <w:rPr>
        <w:rFonts w:ascii="Noto Sans Symbols" w:eastAsia="Noto Sans Symbols" w:hAnsi="Noto Sans Symbols" w:cs="Noto Sans Symbols"/>
      </w:rPr>
    </w:lvl>
    <w:lvl w:ilvl="3">
      <w:start w:val="1"/>
      <w:numFmt w:val="bullet"/>
      <w:lvlText w:val="●"/>
      <w:lvlJc w:val="left"/>
      <w:pPr>
        <w:ind w:left="3420" w:hanging="360"/>
      </w:pPr>
      <w:rPr>
        <w:rFonts w:ascii="Noto Sans Symbols" w:eastAsia="Noto Sans Symbols" w:hAnsi="Noto Sans Symbols" w:cs="Noto Sans Symbols"/>
      </w:rPr>
    </w:lvl>
    <w:lvl w:ilvl="4">
      <w:start w:val="1"/>
      <w:numFmt w:val="bullet"/>
      <w:lvlText w:val="○"/>
      <w:lvlJc w:val="left"/>
      <w:pPr>
        <w:ind w:left="4140" w:hanging="360"/>
      </w:pPr>
      <w:rPr>
        <w:rFonts w:ascii="Courier New" w:eastAsia="Courier New" w:hAnsi="Courier New" w:cs="Courier New"/>
      </w:rPr>
    </w:lvl>
    <w:lvl w:ilvl="5">
      <w:start w:val="1"/>
      <w:numFmt w:val="bullet"/>
      <w:lvlText w:val="■"/>
      <w:lvlJc w:val="left"/>
      <w:pPr>
        <w:ind w:left="4860" w:hanging="360"/>
      </w:pPr>
      <w:rPr>
        <w:rFonts w:ascii="Noto Sans Symbols" w:eastAsia="Noto Sans Symbols" w:hAnsi="Noto Sans Symbols" w:cs="Noto Sans Symbols"/>
      </w:rPr>
    </w:lvl>
    <w:lvl w:ilvl="6">
      <w:start w:val="1"/>
      <w:numFmt w:val="bullet"/>
      <w:lvlText w:val="●"/>
      <w:lvlJc w:val="left"/>
      <w:pPr>
        <w:ind w:left="5580" w:hanging="360"/>
      </w:pPr>
      <w:rPr>
        <w:rFonts w:ascii="Noto Sans Symbols" w:eastAsia="Noto Sans Symbols" w:hAnsi="Noto Sans Symbols" w:cs="Noto Sans Symbols"/>
      </w:rPr>
    </w:lvl>
    <w:lvl w:ilvl="7">
      <w:start w:val="1"/>
      <w:numFmt w:val="bullet"/>
      <w:lvlText w:val="○"/>
      <w:lvlJc w:val="left"/>
      <w:pPr>
        <w:ind w:left="6300" w:hanging="360"/>
      </w:pPr>
      <w:rPr>
        <w:rFonts w:ascii="Courier New" w:eastAsia="Courier New" w:hAnsi="Courier New" w:cs="Courier New"/>
      </w:rPr>
    </w:lvl>
    <w:lvl w:ilvl="8">
      <w:start w:val="1"/>
      <w:numFmt w:val="bullet"/>
      <w:lvlText w:val="■"/>
      <w:lvlJc w:val="left"/>
      <w:pPr>
        <w:ind w:left="7020" w:hanging="360"/>
      </w:pPr>
      <w:rPr>
        <w:rFonts w:ascii="Noto Sans Symbols" w:eastAsia="Noto Sans Symbols" w:hAnsi="Noto Sans Symbols" w:cs="Noto Sans Symbols"/>
      </w:rPr>
    </w:lvl>
  </w:abstractNum>
  <w:abstractNum w:abstractNumId="2" w15:restartNumberingAfterBreak="0">
    <w:nsid w:val="71535144"/>
    <w:multiLevelType w:val="hybridMultilevel"/>
    <w:tmpl w:val="B73E74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201E"/>
    <w:rsid w:val="00040EDF"/>
    <w:rsid w:val="00066187"/>
    <w:rsid w:val="0014020D"/>
    <w:rsid w:val="001426D2"/>
    <w:rsid w:val="0020354C"/>
    <w:rsid w:val="002906E3"/>
    <w:rsid w:val="00291426"/>
    <w:rsid w:val="002B00AA"/>
    <w:rsid w:val="002D7392"/>
    <w:rsid w:val="002E3866"/>
    <w:rsid w:val="00306CDA"/>
    <w:rsid w:val="003173F2"/>
    <w:rsid w:val="00333CD7"/>
    <w:rsid w:val="00347BC0"/>
    <w:rsid w:val="003D577B"/>
    <w:rsid w:val="00420A74"/>
    <w:rsid w:val="00475A5F"/>
    <w:rsid w:val="00484CA5"/>
    <w:rsid w:val="00531DA9"/>
    <w:rsid w:val="006117E8"/>
    <w:rsid w:val="006D23C1"/>
    <w:rsid w:val="0070201E"/>
    <w:rsid w:val="00776390"/>
    <w:rsid w:val="00777223"/>
    <w:rsid w:val="007835EF"/>
    <w:rsid w:val="008917E6"/>
    <w:rsid w:val="00A0453C"/>
    <w:rsid w:val="00A2254D"/>
    <w:rsid w:val="00B16C96"/>
    <w:rsid w:val="00B41592"/>
    <w:rsid w:val="00B503A1"/>
    <w:rsid w:val="00B741F5"/>
    <w:rsid w:val="00BF55CD"/>
    <w:rsid w:val="00CD25E4"/>
    <w:rsid w:val="00D07130"/>
    <w:rsid w:val="00D52541"/>
    <w:rsid w:val="00DB0015"/>
    <w:rsid w:val="00DB7391"/>
    <w:rsid w:val="00DE4825"/>
    <w:rsid w:val="00E7281C"/>
    <w:rsid w:val="00F23B0F"/>
    <w:rsid w:val="00F6531C"/>
    <w:rsid w:val="00FC02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59322"/>
  <w15:docId w15:val="{D39B63B6-89B8-4FD0-AAFE-10FEABC1D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Times New Roman" w:eastAsia="Times New Roman" w:hAnsi="Times New Roman"/>
      <w:color w:val="000000"/>
      <w:sz w:val="24"/>
    </w:rPr>
  </w:style>
  <w:style w:type="paragraph" w:styleId="Heading1">
    <w:name w:val="heading 1"/>
    <w:basedOn w:val="Normal"/>
    <w:next w:val="Normal"/>
    <w:link w:val="Heading1Char"/>
    <w:uiPriority w:val="9"/>
    <w:qFormat/>
    <w:pPr>
      <w:keepNext/>
      <w:spacing w:before="200"/>
      <w:outlineLvl w:val="0"/>
    </w:pPr>
    <w:rPr>
      <w:rFonts w:cs="Arial"/>
      <w:b/>
      <w:bCs/>
      <w:sz w:val="28"/>
      <w:szCs w:val="32"/>
    </w:rPr>
  </w:style>
  <w:style w:type="paragraph" w:styleId="Heading2">
    <w:name w:val="heading 2"/>
    <w:basedOn w:val="Normal"/>
    <w:next w:val="Normal"/>
    <w:link w:val="Heading2Char"/>
    <w:uiPriority w:val="9"/>
    <w:unhideWhenUsed/>
    <w:qFormat/>
    <w:pPr>
      <w:keepNext/>
      <w:keepLines/>
      <w:spacing w:before="200"/>
      <w:outlineLvl w:val="1"/>
    </w:pPr>
    <w:rPr>
      <w:rFonts w:cs="Cambria"/>
      <w:b/>
      <w:szCs w:val="26"/>
    </w:rPr>
  </w:style>
  <w:style w:type="paragraph" w:styleId="Heading3">
    <w:name w:val="heading 3"/>
    <w:basedOn w:val="Normal"/>
    <w:next w:val="Normal"/>
    <w:uiPriority w:val="9"/>
    <w:semiHidden/>
    <w:unhideWhenUsed/>
    <w:qFormat/>
    <w:pPr>
      <w:keepNext/>
      <w:keepLines/>
      <w:spacing w:before="2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pPr>
    <w:rPr>
      <w:b/>
      <w:bCs/>
      <w:sz w:val="36"/>
      <w:szCs w:val="72"/>
    </w:r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rsid w:val="005A3298"/>
    <w:rPr>
      <w:rFonts w:ascii="Times New Roman" w:eastAsia="Times New Roman" w:hAnsi="Times New Roman" w:cs="Arial"/>
      <w:b/>
      <w:bCs/>
      <w:color w:val="000000"/>
      <w:kern w:val="32"/>
      <w:sz w:val="32"/>
      <w:szCs w:val="32"/>
    </w:rPr>
  </w:style>
  <w:style w:type="paragraph" w:styleId="Header">
    <w:name w:val="header"/>
    <w:basedOn w:val="Normal"/>
    <w:link w:val="HeaderChar"/>
    <w:uiPriority w:val="99"/>
    <w:unhideWhenUsed/>
    <w:rsid w:val="005A32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3298"/>
    <w:rPr>
      <w:rFonts w:ascii="Times New Roman" w:eastAsia="Times New Roman" w:hAnsi="Times New Roman"/>
      <w:color w:val="000000"/>
    </w:rPr>
  </w:style>
  <w:style w:type="paragraph" w:styleId="Footer">
    <w:name w:val="footer"/>
    <w:basedOn w:val="Normal"/>
    <w:link w:val="FooterChar"/>
    <w:uiPriority w:val="99"/>
    <w:unhideWhenUsed/>
    <w:rsid w:val="005A32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3298"/>
    <w:rPr>
      <w:rFonts w:ascii="Times New Roman" w:eastAsia="Times New Roman" w:hAnsi="Times New Roman"/>
      <w:color w:val="000000"/>
    </w:rPr>
  </w:style>
  <w:style w:type="paragraph" w:styleId="BalloonText">
    <w:name w:val="Balloon Text"/>
    <w:basedOn w:val="Normal"/>
    <w:link w:val="BalloonTextChar"/>
    <w:uiPriority w:val="99"/>
    <w:semiHidden/>
    <w:unhideWhenUsed/>
    <w:rsid w:val="005A3298"/>
    <w:pPr>
      <w:spacing w:after="0" w:line="240" w:lineRule="auto"/>
    </w:pPr>
    <w:rPr>
      <w:rFonts w:cs="Tahoma"/>
      <w:sz w:val="16"/>
      <w:szCs w:val="16"/>
    </w:rPr>
  </w:style>
  <w:style w:type="character" w:customStyle="1" w:styleId="BalloonTextChar">
    <w:name w:val="Balloon Text Char"/>
    <w:basedOn w:val="DefaultParagraphFont"/>
    <w:link w:val="BalloonText"/>
    <w:uiPriority w:val="99"/>
    <w:semiHidden/>
    <w:rsid w:val="005A3298"/>
    <w:rPr>
      <w:rFonts w:ascii="Times New Roman" w:eastAsia="Times New Roman" w:hAnsi="Times New Roman" w:cs="Tahoma"/>
      <w:color w:val="000000"/>
      <w:sz w:val="16"/>
      <w:szCs w:val="16"/>
    </w:rPr>
  </w:style>
  <w:style w:type="paragraph" w:styleId="ListParagraph">
    <w:name w:val="List Paragraph"/>
    <w:basedOn w:val="Normal"/>
    <w:uiPriority w:val="34"/>
    <w:qFormat/>
    <w:rsid w:val="005A3298"/>
    <w:pPr>
      <w:ind w:left="720"/>
      <w:contextualSpacing/>
    </w:pPr>
  </w:style>
  <w:style w:type="character" w:styleId="Hyperlink">
    <w:name w:val="Hyperlink"/>
    <w:basedOn w:val="DefaultParagraphFont"/>
    <w:uiPriority w:val="99"/>
    <w:unhideWhenUsed/>
    <w:rsid w:val="00664FCD"/>
    <w:rPr>
      <w:rFonts w:ascii="Times New Roman" w:eastAsia="Times New Roman" w:hAnsi="Times New Roman"/>
      <w:color w:val="000000"/>
      <w:u w:val="single"/>
    </w:rPr>
  </w:style>
  <w:style w:type="paragraph" w:customStyle="1" w:styleId="Default">
    <w:name w:val="Default"/>
    <w:rsid w:val="00E51365"/>
    <w:pPr>
      <w:autoSpaceDE w:val="0"/>
      <w:autoSpaceDN w:val="0"/>
      <w:adjustRightInd w:val="0"/>
      <w:spacing w:after="0" w:line="240" w:lineRule="auto"/>
    </w:pPr>
    <w:rPr>
      <w:rFonts w:ascii="Times New Roman" w:eastAsia="Times New Roman" w:hAnsi="Times New Roman" w:cs="Arial"/>
      <w:color w:val="000000"/>
      <w:sz w:val="24"/>
      <w:szCs w:val="24"/>
    </w:rPr>
  </w:style>
  <w:style w:type="character" w:customStyle="1" w:styleId="Heading2Char">
    <w:name w:val="Heading 2 Char"/>
    <w:basedOn w:val="DefaultParagraphFont"/>
    <w:link w:val="Heading2"/>
    <w:uiPriority w:val="9"/>
    <w:rsid w:val="00A87797"/>
    <w:rPr>
      <w:rFonts w:asciiTheme="majorHAnsi" w:eastAsiaTheme="majorEastAsia" w:hAnsiTheme="majorHAnsi" w:cstheme="majorBidi"/>
      <w:color w:val="000000"/>
      <w:sz w:val="26"/>
      <w:szCs w:val="26"/>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paragraph" w:styleId="Subtitle">
    <w:name w:val="Subtitle"/>
    <w:basedOn w:val="Normal"/>
    <w:next w:val="Normal"/>
    <w:uiPriority w:val="11"/>
    <w:qFormat/>
    <w:pPr>
      <w:keepNext/>
      <w:keepLines/>
      <w:spacing w:before="360"/>
    </w:pPr>
    <w:rPr>
      <w:rFonts w:cs="Georgia"/>
      <w:i/>
      <w:iCs/>
      <w:sz w:val="48"/>
      <w:szCs w:val="48"/>
    </w:r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XWxvEF1fPnb/J6BhJJ/zC7mh6Q==">CgMxLjAyDmgucjVqY3doMzM1angzMg5oLjJ4aGFiY3VtamQ4ZTIOaC5lemtmdTExMnk2bWYyDmguaWltbW1nZ29zMXp3Mg5oLnpmZGNmYWt3ZjRkNTIOaC5ubzR5MGhmODAxeHIyDmgucWF4MWJscjU4YmkyMg5oLnNwaTBqYWNndW4zNzIOaC43YnJxbG5iZHV5ejEyDmguMmZnODA2czJoY2tmMg5oLnlmaGJyd3Nnb2p0ODIOaC5nODV2ZDdkOXZmZTUyDmgubWl6eHlyZzV3ZnNyMg5oLjcwdTFwZHFrY2NiNzIOaC5uZTNmdXVuZXIzcGkyDmguZGJjbXRuOHluM2tlMg5oLnZod3B6YWZ4dWNmYzIOaC4zc2F5NDRrNTRpZ284AHIhMVlLUnVBdS1HYTdmcUg4REZjTXlGTXo3ZmdraEcwQV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1195</Words>
  <Characters>6814</Characters>
  <Application>Microsoft Office Word</Application>
  <DocSecurity>0</DocSecurity>
  <Lines>56</Lines>
  <Paragraphs>15</Paragraphs>
  <ScaleCrop>false</ScaleCrop>
  <Company/>
  <LinksUpToDate>false</LinksUpToDate>
  <CharactersWithSpaces>7994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02 Static and Dynamic Arrays</dc:title>
  <dc:subject>Pointers and dynamic memory allocation with CLO 1 and CLO 2</dc:subject>
  <dc:creator>Sara Tariq Sheikh</dc:creator>
  <cp:lastModifiedBy>Sara Tariq Sheikh</cp:lastModifiedBy>
  <cp:revision>13</cp:revision>
  <cp:lastPrinted>2026-10-19T06:22:00Z</cp:lastPrinted>
  <dcterms:created xsi:type="dcterms:W3CDTF">2026-10-19T06:22:00Z</dcterms:created>
  <dcterms:modified xsi:type="dcterms:W3CDTF">2026-10-19T06:24:00Z</dcterms:modified>
</cp:coreProperties>
</file>