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Hellasgården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Aktiviteter: Minigolf, fiske, bad, motionsspår, pulka, skridskoåkning, paddla, vandra mm.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Restaurang, Café, Toalett, Skötbord, Barnvagnsvänligt, Parkering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Friluftsgården Hellasgården en mötesplats för familjer - 15 min från city. Här kan du ta del av vackra motionsspår, paddla, simma, vandra och spela bangolf.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Länk google maps: https://goo.gl/maps/vsdGN9gHH4EnmDki6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