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Общество с ограниченной ответственностью «Гулистон»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</w:t>
      </w:r>
      <w:r>
        <w:rPr>
          <w:rFonts w:hAnsi="Times New Roman" w:cs="Times New Roman"/>
          <w:color w:val="000000"/>
          <w:sz w:val="24"/>
          <w:szCs w:val="24"/>
        </w:rPr>
        <w:t>№ 16-к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23 июня 2026 года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 переводе на другую работу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Ирматову Камилу Мухторовну</w:t>
      </w:r>
      <w:r>
        <w:rPr>
          <w:rFonts w:hAnsi="Times New Roman" w:cs="Times New Roman"/>
          <w:color w:val="000000"/>
          <w:sz w:val="24"/>
          <w:szCs w:val="24"/>
        </w:rPr>
        <w:t xml:space="preserve"> — </w:t>
      </w:r>
      <w:r>
        <w:rPr>
          <w:rFonts w:hAnsi="Times New Roman" w:cs="Times New Roman"/>
          <w:color w:val="000000"/>
          <w:sz w:val="24"/>
          <w:szCs w:val="24"/>
        </w:rPr>
        <w:t xml:space="preserve">бухгалтера-кассира, с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24.06.2026</w:t>
      </w:r>
      <w:r>
        <w:rPr>
          <w:rFonts w:hAnsi="Times New Roman" w:cs="Times New Roman"/>
          <w:color w:val="000000"/>
          <w:sz w:val="24"/>
          <w:szCs w:val="24"/>
        </w:rPr>
        <w:t xml:space="preserve"> года по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22.06.2028</w:t>
      </w:r>
      <w:r>
        <w:rPr>
          <w:rFonts w:hAnsi="Times New Roman" w:cs="Times New Roman"/>
          <w:color w:val="000000"/>
          <w:sz w:val="24"/>
          <w:szCs w:val="24"/>
        </w:rPr>
        <w:t xml:space="preserve"> года (до окончания отпуска по уходу за ребенком)</w:t>
      </w:r>
      <w:r>
        <w:rPr>
          <w:rFonts w:hAnsi="Times New Roman" w:cs="Times New Roman"/>
          <w:color w:val="000000"/>
          <w:sz w:val="24"/>
          <w:szCs w:val="24"/>
        </w:rPr>
        <w:t xml:space="preserve"> перевести в отдел </w:t>
      </w:r>
      <w:r>
        <w:rPr>
          <w:rFonts w:hAnsi="Times New Roman" w:cs="Times New Roman"/>
          <w:color w:val="000000"/>
          <w:sz w:val="24"/>
          <w:szCs w:val="24"/>
        </w:rPr>
        <w:t>по работе с клиентами на должность специалиста по работе с клиентами</w:t>
      </w:r>
      <w:r>
        <w:rPr>
          <w:rFonts w:hAnsi="Times New Roman" w:cs="Times New Roman"/>
          <w:color w:val="000000"/>
          <w:sz w:val="24"/>
          <w:szCs w:val="24"/>
        </w:rPr>
        <w:t xml:space="preserve"> с должностным окладом согласно штатному расписанию.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Основание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Дополнительное соглашение от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23.06.2026</w:t>
      </w:r>
      <w:r>
        <w:rPr>
          <w:rFonts w:hAnsi="Times New Roman" w:cs="Times New Roman"/>
          <w:color w:val="000000"/>
          <w:sz w:val="24"/>
          <w:szCs w:val="24"/>
        </w:rPr>
        <w:t xml:space="preserve">г. к трудовому договору </w:t>
      </w:r>
      <w:r>
        <w:rPr>
          <w:rFonts w:hAnsi="Times New Roman" w:cs="Times New Roman"/>
          <w:color w:val="000000"/>
          <w:sz w:val="24"/>
          <w:szCs w:val="24"/>
        </w:rPr>
        <w:t>от 04.01.2016 г. № 2;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№</w:t>
      </w:r>
      <w:r>
        <w:rPr>
          <w:rFonts w:hAnsi="Times New Roman" w:cs="Times New Roman"/>
          <w:color w:val="000000"/>
          <w:sz w:val="24"/>
          <w:szCs w:val="24"/>
        </w:rPr>
        <w:t xml:space="preserve">14-к от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22.06.2026</w:t>
      </w:r>
      <w:r>
        <w:rPr>
          <w:rFonts w:hAnsi="Times New Roman" w:cs="Times New Roman"/>
          <w:color w:val="000000"/>
          <w:sz w:val="24"/>
          <w:szCs w:val="24"/>
        </w:rPr>
        <w:t> г. о выходе на работу основного работника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Н.Т. </w:t>
      </w:r>
      <w:r>
        <w:rPr>
          <w:rFonts w:hAnsi="Times New Roman" w:cs="Times New Roman"/>
          <w:color w:val="000000"/>
          <w:sz w:val="24"/>
          <w:szCs w:val="24"/>
        </w:rPr>
        <w:t xml:space="preserve">Расуловой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Ибрагимов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Г.Г. Ибрагимов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Джалилова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И.И. Джалилова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Юрисконсульт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Джамолов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И.И. Джамолов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 приказом ознакомлен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Бухгалтер-кассир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Ирматова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К.М.Ирматова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23.06.2026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97b657b5ca64f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