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ДОГОВОР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№ 1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на оказание услуг самозанятым лицом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г. Ташкент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11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»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января 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202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г.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ООО «Альфа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»</w:t>
      </w:r>
      <w:r>
        <w:rPr>
          <w:rFonts w:hAnsi="Times New Roman" w:cs="Times New Roman"/>
          <w:color w:val="000000"/>
          <w:sz w:val="24"/>
          <w:szCs w:val="24"/>
        </w:rPr>
        <w:t xml:space="preserve">, именуемое в дальнейшем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«Заказчик»</w:t>
      </w:r>
      <w:r>
        <w:rPr>
          <w:rFonts w:hAnsi="Times New Roman" w:cs="Times New Roman"/>
          <w:color w:val="000000"/>
          <w:sz w:val="24"/>
          <w:szCs w:val="24"/>
        </w:rPr>
        <w:t xml:space="preserve">, в лице директора </w:t>
      </w:r>
      <w:r>
        <w:rPr>
          <w:rFonts w:hAnsi="Times New Roman" w:cs="Times New Roman"/>
          <w:color w:val="000000"/>
          <w:sz w:val="24"/>
          <w:szCs w:val="24"/>
        </w:rPr>
        <w:t>Иванова И.И.</w:t>
      </w:r>
      <w:r>
        <w:rPr>
          <w:rFonts w:hAnsi="Times New Roman" w:cs="Times New Roman"/>
          <w:color w:val="000000"/>
          <w:sz w:val="24"/>
          <w:szCs w:val="24"/>
        </w:rPr>
        <w:t xml:space="preserve">, действующего на основании Устава, с одной стороны, и самозанятое лицо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Zayzev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Sergey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Ivanovich</w:t>
      </w:r>
      <w:r>
        <w:rPr>
          <w:rFonts w:hAnsi="Times New Roman" w:cs="Times New Roman"/>
          <w:color w:val="000000"/>
          <w:sz w:val="24"/>
          <w:szCs w:val="24"/>
        </w:rPr>
        <w:t xml:space="preserve">, действующее на основании Справки по регистрации в качестве самозанятого лица в органах государственной налоговой службы </w:t>
      </w:r>
      <w:r>
        <w:rPr>
          <w:rFonts w:hAnsi="Times New Roman" w:cs="Times New Roman"/>
          <w:color w:val="000000"/>
          <w:sz w:val="24"/>
          <w:szCs w:val="24"/>
        </w:rPr>
        <w:t>№ 000156</w:t>
      </w:r>
      <w:r>
        <w:rPr>
          <w:rFonts w:hAnsi="Times New Roman" w:cs="Times New Roman"/>
          <w:color w:val="000000"/>
          <w:sz w:val="24"/>
          <w:szCs w:val="24"/>
        </w:rPr>
        <w:t xml:space="preserve">, выданной </w:t>
      </w:r>
      <w:r>
        <w:rPr>
          <w:rFonts w:hAnsi="Times New Roman" w:cs="Times New Roman"/>
          <w:color w:val="000000"/>
          <w:sz w:val="24"/>
          <w:szCs w:val="24"/>
        </w:rPr>
        <w:t>30.06.2020 г.</w:t>
      </w:r>
      <w:r>
        <w:rPr>
          <w:rFonts w:hAnsi="Times New Roman" w:cs="Times New Roman"/>
          <w:color w:val="000000"/>
          <w:sz w:val="24"/>
          <w:szCs w:val="24"/>
        </w:rPr>
        <w:t xml:space="preserve"> ГНИ </w:t>
      </w:r>
      <w:r>
        <w:rPr>
          <w:rFonts w:hAnsi="Times New Roman" w:cs="Times New Roman"/>
          <w:color w:val="000000"/>
          <w:sz w:val="24"/>
          <w:szCs w:val="24"/>
        </w:rPr>
        <w:t>Мирабадского</w:t>
      </w:r>
      <w:r>
        <w:rPr>
          <w:rFonts w:hAnsi="Times New Roman" w:cs="Times New Roman"/>
          <w:color w:val="000000"/>
          <w:sz w:val="24"/>
          <w:szCs w:val="24"/>
        </w:rPr>
        <w:t xml:space="preserve"> района г. Ташкента</w:t>
      </w:r>
      <w:r>
        <w:rPr>
          <w:rFonts w:hAnsi="Times New Roman" w:cs="Times New Roman"/>
          <w:color w:val="000000"/>
          <w:sz w:val="24"/>
          <w:szCs w:val="24"/>
        </w:rPr>
        <w:t xml:space="preserve">, именуемое в дальнейшем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«Исполнитель»</w:t>
      </w:r>
      <w:r>
        <w:rPr>
          <w:rFonts w:hAnsi="Times New Roman" w:cs="Times New Roman"/>
          <w:color w:val="000000"/>
          <w:sz w:val="24"/>
          <w:szCs w:val="24"/>
        </w:rPr>
        <w:t>, проживающее по адресу:</w:t>
      </w:r>
      <w:r>
        <w:rPr>
          <w:rFonts w:hAnsi="Times New Roman" w:cs="Times New Roman"/>
          <w:color w:val="000000"/>
          <w:sz w:val="24"/>
          <w:szCs w:val="24"/>
        </w:rPr>
        <w:t xml:space="preserve"> г. Ташкент, Мирабадский район, ул. Т. Шевченоко, д.75, кв.15</w:t>
      </w:r>
      <w:r>
        <w:rPr>
          <w:rFonts w:hAnsi="Times New Roman" w:cs="Times New Roman"/>
          <w:color w:val="000000"/>
          <w:sz w:val="24"/>
          <w:szCs w:val="24"/>
        </w:rPr>
        <w:t xml:space="preserve">, паспорт серии </w:t>
      </w:r>
      <w:r>
        <w:rPr>
          <w:rFonts w:hAnsi="Times New Roman" w:cs="Times New Roman"/>
          <w:color w:val="000000"/>
          <w:sz w:val="24"/>
          <w:szCs w:val="24"/>
        </w:rPr>
        <w:t>АА №15648985</w:t>
      </w:r>
      <w:r>
        <w:rPr>
          <w:rFonts w:hAnsi="Times New Roman" w:cs="Times New Roman"/>
          <w:color w:val="000000"/>
          <w:sz w:val="24"/>
          <w:szCs w:val="24"/>
        </w:rPr>
        <w:t xml:space="preserve">, выданный </w:t>
      </w:r>
      <w:r>
        <w:rPr>
          <w:rFonts w:hAnsi="Times New Roman" w:cs="Times New Roman"/>
          <w:color w:val="000000"/>
          <w:sz w:val="24"/>
          <w:szCs w:val="24"/>
        </w:rPr>
        <w:t>17.04.2018</w:t>
      </w:r>
      <w:r>
        <w:rPr>
          <w:rFonts w:hAnsi="Times New Roman" w:cs="Times New Roman"/>
          <w:color w:val="000000"/>
          <w:sz w:val="24"/>
          <w:szCs w:val="24"/>
        </w:rPr>
        <w:t xml:space="preserve"> года </w:t>
      </w:r>
      <w:r>
        <w:rPr>
          <w:rFonts w:hAnsi="Times New Roman" w:cs="Times New Roman"/>
          <w:color w:val="000000"/>
          <w:sz w:val="24"/>
          <w:szCs w:val="24"/>
        </w:rPr>
        <w:t>Toshkent shahar Miribod tumani IIB</w:t>
      </w:r>
      <w:r>
        <w:rPr>
          <w:rFonts w:hAnsi="Times New Roman" w:cs="Times New Roman"/>
          <w:color w:val="000000"/>
          <w:sz w:val="24"/>
          <w:szCs w:val="24"/>
        </w:rPr>
        <w:t xml:space="preserve">, с другой стороны, совместно именуемые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«Стороны»</w:t>
      </w:r>
      <w:r>
        <w:rPr>
          <w:rFonts w:hAnsi="Times New Roman" w:cs="Times New Roman"/>
          <w:color w:val="000000"/>
          <w:sz w:val="24"/>
          <w:szCs w:val="24"/>
        </w:rPr>
        <w:t>, заключили настоящий Договор о нижеследующем: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ПРЕДМЕТ ДОГОВОРА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</w:t>
      </w:r>
      <w:r>
        <w:rPr>
          <w:rFonts w:hAnsi="Times New Roman" w:cs="Times New Roman"/>
          <w:color w:val="000000"/>
          <w:sz w:val="24"/>
          <w:szCs w:val="24"/>
        </w:rPr>
        <w:t>Настоящий Договор заключен в соответствии с</w:t>
      </w:r>
      <w:r>
        <w:rPr>
          <w:rFonts w:hAnsi="Times New Roman" w:cs="Times New Roman"/>
          <w:color w:val="000000"/>
          <w:sz w:val="24"/>
          <w:szCs w:val="24"/>
        </w:rPr>
        <w:t xml:space="preserve"> Постановлением</w:t>
      </w:r>
      <w:r>
        <w:rPr>
          <w:rFonts w:hAnsi="Times New Roman" w:cs="Times New Roman"/>
          <w:color w:val="000000"/>
          <w:sz w:val="24"/>
          <w:szCs w:val="24"/>
        </w:rPr>
        <w:t xml:space="preserve"> Президента Республики Узбекистан «О мерах по упрощению государственного регулирования предпринимательской деятельности и самозанятости» от 08.06.2020 г. № ПП-4742.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Исполнитель, в соответствии с договором, оказывает Заказчику разовую услугу по </w:t>
      </w:r>
      <w:r>
        <w:rPr>
          <w:rFonts w:hAnsi="Times New Roman" w:cs="Times New Roman"/>
          <w:color w:val="000000"/>
          <w:sz w:val="24"/>
          <w:szCs w:val="24"/>
        </w:rPr>
        <w:t>проведению группового занятия на узбекском языке по дисциплине «Русский язык для начинающих»</w:t>
      </w:r>
      <w:r>
        <w:rPr>
          <w:rFonts w:hAnsi="Times New Roman" w:cs="Times New Roman"/>
          <w:color w:val="000000"/>
          <w:sz w:val="24"/>
          <w:szCs w:val="24"/>
        </w:rPr>
        <w:t xml:space="preserve"> (далее – Услуги) в помещении Заказчика, расположенном по адресу:</w:t>
      </w:r>
      <w:r>
        <w:rPr>
          <w:rFonts w:hAnsi="Times New Roman" w:cs="Times New Roman"/>
          <w:color w:val="000000"/>
          <w:sz w:val="24"/>
          <w:szCs w:val="24"/>
        </w:rPr>
        <w:t xml:space="preserve"> г.Ташкент, ул.Нилуфар, 25, 17.02.2022 г. с 15-00 ч. по 18-00 ч.</w:t>
      </w:r>
      <w:r>
        <w:rPr>
          <w:rFonts w:hAnsi="Times New Roman" w:cs="Times New Roman"/>
          <w:color w:val="000000"/>
          <w:sz w:val="24"/>
          <w:szCs w:val="24"/>
        </w:rPr>
        <w:t>, а Заказчик своевременно оплачивает оказанные Услуги.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ПРАВА И ОБЯЗАННОСТИ СТОРОН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Исполнитель обязан оказать Услуги с надлежащим качеством и в полном объеме.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Исполнитель имеет право требовать своевременной и полной оплаты оказанных Услуг.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Заказчик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условия для оказания Исполнителем услуг:</w:t>
      </w:r>
      <w:r>
        <w:rPr>
          <w:rFonts w:hAnsi="Times New Roman" w:cs="Times New Roman"/>
          <w:color w:val="000000"/>
          <w:sz w:val="24"/>
          <w:szCs w:val="24"/>
        </w:rPr>
        <w:t xml:space="preserve"> явку группы из 5 человек, помещение со столами и стульями, наличие блокнотов и ручек у слушателей;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не позднее </w:t>
      </w:r>
      <w:r>
        <w:rPr>
          <w:rFonts w:hAnsi="Times New Roman" w:cs="Times New Roman"/>
          <w:color w:val="000000"/>
          <w:sz w:val="24"/>
          <w:szCs w:val="24"/>
        </w:rPr>
        <w:t>2 (двух)</w:t>
      </w:r>
      <w:r>
        <w:rPr>
          <w:rFonts w:hAnsi="Times New Roman" w:cs="Times New Roman"/>
          <w:color w:val="000000"/>
          <w:sz w:val="24"/>
          <w:szCs w:val="24"/>
        </w:rPr>
        <w:t xml:space="preserve"> календарных дней с момента предоставления подписать Акт выполненных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выплатить Исполнителю причитающееся ему денежное вознаграждение за оказанные услуги своевременно.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ЦЕНА И ПОРЯДОК ОПЛАТЫ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Стоимость услуг составляет</w:t>
      </w:r>
      <w:r>
        <w:rPr>
          <w:rFonts w:hAnsi="Times New Roman" w:cs="Times New Roman"/>
          <w:color w:val="000000"/>
          <w:sz w:val="24"/>
          <w:szCs w:val="24"/>
        </w:rPr>
        <w:t xml:space="preserve"> 2 000 000 (Два миллиона) сум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Оплата, указанная в п. 3.1., производится без вычета НДФЛ (</w:t>
      </w:r>
      <w:r>
        <w:rPr>
          <w:rFonts w:hAnsi="Times New Roman" w:cs="Times New Roman"/>
          <w:color w:val="000000"/>
          <w:sz w:val="24"/>
          <w:szCs w:val="24"/>
        </w:rPr>
        <w:t>п. 9</w:t>
      </w:r>
      <w:r>
        <w:rPr>
          <w:rFonts w:hAnsi="Times New Roman" w:cs="Times New Roman"/>
          <w:color w:val="000000"/>
          <w:sz w:val="24"/>
          <w:szCs w:val="24"/>
        </w:rPr>
        <w:t xml:space="preserve"> ч. 1 ст. 369 НК) и социального налога (</w:t>
      </w:r>
      <w:r>
        <w:rPr>
          <w:rFonts w:hAnsi="Times New Roman" w:cs="Times New Roman"/>
          <w:color w:val="000000"/>
          <w:sz w:val="24"/>
          <w:szCs w:val="24"/>
        </w:rPr>
        <w:t>п.6</w:t>
      </w:r>
      <w:r>
        <w:rPr>
          <w:rFonts w:hAnsi="Times New Roman" w:cs="Times New Roman"/>
          <w:color w:val="000000"/>
          <w:sz w:val="24"/>
          <w:szCs w:val="24"/>
        </w:rPr>
        <w:t xml:space="preserve"> Приложения № 1 к ПКМ № 806 от 23.12.2020 г.).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Заказчик оплачивает стоимость услуг в соответствии с п. 3.1. настоящего Договора в течение </w:t>
      </w:r>
      <w:r>
        <w:rPr>
          <w:rFonts w:hAnsi="Times New Roman" w:cs="Times New Roman"/>
          <w:color w:val="000000"/>
          <w:sz w:val="24"/>
          <w:szCs w:val="24"/>
        </w:rPr>
        <w:t>2 (двух)</w:t>
      </w:r>
      <w:r>
        <w:rPr>
          <w:rFonts w:hAnsi="Times New Roman" w:cs="Times New Roman"/>
          <w:color w:val="000000"/>
          <w:sz w:val="24"/>
          <w:szCs w:val="24"/>
        </w:rPr>
        <w:t xml:space="preserve"> календарных дней после подписания Сторонами Акта выполненных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Исполнителю выплачивается стоимость услуг в безналичном порядке - на банковский счет Исполнителя, реквизиты которого указаны в разделе 7 настоящего Договора.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ОТВЕТСТВЕННОСТЬ СТОРОН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Меры ответственности сторон применяются в соответствии с нормами гражданского законодательства, действующего в Республике Узбекистан.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СРОК ДЕЙСТВИЯ НАСТОЯЩЕГО ДОГОВОРА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Настоящий Договор вступает в силу с даты подписания и действует до выполнения Сторонами принятых на себя обязательств по настоящему Договору.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Настоящий Договор может быть расторгнут по согласованию Сторон путем подписания Сторонами дополнительного соглашения.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5.3. Настоящий Договор может быть расторгнут в одностороннем внесудебном порядке любой из Сторон при условии предупреждения другой Стороны за </w:t>
      </w:r>
      <w:r>
        <w:rPr>
          <w:rFonts w:hAnsi="Times New Roman" w:cs="Times New Roman"/>
          <w:color w:val="000000"/>
          <w:sz w:val="24"/>
          <w:szCs w:val="24"/>
        </w:rPr>
        <w:t>3 (три)</w:t>
      </w:r>
      <w:r>
        <w:rPr>
          <w:rFonts w:hAnsi="Times New Roman" w:cs="Times New Roman"/>
          <w:color w:val="000000"/>
          <w:sz w:val="24"/>
          <w:szCs w:val="24"/>
        </w:rPr>
        <w:t xml:space="preserve"> календарных дня до даты расторжения. Все оказанные услуги к дате расторжения должны быть оплачены Заказчиком на основании оформленного надлежащим образом Акта выполненных работ.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ПРОЧИЕ УСЛОВИЯ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6.1. Стороны освобождаются от ответственности за невыполнение обязательств по настоящему Договору при наступлении обстоятельств непреодолимой силы (чрезвычайные и непредотвратимые при данных условиях обстоятельства - стихийные бедствия, военные действия, блокады и т.п.) при условии немедленного уведомления другой Стороны о наступлении таких обстоятельств не позднее </w:t>
      </w:r>
      <w:r>
        <w:rPr>
          <w:rFonts w:hAnsi="Times New Roman" w:cs="Times New Roman"/>
          <w:color w:val="000000"/>
          <w:sz w:val="24"/>
          <w:szCs w:val="24"/>
        </w:rPr>
        <w:t>3 (трех)</w:t>
      </w:r>
      <w:r>
        <w:rPr>
          <w:rFonts w:hAnsi="Times New Roman" w:cs="Times New Roman"/>
          <w:color w:val="000000"/>
          <w:sz w:val="24"/>
          <w:szCs w:val="24"/>
        </w:rPr>
        <w:t xml:space="preserve"> календарных дней с даты наступления указанных обстоятельств.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В случае невозможности разрешения споров путем переговоров стороны после реализации предусмотренной законодательством процедуры досудебного урегулирования разногласий передают их на рассмотрение в суд по месту нахождения ответчика.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Любые изменения и дополнения к настоящему договору действительны лишь при условии, что они совершены в письменной форме и подписаны уполномоченными на то представителями сторон. Приложения к настоящему договору составляют его неотъемлемую часть.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 Настоящий договор составлен в двух экземплярах. Оба экземпляра идентичны и имеют одинаковую силу. У каждой из сторон находится один экземпляр настоящего договора.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РЕКВИЗИТЫ И ПОДПИСИ СТОРОН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«ИСПОЛНИТЕЛЬ»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«ЗАКАЗЧИК»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Zayzev Sergey Ivanovich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ООО «Альфа»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Адрес: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г. Ташкент, Мирабадский район, ул. Т.Шевченоко, д.75, к13.01.2022в.15,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Паспорт: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АА №15648985, выданный 17.04.2018 года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Toshkent shahar Miribod tumani IIB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Р/с: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11111111111111111111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Банк: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«Капитал Банк» Мирабадского района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г. Ташкент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МФО: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00485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тел.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+ 99890 901 00 00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Адрес: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г. Ташкент, Мирзо-Улугбекский район, ул. Амира Темура, д. 5.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Тел. №: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+ 99899 908 85 58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E-mail: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Alfa_77@mail.ru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Р/с: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20208000892078920001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Банк: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OFB, Мирзо-Улугбекский филиал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МФО: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00114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ИНН: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300585848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Регистрационный номер НДС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307044400234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Zayzev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S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. 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I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Иванов И. И.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094da3bbba046e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