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17-к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17 мая 2023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переносе ежегодного трудового отпуска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Валиеву Вахиду Турсункуловичу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</w:t>
      </w:r>
      <w:r>
        <w:rPr>
          <w:rFonts w:hAnsi="Times New Roman" w:cs="Times New Roman"/>
          <w:color w:val="000000"/>
          <w:sz w:val="24"/>
          <w:szCs w:val="24"/>
        </w:rPr>
        <w:t xml:space="preserve"> менеджеру отдела продвижения</w:t>
      </w:r>
      <w:r>
        <w:rPr>
          <w:rFonts w:hAnsi="Times New Roman" w:cs="Times New Roman"/>
          <w:color w:val="000000"/>
          <w:sz w:val="24"/>
          <w:szCs w:val="24"/>
        </w:rPr>
        <w:t>, в связи с его уходом в учебный отпуск перенести дату начала трудового отпуска, установленного графиком отпусков от «__»_____ 20___ года № _____, с 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17 мая 2023 года</w:t>
      </w:r>
      <w:r>
        <w:rPr>
          <w:rFonts w:hAnsi="Times New Roman" w:cs="Times New Roman"/>
          <w:color w:val="000000"/>
          <w:sz w:val="24"/>
          <w:szCs w:val="24"/>
        </w:rPr>
        <w:t xml:space="preserve"> на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16 августа 2023 года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Заявление В.Т. Валиева от 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14.05.2023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Справка-вызов из УзГУМЯ от 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13.05.2023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г.;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3. Статья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229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383 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ТК.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Инспектор по кадрам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А.Б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Каримов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Д.Д.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Махмудов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Юрист-консультант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Э.Р.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Ражабов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В.Т. Валиев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17.05.2023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ed407d85f340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