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Общество с ограниченной ответственностью «Барака Савдо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»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>(ООО «Барака Савдо»)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№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21 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г. Ташкент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03.06.</w:t>
            </w:r>
            <w:r>
              <w:rPr>
                <w:rFonts w:asciiTheme="minorHAnsi" w:hAnsiTheme="minorHAnsi" w:eastAsiaTheme="minorHAnsi" w:cstheme="minorBidi"/>
                <w:color w:val="000000"/>
                <w:sz w:val="24"/>
                <w:szCs w:val="24"/>
              </w:rPr>
              <w:t>2026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г.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 утверждении Положения о премировании работников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целях повышения эффективности труда, материальной заинтересованности работников в результатах деятельности организации и упорядочения системы премирования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Утвердить Положение о премировании работников от </w:t>
      </w:r>
      <w:r>
        <w:rPr>
          <w:rFonts w:hAnsi="Times New Roman" w:cs="Times New Roman"/>
          <w:color w:val="000000"/>
          <w:sz w:val="24"/>
          <w:szCs w:val="24"/>
        </w:rPr>
        <w:t>03.06.</w:t>
      </w:r>
      <w:r>
        <w:rPr>
          <w:rFonts w:asciiTheme="minorHAnsi" w:hAnsiTheme="minorHAnsi" w:eastAsiaTheme="minorHAnsi" w:cstheme="minorBidi"/>
          <w:color w:val="000000"/>
          <w:sz w:val="24"/>
          <w:szCs w:val="24"/>
        </w:rPr>
        <w:t>2026</w:t>
      </w:r>
      <w:r>
        <w:rPr>
          <w:rFonts w:hAnsi="Times New Roman" w:cs="Times New Roman"/>
          <w:color w:val="000000"/>
          <w:sz w:val="24"/>
          <w:szCs w:val="24"/>
        </w:rPr>
        <w:t xml:space="preserve"> г</w:t>
      </w:r>
      <w:r>
        <w:rPr>
          <w:rFonts w:hAnsi="Times New Roman" w:cs="Times New Roman"/>
          <w:color w:val="000000"/>
          <w:sz w:val="24"/>
          <w:szCs w:val="24"/>
        </w:rPr>
        <w:t>.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Ввести Положение в действие с </w:t>
      </w:r>
      <w:r>
        <w:rPr>
          <w:rFonts w:hAnsi="Times New Roman" w:cs="Times New Roman"/>
          <w:color w:val="000000"/>
          <w:sz w:val="24"/>
          <w:szCs w:val="24"/>
        </w:rPr>
        <w:t>03.06.</w:t>
      </w:r>
      <w:r>
        <w:rPr>
          <w:rFonts w:asciiTheme="minorHAnsi" w:hAnsiTheme="minorHAnsi" w:eastAsiaTheme="minorHAnsi" w:cstheme="minorBidi"/>
          <w:color w:val="000000"/>
          <w:sz w:val="24"/>
          <w:szCs w:val="24"/>
        </w:rPr>
        <w:t>2026</w:t>
      </w:r>
      <w:r>
        <w:rPr>
          <w:rFonts w:hAnsi="Times New Roman" w:cs="Times New Roman"/>
          <w:color w:val="000000"/>
          <w:sz w:val="24"/>
          <w:szCs w:val="24"/>
        </w:rPr>
        <w:t>года.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Руководителям структурных подразделений: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ознакомление работников с Положением под роспись;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Положение при начислении премий.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Бухгалтерии производить начисление премий в соответствии с утвержденным Положением.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Контроль за исполнением настоящего приказа возложить на </w:t>
      </w:r>
      <w:r>
        <w:rPr>
          <w:rFonts w:hAnsi="Times New Roman" w:cs="Times New Roman"/>
          <w:color w:val="000000"/>
          <w:sz w:val="24"/>
          <w:szCs w:val="24"/>
        </w:rPr>
        <w:t>заместителя директора по финансам.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Приложение: Положение о премировании от </w:t>
      </w:r>
      <w:r>
        <w:rPr>
          <w:rFonts w:hAnsi="Times New Roman" w:cs="Times New Roman"/>
          <w:color w:val="000000"/>
          <w:sz w:val="24"/>
          <w:szCs w:val="24"/>
        </w:rPr>
        <w:t>03.06.</w:t>
      </w:r>
      <w:r>
        <w:rPr>
          <w:rFonts w:asciiTheme="minorHAnsi" w:hAnsiTheme="minorHAnsi" w:eastAsiaTheme="minorHAnsi" w:cstheme="minorBidi"/>
          <w:color w:val="000000"/>
          <w:sz w:val="24"/>
          <w:szCs w:val="24"/>
        </w:rPr>
        <w:t>2026</w:t>
      </w:r>
      <w:r>
        <w:rPr>
          <w:rFonts w:hAnsi="Times New Roman" w:cs="Times New Roman"/>
          <w:color w:val="000000"/>
          <w:sz w:val="24"/>
          <w:szCs w:val="24"/>
        </w:rPr>
        <w:t> г.</w:t>
      </w:r>
      <w:r>
        <w:rPr>
          <w:rFonts w:hAnsi="Times New Roman" w:cs="Times New Roman"/>
          <w:color w:val="000000"/>
          <w:sz w:val="24"/>
          <w:szCs w:val="24"/>
        </w:rPr>
        <w:t xml:space="preserve"> на </w:t>
      </w:r>
      <w:r>
        <w:rPr>
          <w:rFonts w:hAnsi="Times New Roman" w:cs="Times New Roman"/>
          <w:color w:val="000000"/>
          <w:sz w:val="24"/>
          <w:szCs w:val="24"/>
        </w:rPr>
        <w:t>трех</w:t>
      </w:r>
      <w:r>
        <w:rPr>
          <w:rFonts w:hAnsi="Times New Roman" w:cs="Times New Roman"/>
          <w:color w:val="000000"/>
          <w:sz w:val="24"/>
          <w:szCs w:val="24"/>
        </w:rPr>
        <w:t xml:space="preserve"> листах.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Директор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Ибрагимов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Г.Г. Ибрагимов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Согласовано: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бухгалтер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Саидова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А.С. Саидова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Начальник отдела кадров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Гулямова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Е.Э. Гулямова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 приказом ознакомлены: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Бухгалтер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Икрамова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В.Н. Икрамова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03.06.</w:t>
            </w:r>
            <w:r>
              <w:rPr>
                <w:rFonts w:asciiTheme="minorHAnsi" w:hAnsiTheme="minorHAnsi" w:eastAsiaTheme="minorHAnsi" w:cstheme="minorBidi"/>
                <w:color w:val="000000"/>
                <w:sz w:val="24"/>
                <w:szCs w:val="24"/>
              </w:rPr>
              <w:t>2026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г.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d8339e23d4b4d0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