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0"/>
        <w:jc w:val="left"/>
        <w:pBdr>
          <w:left w:val="single" w:sz="28" w:space="12" w:color="D84A3A"/>
        </w:pBdr>
      </w:pPr>
      <w:r>
        <w:rPr>
          <w:rFonts w:ascii="Nimbus Sans" w:hAnsi="Nimbus Sans" w:eastAsia="Nimbus Sans" w:cs="Nimbus Sans"/>
          <w:b/>
          <w:color w:val="5F7F83"/>
          <w:sz w:val="17"/>
        </w:rPr>
        <w:t>ENSAIO AUTORAL INVESTIGATIVO</w:t>
      </w:r>
    </w:p>
    <w:p>
      <w:pPr>
        <w:keepNext/>
        <w:keepLines/>
        <w:widowControl/>
        <w:spacing w:before="200" w:after="0"/>
      </w:pPr>
      <w:r>
        <w:rPr>
          <w:rFonts w:ascii="Nimbus Sans Narrow" w:hAnsi="Nimbus Sans Narrow" w:eastAsia="Nimbus Sans Narrow" w:cs="Nimbus Sans Narrow"/>
          <w:b/>
          <w:color w:val="0B1020"/>
          <w:sz w:val="56"/>
        </w:rPr>
        <w:t>FUGA</w:t>
      </w:r>
    </w:p>
    <w:p>
      <w:pPr>
        <w:keepNext/>
        <w:keepLines/>
        <w:widowControl/>
        <w:spacing w:before="0" w:after="240"/>
      </w:pPr>
      <w:r>
        <w:rPr>
          <w:rFonts w:ascii="Nimbus Sans Narrow" w:hAnsi="Nimbus Sans Narrow" w:eastAsia="Nimbus Sans Narrow" w:cs="Nimbus Sans Narrow"/>
          <w:b/>
          <w:color w:val="0B1020"/>
          <w:sz w:val="70"/>
        </w:rPr>
        <w:t>IDENTITÁRIA</w:t>
      </w:r>
    </w:p>
    <w:p>
      <w:pPr>
        <w:spacing w:before="0" w:after="720"/>
      </w:pPr>
      <w:r>
        <w:rPr>
          <w:rFonts w:ascii="Nimbus Sans" w:hAnsi="Nimbus Sans" w:eastAsia="Nimbus Sans" w:cs="Nimbus Sans"/>
          <w:b/>
          <w:color w:val="D84A3A"/>
          <w:sz w:val="26"/>
        </w:rPr>
        <w:t>A ANATOMIA DA DILUIÇÃO DO EU</w:t>
      </w:r>
    </w:p>
    <w:p>
      <w:pPr>
        <w:spacing w:before="560" w:after="80"/>
      </w:pPr>
      <w:r>
        <w:rPr>
          <w:rFonts w:ascii="Nimbus Sans" w:hAnsi="Nimbus Sans" w:eastAsia="Nimbus Sans" w:cs="Nimbus Sans"/>
          <w:b/>
          <w:color w:val="0B1020"/>
          <w:sz w:val="24"/>
        </w:rPr>
        <w:t>SOL LIMA</w:t>
      </w:r>
    </w:p>
    <w:p>
      <w:pPr>
        <w:spacing w:before="0" w:after="0"/>
      </w:pPr>
      <w:r>
        <w:rPr>
          <w:rFonts w:ascii="Bitstream Charter" w:hAnsi="Bitstream Charter" w:eastAsia="Bitstream Charter" w:cs="Bitstream Charter"/>
          <w:i/>
          <w:color w:val="666B73"/>
          <w:sz w:val="18"/>
        </w:rPr>
        <w:t>Entrega 0 — Nota da autora, nota conceitual e introdução</w:t>
      </w:r>
    </w:p>
    <w:p>
      <w:pPr>
        <w:sectPr>
          <w:pgSz w:w="7937" w:h="11906"/>
          <w:pgMar w:top="907" w:right="850" w:bottom="992" w:left="1020" w:header="397" w:footer="454" w:gutter="0"/>
          <w:cols w:space="720"/>
          <w:titlePg/>
          <w:docGrid w:linePitch="360"/>
        </w:sectPr>
      </w:pPr>
    </w:p>
    <w:p>
      <w:pPr>
        <w:pStyle w:val="Heading1"/>
        <w:pageBreakBefore w:val="0"/>
      </w:pPr>
      <w:r>
        <w:rPr>
          <w:rFonts w:ascii="Nimbus Sans Narrow" w:hAnsi="Nimbus Sans Narrow" w:eastAsia="Nimbus Sans Narrow" w:cs="Nimbus Sans Narrow"/>
          <w:b/>
          <w:color w:val="0B1020"/>
          <w:sz w:val="40"/>
        </w:rPr>
        <w:t>Sumário da travessia</w:t>
      </w:r>
    </w:p>
    <w:p>
      <w:pPr>
        <w:pStyle w:val="IndexPart"/>
      </w:pPr>
      <w:r>
        <w:rPr>
          <w:rFonts w:ascii="Nimbus Sans" w:hAnsi="Nimbus Sans" w:eastAsia="Nimbus Sans" w:cs="Nimbus Sans"/>
          <w:b/>
          <w:color w:val="0B1020"/>
          <w:sz w:val="20"/>
        </w:rPr>
        <w:t>Abertura — O pacto com o leitor</w:t>
      </w:r>
    </w:p>
    <w:p>
      <w:pPr>
        <w:pStyle w:val="IndexEntry"/>
      </w:pPr>
      <w:r>
        <w:rPr>
          <w:rFonts w:ascii="Bitstream Charter" w:hAnsi="Bitstream Charter" w:eastAsia="Bitstream Charter" w:cs="Bitstream Charter"/>
          <w:b/>
          <w:i w:val="0"/>
          <w:color w:val="20242B"/>
          <w:sz w:val="17"/>
        </w:rPr>
        <w:t>Nota da autora — Este livro não finge neutralidade</w:t>
      </w:r>
    </w:p>
    <w:p>
      <w:pPr>
        <w:pStyle w:val="IndexEntry"/>
      </w:pPr>
      <w:r>
        <w:rPr>
          <w:rFonts w:ascii="Bitstream Charter" w:hAnsi="Bitstream Charter" w:eastAsia="Bitstream Charter" w:cs="Bitstream Charter"/>
          <w:b/>
          <w:i w:val="0"/>
          <w:color w:val="20242B"/>
          <w:sz w:val="17"/>
        </w:rPr>
        <w:t>Nota conceitual — Fuga identitária não é diagnóstico</w:t>
      </w:r>
    </w:p>
    <w:p>
      <w:pPr>
        <w:pStyle w:val="IndexEntry"/>
      </w:pPr>
      <w:r>
        <w:rPr>
          <w:rFonts w:ascii="Bitstream Charter" w:hAnsi="Bitstream Charter" w:eastAsia="Bitstream Charter" w:cs="Bitstream Charter"/>
          <w:b/>
          <w:i w:val="0"/>
          <w:color w:val="20242B"/>
          <w:sz w:val="17"/>
        </w:rPr>
        <w:t>Introdução — Quem vem respondendo por você?</w:t>
      </w:r>
    </w:p>
    <w:p>
      <w:pPr>
        <w:pStyle w:val="IndexPart"/>
      </w:pPr>
      <w:r>
        <w:rPr>
          <w:rFonts w:ascii="Nimbus Sans" w:hAnsi="Nimbus Sans" w:eastAsia="Nimbus Sans" w:cs="Nimbus Sans"/>
          <w:b/>
          <w:color w:val="0B1020"/>
          <w:sz w:val="20"/>
        </w:rPr>
        <w:t>Parte I — Antes do propósito, existe um eu</w:t>
      </w:r>
    </w:p>
    <w:p>
      <w:pPr>
        <w:pStyle w:val="IndexEntry"/>
      </w:pPr>
      <w:r>
        <w:rPr>
          <w:rFonts w:ascii="Nimbus Sans" w:hAnsi="Nimbus Sans" w:eastAsia="Nimbus Sans" w:cs="Nimbus Sans"/>
          <w:b/>
          <w:color w:val="D84A3A"/>
          <w:sz w:val="17"/>
        </w:rPr>
        <w:t xml:space="preserve">1. </w:t>
      </w:r>
      <w:r>
        <w:rPr>
          <w:rFonts w:ascii="Bitstream Charter" w:hAnsi="Bitstream Charter" w:eastAsia="Bitstream Charter" w:cs="Bitstream Charter"/>
          <w:b/>
          <w:color w:val="0B1020"/>
          <w:sz w:val="17"/>
        </w:rPr>
        <w:t>A pergunta debaixo da pergunta</w:t>
      </w:r>
      <w:r>
        <w:rPr>
          <w:rFonts w:ascii="Bitstream Charter" w:hAnsi="Bitstream Charter" w:eastAsia="Bitstream Charter" w:cs="Bitstream Charter"/>
          <w:color w:val="666B73"/>
          <w:sz w:val="17"/>
        </w:rPr>
        <w:t xml:space="preserve"> — Quem procura propósito quando o próprio eu está em disputa?</w:t>
      </w:r>
    </w:p>
    <w:p>
      <w:pPr>
        <w:pStyle w:val="IndexEntry"/>
      </w:pPr>
      <w:r>
        <w:rPr>
          <w:rFonts w:ascii="Nimbus Sans" w:hAnsi="Nimbus Sans" w:eastAsia="Nimbus Sans" w:cs="Nimbus Sans"/>
          <w:b/>
          <w:color w:val="D84A3A"/>
          <w:sz w:val="17"/>
        </w:rPr>
        <w:t xml:space="preserve">2. </w:t>
      </w:r>
      <w:r>
        <w:rPr>
          <w:rFonts w:ascii="Bitstream Charter" w:hAnsi="Bitstream Charter" w:eastAsia="Bitstream Charter" w:cs="Bitstream Charter"/>
          <w:b/>
          <w:color w:val="0B1020"/>
          <w:sz w:val="17"/>
        </w:rPr>
        <w:t>Buscar-se não é fugir de si</w:t>
      </w:r>
      <w:r>
        <w:rPr>
          <w:rFonts w:ascii="Bitstream Charter" w:hAnsi="Bitstream Charter" w:eastAsia="Bitstream Charter" w:cs="Bitstream Charter"/>
          <w:color w:val="666B73"/>
          <w:sz w:val="17"/>
        </w:rPr>
        <w:t xml:space="preserve"> — A diferença entre explorar, mudar e desaparecer.</w:t>
      </w:r>
    </w:p>
    <w:p>
      <w:pPr>
        <w:pStyle w:val="IndexEntry"/>
      </w:pPr>
      <w:r>
        <w:rPr>
          <w:rFonts w:ascii="Nimbus Sans" w:hAnsi="Nimbus Sans" w:eastAsia="Nimbus Sans" w:cs="Nimbus Sans"/>
          <w:b/>
          <w:color w:val="D84A3A"/>
          <w:sz w:val="17"/>
        </w:rPr>
        <w:t xml:space="preserve">3. </w:t>
      </w:r>
      <w:r>
        <w:rPr>
          <w:rFonts w:ascii="Bitstream Charter" w:hAnsi="Bitstream Charter" w:eastAsia="Bitstream Charter" w:cs="Bitstream Charter"/>
          <w:b/>
          <w:color w:val="0B1020"/>
          <w:sz w:val="17"/>
        </w:rPr>
        <w:t>Duas fugas, o mesmo vazio</w:t>
      </w:r>
      <w:r>
        <w:rPr>
          <w:rFonts w:ascii="Bitstream Charter" w:hAnsi="Bitstream Charter" w:eastAsia="Bitstream Charter" w:cs="Bitstream Charter"/>
          <w:color w:val="666B73"/>
          <w:sz w:val="17"/>
        </w:rPr>
        <w:t xml:space="preserve"> — Quando evitamos a pergunta e aceitamos uma resposta pronta.</w:t>
      </w:r>
    </w:p>
    <w:p>
      <w:pPr>
        <w:pStyle w:val="IndexPart"/>
      </w:pPr>
      <w:r>
        <w:rPr>
          <w:rFonts w:ascii="Nimbus Sans" w:hAnsi="Nimbus Sans" w:eastAsia="Nimbus Sans" w:cs="Nimbus Sans"/>
          <w:b/>
          <w:color w:val="0B1020"/>
          <w:sz w:val="20"/>
        </w:rPr>
        <w:t>Parte II — Leia o que lê você</w:t>
      </w:r>
    </w:p>
    <w:p>
      <w:pPr>
        <w:pStyle w:val="IndexEntry"/>
      </w:pPr>
      <w:r>
        <w:rPr>
          <w:rFonts w:ascii="Nimbus Sans" w:hAnsi="Nimbus Sans" w:eastAsia="Nimbus Sans" w:cs="Nimbus Sans"/>
          <w:b/>
          <w:color w:val="D84A3A"/>
          <w:sz w:val="17"/>
        </w:rPr>
        <w:t xml:space="preserve">4. </w:t>
      </w:r>
      <w:r>
        <w:rPr>
          <w:rFonts w:ascii="Bitstream Charter" w:hAnsi="Bitstream Charter" w:eastAsia="Bitstream Charter" w:cs="Bitstream Charter"/>
          <w:b/>
          <w:color w:val="0B1020"/>
          <w:sz w:val="17"/>
        </w:rPr>
        <w:t>Toda fuga identitária precisa de uma narrativa</w:t>
      </w:r>
      <w:r>
        <w:rPr>
          <w:rFonts w:ascii="Bitstream Charter" w:hAnsi="Bitstream Charter" w:eastAsia="Bitstream Charter" w:cs="Bitstream Charter"/>
          <w:color w:val="666B73"/>
          <w:sz w:val="17"/>
        </w:rPr>
        <w:t xml:space="preserve"> — A arquitetura invisível que dá sentido, distribui papéis e orienta decisões.</w:t>
      </w:r>
    </w:p>
    <w:p>
      <w:pPr>
        <w:pStyle w:val="IndexEntry"/>
      </w:pPr>
      <w:r>
        <w:rPr>
          <w:rFonts w:ascii="Nimbus Sans" w:hAnsi="Nimbus Sans" w:eastAsia="Nimbus Sans" w:cs="Nimbus Sans"/>
          <w:b/>
          <w:color w:val="D84A3A"/>
          <w:sz w:val="17"/>
        </w:rPr>
        <w:t xml:space="preserve">5. </w:t>
      </w:r>
      <w:r>
        <w:rPr>
          <w:rFonts w:ascii="Bitstream Charter" w:hAnsi="Bitstream Charter" w:eastAsia="Bitstream Charter" w:cs="Bitstream Charter"/>
          <w:b/>
          <w:color w:val="0B1020"/>
          <w:sz w:val="17"/>
        </w:rPr>
        <w:t>Leia a narrativa antes que ela leia você</w:t>
      </w:r>
      <w:r>
        <w:rPr>
          <w:rFonts w:ascii="Bitstream Charter" w:hAnsi="Bitstream Charter" w:eastAsia="Bitstream Charter" w:cs="Bitstream Charter"/>
          <w:color w:val="666B73"/>
          <w:sz w:val="17"/>
        </w:rPr>
        <w:t xml:space="preserve"> — Como separar fato, recorte, interpretação e comando.</w:t>
      </w:r>
    </w:p>
    <w:p>
      <w:pPr>
        <w:pStyle w:val="IndexEntry"/>
      </w:pPr>
      <w:r>
        <w:rPr>
          <w:rFonts w:ascii="Nimbus Sans" w:hAnsi="Nimbus Sans" w:eastAsia="Nimbus Sans" w:cs="Nimbus Sans"/>
          <w:b/>
          <w:color w:val="D84A3A"/>
          <w:sz w:val="17"/>
        </w:rPr>
        <w:t xml:space="preserve">6. </w:t>
      </w:r>
      <w:r>
        <w:rPr>
          <w:rFonts w:ascii="Bitstream Charter" w:hAnsi="Bitstream Charter" w:eastAsia="Bitstream Charter" w:cs="Bitstream Charter"/>
          <w:b/>
          <w:color w:val="0B1020"/>
          <w:sz w:val="17"/>
        </w:rPr>
        <w:t>Crenças e valores</w:t>
      </w:r>
      <w:r>
        <w:rPr>
          <w:rFonts w:ascii="Bitstream Charter" w:hAnsi="Bitstream Charter" w:eastAsia="Bitstream Charter" w:cs="Bitstream Charter"/>
          <w:color w:val="666B73"/>
          <w:sz w:val="17"/>
        </w:rPr>
        <w:t xml:space="preserve"> — O sistema operacional que transforma explicações em atitudes e decisões.</w:t>
      </w:r>
    </w:p>
    <w:p>
      <w:pPr>
        <w:pStyle w:val="IndexEntry"/>
      </w:pPr>
      <w:r>
        <w:rPr>
          <w:rFonts w:ascii="Nimbus Sans" w:hAnsi="Nimbus Sans" w:eastAsia="Nimbus Sans" w:cs="Nimbus Sans"/>
          <w:b/>
          <w:color w:val="D84A3A"/>
          <w:sz w:val="17"/>
        </w:rPr>
        <w:t xml:space="preserve">7. </w:t>
      </w:r>
      <w:r>
        <w:rPr>
          <w:rFonts w:ascii="Bitstream Charter" w:hAnsi="Bitstream Charter" w:eastAsia="Bitstream Charter" w:cs="Bitstream Charter"/>
          <w:b/>
          <w:color w:val="0B1020"/>
          <w:sz w:val="17"/>
        </w:rPr>
        <w:t>A lógica da situação</w:t>
      </w:r>
      <w:r>
        <w:rPr>
          <w:rFonts w:ascii="Bitstream Charter" w:hAnsi="Bitstream Charter" w:eastAsia="Bitstream Charter" w:cs="Bitstream Charter"/>
          <w:color w:val="666B73"/>
          <w:sz w:val="17"/>
        </w:rPr>
        <w:t xml:space="preserve"> — Contradições, extremos e o eixo que devolve critério.</w:t>
      </w:r>
    </w:p>
    <w:p>
      <w:pPr>
        <w:pStyle w:val="IndexPart"/>
      </w:pPr>
      <w:r>
        <w:rPr>
          <w:rFonts w:ascii="Nimbus Sans" w:hAnsi="Nimbus Sans" w:eastAsia="Nimbus Sans" w:cs="Nimbus Sans"/>
          <w:b/>
          <w:color w:val="0B1020"/>
          <w:sz w:val="20"/>
        </w:rPr>
        <w:t>Parte III — Os fornecedores do eu</w:t>
      </w:r>
    </w:p>
    <w:p>
      <w:pPr>
        <w:pStyle w:val="IndexEntry"/>
      </w:pPr>
      <w:r>
        <w:rPr>
          <w:rFonts w:ascii="Nimbus Sans" w:hAnsi="Nimbus Sans" w:eastAsia="Nimbus Sans" w:cs="Nimbus Sans"/>
          <w:b/>
          <w:color w:val="D84A3A"/>
          <w:sz w:val="17"/>
        </w:rPr>
        <w:t xml:space="preserve">8. </w:t>
      </w:r>
      <w:r>
        <w:rPr>
          <w:rFonts w:ascii="Bitstream Charter" w:hAnsi="Bitstream Charter" w:eastAsia="Bitstream Charter" w:cs="Bitstream Charter"/>
          <w:b/>
          <w:color w:val="0B1020"/>
          <w:sz w:val="17"/>
        </w:rPr>
        <w:t>Os primeiros espelhos</w:t>
      </w:r>
      <w:r>
        <w:rPr>
          <w:rFonts w:ascii="Bitstream Charter" w:hAnsi="Bitstream Charter" w:eastAsia="Bitstream Charter" w:cs="Bitstream Charter"/>
          <w:color w:val="666B73"/>
          <w:sz w:val="17"/>
        </w:rPr>
        <w:t xml:space="preserve"> — Família, cuidado, autoridade e quem você aprendeu a ser antes de escolher.</w:t>
      </w:r>
    </w:p>
    <w:p>
      <w:pPr>
        <w:pStyle w:val="IndexEntry"/>
      </w:pPr>
      <w:r>
        <w:rPr>
          <w:rFonts w:ascii="Nimbus Sans" w:hAnsi="Nimbus Sans" w:eastAsia="Nimbus Sans" w:cs="Nimbus Sans"/>
          <w:b/>
          <w:color w:val="D84A3A"/>
          <w:sz w:val="17"/>
        </w:rPr>
        <w:t xml:space="preserve">9. </w:t>
      </w:r>
      <w:r>
        <w:rPr>
          <w:rFonts w:ascii="Bitstream Charter" w:hAnsi="Bitstream Charter" w:eastAsia="Bitstream Charter" w:cs="Bitstream Charter"/>
          <w:b/>
          <w:color w:val="0B1020"/>
          <w:sz w:val="17"/>
        </w:rPr>
        <w:t>O algoritmo não sabe quem você é</w:t>
      </w:r>
      <w:r>
        <w:rPr>
          <w:rFonts w:ascii="Bitstream Charter" w:hAnsi="Bitstream Charter" w:eastAsia="Bitstream Charter" w:cs="Bitstream Charter"/>
          <w:color w:val="666B73"/>
          <w:sz w:val="17"/>
        </w:rPr>
        <w:t xml:space="preserve"> — Ele apenas aprende o que captura a sua atenção.</w:t>
      </w:r>
    </w:p>
    <w:p>
      <w:pPr>
        <w:pStyle w:val="IndexEntry"/>
      </w:pPr>
      <w:r>
        <w:rPr>
          <w:rFonts w:ascii="Nimbus Sans" w:hAnsi="Nimbus Sans" w:eastAsia="Nimbus Sans" w:cs="Nimbus Sans"/>
          <w:b/>
          <w:color w:val="D84A3A"/>
          <w:sz w:val="17"/>
        </w:rPr>
        <w:t xml:space="preserve">10. </w:t>
      </w:r>
      <w:r>
        <w:rPr>
          <w:rFonts w:ascii="Bitstream Charter" w:hAnsi="Bitstream Charter" w:eastAsia="Bitstream Charter" w:cs="Bitstream Charter"/>
          <w:b/>
          <w:color w:val="0B1020"/>
          <w:sz w:val="17"/>
        </w:rPr>
        <w:t>O eu ideal</w:t>
      </w:r>
      <w:r>
        <w:rPr>
          <w:rFonts w:ascii="Bitstream Charter" w:hAnsi="Bitstream Charter" w:eastAsia="Bitstream Charter" w:cs="Bitstream Charter"/>
          <w:color w:val="666B73"/>
          <w:sz w:val="17"/>
        </w:rPr>
        <w:t xml:space="preserve"> — Influenciador, avatar, skin e a vida transformada em personagem.</w:t>
      </w:r>
    </w:p>
    <w:p>
      <w:pPr>
        <w:pStyle w:val="IndexEntry"/>
      </w:pPr>
      <w:r>
        <w:rPr>
          <w:rFonts w:ascii="Nimbus Sans" w:hAnsi="Nimbus Sans" w:eastAsia="Nimbus Sans" w:cs="Nimbus Sans"/>
          <w:b/>
          <w:color w:val="D84A3A"/>
          <w:sz w:val="17"/>
        </w:rPr>
        <w:t xml:space="preserve">11. </w:t>
      </w:r>
      <w:r>
        <w:rPr>
          <w:rFonts w:ascii="Bitstream Charter" w:hAnsi="Bitstream Charter" w:eastAsia="Bitstream Charter" w:cs="Bitstream Charter"/>
          <w:b/>
          <w:color w:val="0B1020"/>
          <w:sz w:val="17"/>
        </w:rPr>
        <w:t>Quando o movimento começa a usar a pessoa</w:t>
      </w:r>
      <w:r>
        <w:rPr>
          <w:rFonts w:ascii="Bitstream Charter" w:hAnsi="Bitstream Charter" w:eastAsia="Bitstream Charter" w:cs="Bitstream Charter"/>
          <w:color w:val="666B73"/>
          <w:sz w:val="17"/>
        </w:rPr>
        <w:t xml:space="preserve"> — Feminismos, militâncias, masculinismos, seitas e identidades de trincheira.</w:t>
      </w:r>
    </w:p>
    <w:p>
      <w:pPr>
        <w:pStyle w:val="IndexEntry"/>
      </w:pPr>
      <w:r>
        <w:rPr>
          <w:rFonts w:ascii="Nimbus Sans" w:hAnsi="Nimbus Sans" w:eastAsia="Nimbus Sans" w:cs="Nimbus Sans"/>
          <w:b/>
          <w:color w:val="D84A3A"/>
          <w:sz w:val="17"/>
        </w:rPr>
        <w:t xml:space="preserve">12. </w:t>
      </w:r>
      <w:r>
        <w:rPr>
          <w:rFonts w:ascii="Bitstream Charter" w:hAnsi="Bitstream Charter" w:eastAsia="Bitstream Charter" w:cs="Bitstream Charter"/>
          <w:b/>
          <w:color w:val="0B1020"/>
          <w:sz w:val="17"/>
        </w:rPr>
        <w:t>Nomes que acolhem, rótulos que aprisionam</w:t>
      </w:r>
      <w:r>
        <w:rPr>
          <w:rFonts w:ascii="Bitstream Charter" w:hAnsi="Bitstream Charter" w:eastAsia="Bitstream Charter" w:cs="Bitstream Charter"/>
          <w:color w:val="666B73"/>
          <w:sz w:val="17"/>
        </w:rPr>
        <w:t xml:space="preserve"> — LGBTQIA+, o sinal de mais, therians e fenômenos distintos sob a pergunta da autoria.</w:t>
      </w:r>
    </w:p>
    <w:p>
      <w:pPr>
        <w:pStyle w:val="IndexPart"/>
      </w:pPr>
      <w:r>
        <w:rPr>
          <w:rFonts w:ascii="Nimbus Sans" w:hAnsi="Nimbus Sans" w:eastAsia="Nimbus Sans" w:cs="Nimbus Sans"/>
          <w:b/>
          <w:color w:val="0B1020"/>
          <w:sz w:val="20"/>
        </w:rPr>
        <w:t>Parte IV — A anatomia da ocupação</w:t>
      </w:r>
    </w:p>
    <w:p>
      <w:pPr>
        <w:pStyle w:val="IndexEntry"/>
      </w:pPr>
      <w:r>
        <w:rPr>
          <w:rFonts w:ascii="Nimbus Sans" w:hAnsi="Nimbus Sans" w:eastAsia="Nimbus Sans" w:cs="Nimbus Sans"/>
          <w:b/>
          <w:color w:val="D84A3A"/>
          <w:sz w:val="17"/>
        </w:rPr>
        <w:t xml:space="preserve">13. </w:t>
      </w:r>
      <w:r>
        <w:rPr>
          <w:rFonts w:ascii="Bitstream Charter" w:hAnsi="Bitstream Charter" w:eastAsia="Bitstream Charter" w:cs="Bitstream Charter"/>
          <w:b/>
          <w:color w:val="0B1020"/>
          <w:sz w:val="17"/>
        </w:rPr>
        <w:t>Exposição</w:t>
      </w:r>
      <w:r>
        <w:rPr>
          <w:rFonts w:ascii="Bitstream Charter" w:hAnsi="Bitstream Charter" w:eastAsia="Bitstream Charter" w:cs="Bitstream Charter"/>
          <w:color w:val="666B73"/>
          <w:sz w:val="17"/>
        </w:rPr>
        <w:t xml:space="preserve"> — O que se repete começa a parecer verdade.</w:t>
      </w:r>
    </w:p>
    <w:p>
      <w:pPr>
        <w:pStyle w:val="IndexEntry"/>
      </w:pPr>
      <w:r>
        <w:rPr>
          <w:rFonts w:ascii="Nimbus Sans" w:hAnsi="Nimbus Sans" w:eastAsia="Nimbus Sans" w:cs="Nimbus Sans"/>
          <w:b/>
          <w:color w:val="D84A3A"/>
          <w:sz w:val="17"/>
        </w:rPr>
        <w:t xml:space="preserve">14. </w:t>
      </w:r>
      <w:r>
        <w:rPr>
          <w:rFonts w:ascii="Bitstream Charter" w:hAnsi="Bitstream Charter" w:eastAsia="Bitstream Charter" w:cs="Bitstream Charter"/>
          <w:b/>
          <w:color w:val="0B1020"/>
          <w:sz w:val="17"/>
        </w:rPr>
        <w:t>Identificação</w:t>
      </w:r>
      <w:r>
        <w:rPr>
          <w:rFonts w:ascii="Bitstream Charter" w:hAnsi="Bitstream Charter" w:eastAsia="Bitstream Charter" w:cs="Bitstream Charter"/>
          <w:color w:val="666B73"/>
          <w:sz w:val="17"/>
        </w:rPr>
        <w:t xml:space="preserve"> — Finalmente alguém parece me compreender.</w:t>
      </w:r>
    </w:p>
    <w:p>
      <w:pPr>
        <w:pStyle w:val="IndexEntry"/>
      </w:pPr>
      <w:r>
        <w:rPr>
          <w:rFonts w:ascii="Nimbus Sans" w:hAnsi="Nimbus Sans" w:eastAsia="Nimbus Sans" w:cs="Nimbus Sans"/>
          <w:b/>
          <w:color w:val="D84A3A"/>
          <w:sz w:val="17"/>
        </w:rPr>
        <w:t xml:space="preserve">15. </w:t>
      </w:r>
      <w:r>
        <w:rPr>
          <w:rFonts w:ascii="Bitstream Charter" w:hAnsi="Bitstream Charter" w:eastAsia="Bitstream Charter" w:cs="Bitstream Charter"/>
          <w:b/>
          <w:color w:val="0B1020"/>
          <w:sz w:val="17"/>
        </w:rPr>
        <w:t>Adoção</w:t>
      </w:r>
      <w:r>
        <w:rPr>
          <w:rFonts w:ascii="Bitstream Charter" w:hAnsi="Bitstream Charter" w:eastAsia="Bitstream Charter" w:cs="Bitstream Charter"/>
          <w:color w:val="666B73"/>
          <w:sz w:val="17"/>
        </w:rPr>
        <w:t xml:space="preserve"> — Quando a linguagem recebida começa a parecer pensamento próprio.</w:t>
      </w:r>
    </w:p>
    <w:p>
      <w:pPr>
        <w:pStyle w:val="IndexEntry"/>
      </w:pPr>
      <w:r>
        <w:rPr>
          <w:rFonts w:ascii="Nimbus Sans" w:hAnsi="Nimbus Sans" w:eastAsia="Nimbus Sans" w:cs="Nimbus Sans"/>
          <w:b/>
          <w:color w:val="D84A3A"/>
          <w:sz w:val="17"/>
        </w:rPr>
        <w:t xml:space="preserve">16. </w:t>
      </w:r>
      <w:r>
        <w:rPr>
          <w:rFonts w:ascii="Bitstream Charter" w:hAnsi="Bitstream Charter" w:eastAsia="Bitstream Charter" w:cs="Bitstream Charter"/>
          <w:b/>
          <w:color w:val="0B1020"/>
          <w:sz w:val="17"/>
        </w:rPr>
        <w:t>A redoma narrativa</w:t>
      </w:r>
      <w:r>
        <w:rPr>
          <w:rFonts w:ascii="Bitstream Charter" w:hAnsi="Bitstream Charter" w:eastAsia="Bitstream Charter" w:cs="Bitstream Charter"/>
          <w:color w:val="666B73"/>
          <w:sz w:val="17"/>
        </w:rPr>
        <w:t xml:space="preserve"> — Bullying, cancelamento e a proteção que pode proibir o exame.</w:t>
      </w:r>
    </w:p>
    <w:p>
      <w:pPr>
        <w:pStyle w:val="IndexEntry"/>
      </w:pPr>
      <w:r>
        <w:rPr>
          <w:rFonts w:ascii="Nimbus Sans" w:hAnsi="Nimbus Sans" w:eastAsia="Nimbus Sans" w:cs="Nimbus Sans"/>
          <w:b/>
          <w:color w:val="D84A3A"/>
          <w:sz w:val="17"/>
        </w:rPr>
        <w:t xml:space="preserve">17. </w:t>
      </w:r>
      <w:r>
        <w:rPr>
          <w:rFonts w:ascii="Bitstream Charter" w:hAnsi="Bitstream Charter" w:eastAsia="Bitstream Charter" w:cs="Bitstream Charter"/>
          <w:b/>
          <w:color w:val="0B1020"/>
          <w:sz w:val="17"/>
        </w:rPr>
        <w:t>Fusão e dependência</w:t>
      </w:r>
      <w:r>
        <w:rPr>
          <w:rFonts w:ascii="Bitstream Charter" w:hAnsi="Bitstream Charter" w:eastAsia="Bitstream Charter" w:cs="Bitstream Charter"/>
          <w:color w:val="666B73"/>
          <w:sz w:val="17"/>
        </w:rPr>
        <w:t xml:space="preserve"> — Seitas, relações abusivas, idolatria política e por que a inteligência sozinha não liberta.</w:t>
      </w:r>
    </w:p>
    <w:p>
      <w:pPr>
        <w:pStyle w:val="IndexPart"/>
      </w:pPr>
      <w:r>
        <w:rPr>
          <w:rFonts w:ascii="Nimbus Sans" w:hAnsi="Nimbus Sans" w:eastAsia="Nimbus Sans" w:cs="Nimbus Sans"/>
          <w:b/>
          <w:color w:val="0B1020"/>
          <w:sz w:val="20"/>
        </w:rPr>
        <w:t>Parte V — O eu emprestado em funcionamento</w:t>
      </w:r>
    </w:p>
    <w:p>
      <w:pPr>
        <w:pStyle w:val="IndexEntry"/>
      </w:pPr>
      <w:r>
        <w:rPr>
          <w:rFonts w:ascii="Nimbus Sans" w:hAnsi="Nimbus Sans" w:eastAsia="Nimbus Sans" w:cs="Nimbus Sans"/>
          <w:b/>
          <w:color w:val="D84A3A"/>
          <w:sz w:val="17"/>
        </w:rPr>
        <w:t xml:space="preserve">18. </w:t>
      </w:r>
      <w:r>
        <w:rPr>
          <w:rFonts w:ascii="Bitstream Charter" w:hAnsi="Bitstream Charter" w:eastAsia="Bitstream Charter" w:cs="Bitstream Charter"/>
          <w:b/>
          <w:color w:val="0B1020"/>
          <w:sz w:val="17"/>
        </w:rPr>
        <w:t>Fuga cognitiva</w:t>
      </w:r>
      <w:r>
        <w:rPr>
          <w:rFonts w:ascii="Bitstream Charter" w:hAnsi="Bitstream Charter" w:eastAsia="Bitstream Charter" w:cs="Bitstream Charter"/>
          <w:color w:val="666B73"/>
          <w:sz w:val="17"/>
        </w:rPr>
        <w:t xml:space="preserve"> — Tudo o que fazemos para não sentir, não pensar e não escolher.</w:t>
      </w:r>
    </w:p>
    <w:p>
      <w:pPr>
        <w:pStyle w:val="IndexEntry"/>
      </w:pPr>
      <w:r>
        <w:rPr>
          <w:rFonts w:ascii="Nimbus Sans" w:hAnsi="Nimbus Sans" w:eastAsia="Nimbus Sans" w:cs="Nimbus Sans"/>
          <w:b/>
          <w:color w:val="D84A3A"/>
          <w:sz w:val="17"/>
        </w:rPr>
        <w:t xml:space="preserve">19. </w:t>
      </w:r>
      <w:r>
        <w:rPr>
          <w:rFonts w:ascii="Bitstream Charter" w:hAnsi="Bitstream Charter" w:eastAsia="Bitstream Charter" w:cs="Bitstream Charter"/>
          <w:b/>
          <w:color w:val="0B1020"/>
          <w:sz w:val="17"/>
        </w:rPr>
        <w:t>Propósito emprestado</w:t>
      </w:r>
      <w:r>
        <w:rPr>
          <w:rFonts w:ascii="Bitstream Charter" w:hAnsi="Bitstream Charter" w:eastAsia="Bitstream Charter" w:cs="Bitstream Charter"/>
          <w:color w:val="666B73"/>
          <w:sz w:val="17"/>
        </w:rPr>
        <w:t xml:space="preserve"> — Quando uma missão pronta responde quem você deve ser.</w:t>
      </w:r>
    </w:p>
    <w:p>
      <w:pPr>
        <w:pStyle w:val="IndexEntry"/>
      </w:pPr>
      <w:r>
        <w:rPr>
          <w:rFonts w:ascii="Nimbus Sans" w:hAnsi="Nimbus Sans" w:eastAsia="Nimbus Sans" w:cs="Nimbus Sans"/>
          <w:b/>
          <w:color w:val="D84A3A"/>
          <w:sz w:val="17"/>
        </w:rPr>
        <w:t xml:space="preserve">20. </w:t>
      </w:r>
      <w:r>
        <w:rPr>
          <w:rFonts w:ascii="Bitstream Charter" w:hAnsi="Bitstream Charter" w:eastAsia="Bitstream Charter" w:cs="Bitstream Charter"/>
          <w:b/>
          <w:color w:val="0B1020"/>
          <w:sz w:val="17"/>
        </w:rPr>
        <w:t>A era das anti-pessoas</w:t>
      </w:r>
      <w:r>
        <w:rPr>
          <w:rFonts w:ascii="Bitstream Charter" w:hAnsi="Bitstream Charter" w:eastAsia="Bitstream Charter" w:cs="Bitstream Charter"/>
          <w:color w:val="666B73"/>
          <w:sz w:val="17"/>
        </w:rPr>
        <w:t xml:space="preserve"> — Quando o outro só existe para validar, servir ou sair do caminho.</w:t>
      </w:r>
    </w:p>
    <w:p>
      <w:pPr>
        <w:pStyle w:val="IndexEntry"/>
      </w:pPr>
      <w:r>
        <w:rPr>
          <w:rFonts w:ascii="Nimbus Sans" w:hAnsi="Nimbus Sans" w:eastAsia="Nimbus Sans" w:cs="Nimbus Sans"/>
          <w:b/>
          <w:color w:val="D84A3A"/>
          <w:sz w:val="17"/>
        </w:rPr>
        <w:t xml:space="preserve">21. </w:t>
      </w:r>
      <w:r>
        <w:rPr>
          <w:rFonts w:ascii="Bitstream Charter" w:hAnsi="Bitstream Charter" w:eastAsia="Bitstream Charter" w:cs="Bitstream Charter"/>
          <w:b/>
          <w:color w:val="0B1020"/>
          <w:sz w:val="17"/>
        </w:rPr>
        <w:t>Autenticidade sem responsabilidade</w:t>
      </w:r>
      <w:r>
        <w:rPr>
          <w:rFonts w:ascii="Bitstream Charter" w:hAnsi="Bitstream Charter" w:eastAsia="Bitstream Charter" w:cs="Bitstream Charter"/>
          <w:color w:val="666B73"/>
          <w:sz w:val="17"/>
        </w:rPr>
        <w:t xml:space="preserve"> — O “seja você mesmo” que deixa feridos pelo caminho.</w:t>
      </w:r>
    </w:p>
    <w:p>
      <w:pPr>
        <w:pStyle w:val="IndexPart"/>
      </w:pPr>
      <w:r>
        <w:rPr>
          <w:rFonts w:ascii="Nimbus Sans" w:hAnsi="Nimbus Sans" w:eastAsia="Nimbus Sans" w:cs="Nimbus Sans"/>
          <w:b/>
          <w:color w:val="0B1020"/>
          <w:sz w:val="20"/>
        </w:rPr>
        <w:t>Parte VI — O retorno da autoria</w:t>
      </w:r>
    </w:p>
    <w:p>
      <w:pPr>
        <w:pStyle w:val="IndexEntry"/>
      </w:pPr>
      <w:r>
        <w:rPr>
          <w:rFonts w:ascii="Nimbus Sans" w:hAnsi="Nimbus Sans" w:eastAsia="Nimbus Sans" w:cs="Nimbus Sans"/>
          <w:b/>
          <w:color w:val="D84A3A"/>
          <w:sz w:val="17"/>
        </w:rPr>
        <w:t xml:space="preserve">22. </w:t>
      </w:r>
      <w:r>
        <w:rPr>
          <w:rFonts w:ascii="Bitstream Charter" w:hAnsi="Bitstream Charter" w:eastAsia="Bitstream Charter" w:cs="Bitstream Charter"/>
          <w:b/>
          <w:color w:val="0B1020"/>
          <w:sz w:val="17"/>
        </w:rPr>
        <w:t>Se tudo desaparecesse amanhã, quem permaneceria?</w:t>
      </w:r>
      <w:r>
        <w:rPr>
          <w:rFonts w:ascii="Bitstream Charter" w:hAnsi="Bitstream Charter" w:eastAsia="Bitstream Charter" w:cs="Bitstream Charter"/>
          <w:color w:val="666B73"/>
          <w:sz w:val="17"/>
        </w:rPr>
        <w:t xml:space="preserve"> — A auditoria metacognitiva da narrativa que pensa por você.</w:t>
      </w:r>
    </w:p>
    <w:p>
      <w:pPr>
        <w:pStyle w:val="IndexEntry"/>
      </w:pPr>
      <w:r>
        <w:rPr>
          <w:rFonts w:ascii="Nimbus Sans" w:hAnsi="Nimbus Sans" w:eastAsia="Nimbus Sans" w:cs="Nimbus Sans"/>
          <w:b/>
          <w:color w:val="D84A3A"/>
          <w:sz w:val="17"/>
        </w:rPr>
        <w:t xml:space="preserve">23. </w:t>
      </w:r>
      <w:r>
        <w:rPr>
          <w:rFonts w:ascii="Bitstream Charter" w:hAnsi="Bitstream Charter" w:eastAsia="Bitstream Charter" w:cs="Bitstream Charter"/>
          <w:b/>
          <w:color w:val="0B1020"/>
          <w:sz w:val="17"/>
        </w:rPr>
        <w:t>Pertencer sem desaparecer</w:t>
      </w:r>
      <w:r>
        <w:rPr>
          <w:rFonts w:ascii="Bitstream Charter" w:hAnsi="Bitstream Charter" w:eastAsia="Bitstream Charter" w:cs="Bitstream Charter"/>
          <w:color w:val="666B73"/>
          <w:sz w:val="17"/>
        </w:rPr>
        <w:t xml:space="preserve"> — Como amar, crer e participar sem entregar a consciência.</w:t>
      </w:r>
    </w:p>
    <w:p>
      <w:pPr>
        <w:pStyle w:val="IndexEntry"/>
      </w:pPr>
      <w:r>
        <w:rPr>
          <w:rFonts w:ascii="Nimbus Sans" w:hAnsi="Nimbus Sans" w:eastAsia="Nimbus Sans" w:cs="Nimbus Sans"/>
          <w:b/>
          <w:color w:val="D84A3A"/>
          <w:sz w:val="17"/>
        </w:rPr>
        <w:t xml:space="preserve">24. </w:t>
      </w:r>
      <w:r>
        <w:rPr>
          <w:rFonts w:ascii="Bitstream Charter" w:hAnsi="Bitstream Charter" w:eastAsia="Bitstream Charter" w:cs="Bitstream Charter"/>
          <w:b/>
          <w:color w:val="0B1020"/>
          <w:sz w:val="17"/>
        </w:rPr>
        <w:t>Propósito não se baixa</w:t>
      </w:r>
      <w:r>
        <w:rPr>
          <w:rFonts w:ascii="Bitstream Charter" w:hAnsi="Bitstream Charter" w:eastAsia="Bitstream Charter" w:cs="Bitstream Charter"/>
          <w:color w:val="666B73"/>
          <w:sz w:val="17"/>
        </w:rPr>
        <w:t xml:space="preserve"> — O que surge quando você para de pedir ao mundo uma identidade pronta.</w:t>
      </w:r>
    </w:p>
    <w:p>
      <w:pPr>
        <w:pStyle w:val="IndexPart"/>
      </w:pPr>
      <w:r>
        <w:rPr>
          <w:rFonts w:ascii="Nimbus Sans" w:hAnsi="Nimbus Sans" w:eastAsia="Nimbus Sans" w:cs="Nimbus Sans"/>
          <w:b/>
          <w:color w:val="0B1020"/>
          <w:sz w:val="20"/>
        </w:rPr>
        <w:t>Epílogo — O lugar que só você pode ocupar</w:t>
      </w:r>
    </w:p>
    <w:p>
      <w:pPr>
        <w:pStyle w:val="Heading1"/>
      </w:pPr>
      <w:r>
        <w:rPr>
          <w:rFonts w:ascii="Nimbus Sans Narrow" w:hAnsi="Nimbus Sans Narrow" w:eastAsia="Nimbus Sans Narrow" w:cs="Nimbus Sans Narrow"/>
          <w:b/>
          <w:color w:val="0B1020"/>
          <w:sz w:val="40"/>
        </w:rPr>
        <w:t>Nota da autora</w:t>
      </w:r>
    </w:p>
    <w:p>
      <w:pPr>
        <w:pStyle w:val="Heading2"/>
      </w:pPr>
      <w:r>
        <w:rPr>
          <w:rFonts w:ascii="Bitstream Charter" w:hAnsi="Bitstream Charter" w:eastAsia="Bitstream Charter" w:cs="Bitstream Charter"/>
          <w:b/>
          <w:color w:val="5F7F83"/>
          <w:sz w:val="26"/>
        </w:rPr>
        <w:t>Este livro não finge neutralidade</w:t>
      </w:r>
    </w:p>
    <w:p>
      <w:pPr>
        <w:keepNext w:val="0"/>
        <w:keepLines/>
        <w:widowControl/>
      </w:pPr>
      <w:r>
        <w:rPr>
          <w:rFonts w:ascii="Bitstream Charter" w:hAnsi="Bitstream Charter" w:eastAsia="Bitstream Charter" w:cs="Bitstream Charter"/>
          <w:color w:val="20242B"/>
          <w:sz w:val="20"/>
        </w:rPr>
        <w:t>Este livro nasceu de uma preocupação pessoal que se tornou impossível guardar apenas para mim.</w:t>
      </w:r>
    </w:p>
    <w:p>
      <w:pPr>
        <w:keepNext w:val="0"/>
        <w:keepLines/>
        <w:widowControl/>
      </w:pPr>
      <w:r>
        <w:rPr>
          <w:rFonts w:ascii="Bitstream Charter" w:hAnsi="Bitstream Charter" w:eastAsia="Bitstream Charter" w:cs="Bitstream Charter"/>
          <w:color w:val="20242B"/>
          <w:sz w:val="20"/>
        </w:rPr>
        <w:t>Ela apareceu primeiro em situações próximas, na distância entre aquilo que as pessoas diziam acreditar e aquilo que suas escolhas produziam. Depois, comecei a reconhecê-la em toda parte: na família, nos relacionamentos, na política, na religião, nos movimentos, nos rótulos, nas redes sociais, nos discursos sobre liberdade e até na indústria do autoconhecimento. Quanto mais se falava em “ser você mesmo”, mais eu via pessoas pedindo ao lado de fora uma resposta sobre quem deveriam ser.</w:t>
      </w:r>
    </w:p>
    <w:p>
      <w:pPr>
        <w:keepNext w:val="0"/>
        <w:keepLines/>
        <w:widowControl/>
      </w:pPr>
      <w:r>
        <w:rPr>
          <w:rFonts w:ascii="Bitstream Charter" w:hAnsi="Bitstream Charter" w:eastAsia="Bitstream Charter" w:cs="Bitstream Charter"/>
          <w:color w:val="20242B"/>
          <w:sz w:val="20"/>
        </w:rPr>
        <w:t>Não escrevo como quem observa a humanidade de um lugar neutro e superior. Sou parte do que investigo. Também recebi crenças antes de ter condições de examiná-las. Também fui afetada por vínculos, perdas, medos, expectativas, injustiças, tecnologias e narrativas. Também precisei perguntar se certas decisões eram realmente minhas ou se eu apenas havia aprendido a sobreviver dentro delas.</w:t>
      </w:r>
    </w:p>
    <w:p>
      <w:pPr>
        <w:keepNext w:val="0"/>
        <w:keepLines/>
        <w:widowControl/>
      </w:pPr>
      <w:r>
        <w:rPr>
          <w:rFonts w:ascii="Bitstream Charter" w:hAnsi="Bitstream Charter" w:eastAsia="Bitstream Charter" w:cs="Bitstream Charter"/>
          <w:color w:val="20242B"/>
          <w:sz w:val="20"/>
        </w:rPr>
        <w:t>Por isso, não reivindico onisciência. Reivindico o direito de observar, pensar, discordar, comparar, fazer perguntas difíceis e registrar uma posição.</w:t>
      </w:r>
    </w:p>
    <w:p>
      <w:pPr>
        <w:keepNext w:val="0"/>
        <w:keepLines/>
        <w:widowControl/>
      </w:pPr>
      <w:r>
        <w:rPr>
          <w:rFonts w:ascii="Bitstream Charter" w:hAnsi="Bitstream Charter" w:eastAsia="Bitstream Charter" w:cs="Bitstream Charter"/>
          <w:color w:val="20242B"/>
          <w:sz w:val="20"/>
        </w:rPr>
        <w:t>Escrevo enquanto ainda podemos perguntar, discordar e deixar uma posição no mundo sem pedir licença a uma unanimidade.</w:t>
      </w:r>
    </w:p>
    <w:p>
      <w:pPr>
        <w:keepNext w:val="0"/>
        <w:keepLines/>
        <w:widowControl/>
      </w:pPr>
      <w:r>
        <w:rPr>
          <w:rFonts w:ascii="Bitstream Charter" w:hAnsi="Bitstream Charter" w:eastAsia="Bitstream Charter" w:cs="Bitstream Charter"/>
          <w:color w:val="20242B"/>
          <w:sz w:val="20"/>
        </w:rPr>
        <w:t>Não confundo neutralidade com rigor. Neutralidade absoluta seria uma promessa falsa: toda autora escolhe o que observa, quais perguntas considera importantes e que consequências decide investigar. Rigor é outra coisa. Rigor é não deformar um fato para proteger uma convicção. É não transformar uma experiência particular em lei universal. É permitir que a pesquisa corrija um excesso, limite uma conclusão ou complique uma certeza. É distinguir o que vi, o que interpreto, o que consigo sustentar e o que ainda precisa permanecer como pergunta.</w:t>
      </w:r>
    </w:p>
    <w:p>
      <w:pPr>
        <w:keepNext w:val="0"/>
        <w:keepLines/>
        <w:widowControl/>
      </w:pPr>
      <w:r>
        <w:rPr>
          <w:rFonts w:ascii="Bitstream Charter" w:hAnsi="Bitstream Charter" w:eastAsia="Bitstream Charter" w:cs="Bitstream Charter"/>
          <w:color w:val="20242B"/>
          <w:sz w:val="20"/>
        </w:rPr>
        <w:t>Minha posição não me autoriza a inventar provas. A pesquisa não me obriga a fingir que não tenho posição.</w:t>
      </w:r>
    </w:p>
    <w:p>
      <w:pPr>
        <w:keepNext w:val="0"/>
        <w:keepLines/>
        <w:widowControl/>
      </w:pPr>
      <w:r>
        <w:rPr>
          <w:rFonts w:ascii="Bitstream Charter" w:hAnsi="Bitstream Charter" w:eastAsia="Bitstream Charter" w:cs="Bitstream Charter"/>
          <w:color w:val="20242B"/>
          <w:sz w:val="20"/>
        </w:rPr>
        <w:t>Também farei uma separação que considero indispensável: pessoa, ideia, comportamento e sistema não são a mesma coisa. Pessoas possuem dignidade humana. Ideias podem e devem ser examinadas. Comportamentos produzem consequências. Sistemas distribuem recompensas, punições, papéis e silêncios. Questionar uma ideia não é negar a humanidade de quem a sustenta; proteger a dignidade de alguém não exige declarar toda ideia intocável.</w:t>
      </w:r>
    </w:p>
    <w:p>
      <w:pPr>
        <w:keepNext w:val="0"/>
        <w:keepLines/>
        <w:widowControl/>
      </w:pPr>
      <w:r>
        <w:rPr>
          <w:rFonts w:ascii="Bitstream Charter" w:hAnsi="Bitstream Charter" w:eastAsia="Bitstream Charter" w:cs="Bitstream Charter"/>
          <w:color w:val="20242B"/>
          <w:sz w:val="20"/>
        </w:rPr>
        <w:t>Essa distinção permitirá que eu trate de assuntos que facilmente se transformam em trincheiras. Falaremos de família, autoridade, algoritmos, influenciadores, movimentos feministas, masculinismos, identidades políticas, comunidades religiosas, grupos de alto controle, LGBTQIA+, microrrótulos, therians, relações abusivas, cancelamento, bullying, fuga digital e mantras de autenticidade. Não colocarei fenômenos diferentes dentro da mesma caixa. A pergunta será a mesma para todos, inclusive para as ideias com as quais eu concordo:</w:t>
      </w:r>
    </w:p>
    <w:p>
      <w:pPr>
        <w:pStyle w:val="EditorialQuote"/>
        <w:keepNext w:val="0"/>
        <w:keepLines/>
        <w:widowControl/>
        <w:pBdr>
          <w:left w:val="single" w:sz="12" w:space="7" w:color="D84A3A"/>
        </w:pBdr>
        <w:shd w:fill="F4EFE6" w:val="clear"/>
      </w:pPr>
      <w:r>
        <w:rPr>
          <w:rFonts w:ascii="Bitstream Charter" w:hAnsi="Bitstream Charter" w:eastAsia="Bitstream Charter" w:cs="Bitstream Charter"/>
          <w:color w:val="20242B"/>
          <w:sz w:val="22"/>
        </w:rPr>
        <w:t>Em que momento uma referência deixa de ampliar a consciência e começa a exigir a terceirização da autoria?</w:t>
      </w:r>
    </w:p>
    <w:p>
      <w:pPr>
        <w:keepNext w:val="0"/>
        <w:keepLines/>
        <w:widowControl/>
      </w:pPr>
      <w:r>
        <w:rPr>
          <w:rFonts w:ascii="Bitstream Charter" w:hAnsi="Bitstream Charter" w:eastAsia="Bitstream Charter" w:cs="Bitstream Charter"/>
          <w:color w:val="20242B"/>
          <w:sz w:val="20"/>
        </w:rPr>
        <w:t>Não usarei pessoas da minha vida como espetáculo nem fotografias como prova de caráter, crença ou sofrimento. Experiências vividas podem originar perguntas, mas uma pergunta só se torna argumento quando resiste à análise. Quando houver estudos de caso, pessoas identificáveis serão protegidas e detalhes desnecessários serão retirados. O objetivo não é expor alguém. É tornar visível um mecanismo que muitas pessoas talvez reconheçam em silêncio.</w:t>
      </w:r>
    </w:p>
    <w:p>
      <w:pPr>
        <w:keepNext w:val="0"/>
        <w:keepLines/>
        <w:widowControl/>
      </w:pPr>
      <w:r>
        <w:rPr>
          <w:rFonts w:ascii="Bitstream Charter" w:hAnsi="Bitstream Charter" w:eastAsia="Bitstream Charter" w:cs="Bitstream Charter"/>
          <w:color w:val="20242B"/>
          <w:sz w:val="20"/>
        </w:rPr>
        <w:t>Este livro também não foi escrito para trocar uma redoma por outra. Se, ao final, o leitor apenas repetir minhas palavras sem examiná-las, eu terei reproduzido o problema que pretendo denunciar. Quero que você questione inclusive a narrativa deste livro: verifique as distinções, teste a lógica, perceba os recortes, procure o que ficou de fora e observe como cada conclusão foi construída.</w:t>
      </w:r>
    </w:p>
    <w:p>
      <w:pPr>
        <w:keepNext w:val="0"/>
        <w:keepLines/>
        <w:widowControl/>
      </w:pPr>
      <w:r>
        <w:rPr>
          <w:rFonts w:ascii="Bitstream Charter" w:hAnsi="Bitstream Charter" w:eastAsia="Bitstream Charter" w:cs="Bitstream Charter"/>
          <w:b w:val="0"/>
          <w:i/>
          <w:color w:val="20242B"/>
          <w:sz w:val="20"/>
        </w:rPr>
        <w:t>Fuga Identitária</w:t>
      </w:r>
      <w:r>
        <w:rPr>
          <w:rFonts w:ascii="Bitstream Charter" w:hAnsi="Bitstream Charter" w:eastAsia="Bitstream Charter" w:cs="Bitstream Charter"/>
          <w:color w:val="20242B"/>
          <w:sz w:val="20"/>
        </w:rPr>
        <w:t xml:space="preserve"> surgiu de uma raiz que já estava presente em </w:t>
      </w:r>
      <w:r>
        <w:rPr>
          <w:rFonts w:ascii="Bitstream Charter" w:hAnsi="Bitstream Charter" w:eastAsia="Bitstream Charter" w:cs="Bitstream Charter"/>
          <w:b w:val="0"/>
          <w:i/>
          <w:color w:val="20242B"/>
          <w:sz w:val="20"/>
        </w:rPr>
        <w:t>Reposicione-se™</w:t>
      </w:r>
      <w:r>
        <w:rPr>
          <w:rFonts w:ascii="Bitstream Charter" w:hAnsi="Bitstream Charter" w:eastAsia="Bitstream Charter" w:cs="Bitstream Charter"/>
          <w:color w:val="20242B"/>
          <w:sz w:val="20"/>
        </w:rPr>
        <w:t>. Ali, o movimento central era recuperar posição diante da própria vida. Aqui, precisei voltar um passo: antes de perguntar onde e como alguém deve se posicionar, é necessário descobrir quem está ocupando o lugar de autor das suas decisões. Os dois livros se complementam, mas este existe porque a pergunta era grande demais para permanecer como um capítulo.</w:t>
      </w:r>
    </w:p>
    <w:p>
      <w:pPr>
        <w:keepNext w:val="0"/>
        <w:keepLines/>
        <w:widowControl/>
      </w:pPr>
      <w:r>
        <w:rPr>
          <w:rFonts w:ascii="Bitstream Charter" w:hAnsi="Bitstream Charter" w:eastAsia="Bitstream Charter" w:cs="Bitstream Charter"/>
          <w:color w:val="20242B"/>
          <w:sz w:val="20"/>
        </w:rPr>
        <w:t>Não lhe ofereço imunidade contra influência. Isso seria impossível e indesejável. Ofereço uma investigação sobre a diferença entre receber influência e entregar governo; entre pertencer e desaparecer; entre mudar de ideia e abandonar o direito de pensar; entre assumir uma causa e permitir que a causa assuma toda a pessoa.</w:t>
      </w:r>
    </w:p>
    <w:p>
      <w:pPr>
        <w:keepNext w:val="0"/>
        <w:keepLines/>
        <w:widowControl/>
      </w:pPr>
      <w:r>
        <w:rPr>
          <w:rFonts w:ascii="Bitstream Charter" w:hAnsi="Bitstream Charter" w:eastAsia="Bitstream Charter" w:cs="Bitstream Charter"/>
          <w:color w:val="20242B"/>
          <w:sz w:val="20"/>
        </w:rPr>
        <w:t>Este é meu posicionamento. Mas o pacto que proponho não é de obediência.</w:t>
      </w:r>
    </w:p>
    <w:p>
      <w:pPr>
        <w:keepNext w:val="0"/>
        <w:keepLines/>
        <w:widowControl/>
      </w:pPr>
      <w:r>
        <w:rPr>
          <w:rFonts w:ascii="Bitstream Charter" w:hAnsi="Bitstream Charter" w:eastAsia="Bitstream Charter" w:cs="Bitstream Charter"/>
          <w:color w:val="20242B"/>
          <w:sz w:val="20"/>
        </w:rPr>
        <w:t>É de exame.</w:t>
      </w:r>
    </w:p>
    <w:p>
      <w:pPr>
        <w:keepNext w:val="0"/>
        <w:keepLines/>
        <w:widowControl/>
      </w:pPr>
      <w:r>
        <w:rPr>
          <w:rFonts w:ascii="Bitstream Charter" w:hAnsi="Bitstream Charter" w:eastAsia="Bitstream Charter" w:cs="Bitstream Charter"/>
          <w:b/>
          <w:i w:val="0"/>
          <w:color w:val="20242B"/>
          <w:sz w:val="20"/>
        </w:rPr>
        <w:t>Sol Lima</w:t>
      </w:r>
    </w:p>
    <w:p>
      <w:pPr>
        <w:pStyle w:val="Heading1"/>
      </w:pPr>
      <w:r>
        <w:rPr>
          <w:rFonts w:ascii="Nimbus Sans Narrow" w:hAnsi="Nimbus Sans Narrow" w:eastAsia="Nimbus Sans Narrow" w:cs="Nimbus Sans Narrow"/>
          <w:b/>
          <w:color w:val="0B1020"/>
          <w:sz w:val="40"/>
        </w:rPr>
        <w:t>Nota conceitual</w:t>
      </w:r>
    </w:p>
    <w:p>
      <w:pPr>
        <w:pStyle w:val="Heading2"/>
      </w:pPr>
      <w:r>
        <w:rPr>
          <w:rFonts w:ascii="Bitstream Charter" w:hAnsi="Bitstream Charter" w:eastAsia="Bitstream Charter" w:cs="Bitstream Charter"/>
          <w:b/>
          <w:color w:val="5F7F83"/>
          <w:sz w:val="26"/>
        </w:rPr>
        <w:t>Fuga identitária não é diagnóstico</w:t>
      </w:r>
    </w:p>
    <w:p>
      <w:pPr>
        <w:keepNext w:val="0"/>
        <w:keepLines/>
        <w:widowControl/>
      </w:pPr>
      <w:r>
        <w:rPr>
          <w:rFonts w:ascii="Bitstream Charter" w:hAnsi="Bitstream Charter" w:eastAsia="Bitstream Charter" w:cs="Bitstream Charter"/>
          <w:color w:val="20242B"/>
          <w:sz w:val="20"/>
        </w:rPr>
        <w:t xml:space="preserve">“Fuga identitária”, como a expressão é usada neste livro, é um </w:t>
      </w:r>
      <w:r>
        <w:rPr>
          <w:rFonts w:ascii="Bitstream Charter" w:hAnsi="Bitstream Charter" w:eastAsia="Bitstream Charter" w:cs="Bitstream Charter"/>
          <w:b/>
          <w:i w:val="0"/>
          <w:color w:val="20242B"/>
          <w:sz w:val="20"/>
        </w:rPr>
        <w:t>conceito autoral de investigação</w:t>
      </w:r>
      <w:r>
        <w:rPr>
          <w:rFonts w:ascii="Bitstream Charter" w:hAnsi="Bitstream Charter" w:eastAsia="Bitstream Charter" w:cs="Bitstream Charter"/>
          <w:color w:val="20242B"/>
          <w:sz w:val="20"/>
        </w:rPr>
        <w:t>, não um diagnóstico médico, psiquiátrico ou psicológico. Não designa uma doença reconhecida por manuais clínicos e não deve ser usada para rotular, ridicularizar ou declarar incapaz uma pessoa, um grupo ou uma comunidade.</w:t>
      </w:r>
    </w:p>
    <w:p>
      <w:pPr>
        <w:keepNext w:val="0"/>
        <w:keepLines/>
        <w:widowControl/>
      </w:pPr>
      <w:r>
        <w:rPr>
          <w:rFonts w:ascii="Bitstream Charter" w:hAnsi="Bitstream Charter" w:eastAsia="Bitstream Charter" w:cs="Bitstream Charter"/>
          <w:color w:val="20242B"/>
          <w:sz w:val="20"/>
        </w:rPr>
        <w:t>Neste livro, fuga identitária nomeia um processo: a transferência progressiva da autoria do eu para uma fonte externa que passa a responder, em nome da pessoa, quem ela é, o que deve pensar, quais sentimentos pode admitir, a quem precisa obedecer, quem deve temer, que contradições não pode examinar e qual missão provará que sua existência tem valor.</w:t>
      </w:r>
    </w:p>
    <w:p>
      <w:pPr>
        <w:keepNext w:val="0"/>
        <w:keepLines/>
        <w:widowControl/>
      </w:pPr>
      <w:r>
        <w:rPr>
          <w:rFonts w:ascii="Bitstream Charter" w:hAnsi="Bitstream Charter" w:eastAsia="Bitstream Charter" w:cs="Bitstream Charter"/>
          <w:color w:val="20242B"/>
          <w:sz w:val="20"/>
        </w:rPr>
        <w:t xml:space="preserve">O centro da definição não é </w:t>
      </w:r>
      <w:r>
        <w:rPr>
          <w:rFonts w:ascii="Bitstream Charter" w:hAnsi="Bitstream Charter" w:eastAsia="Bitstream Charter" w:cs="Bitstream Charter"/>
          <w:b/>
          <w:i w:val="0"/>
          <w:color w:val="20242B"/>
          <w:sz w:val="20"/>
        </w:rPr>
        <w:t>qual</w:t>
      </w:r>
      <w:r>
        <w:rPr>
          <w:rFonts w:ascii="Bitstream Charter" w:hAnsi="Bitstream Charter" w:eastAsia="Bitstream Charter" w:cs="Bitstream Charter"/>
          <w:color w:val="20242B"/>
          <w:sz w:val="20"/>
        </w:rPr>
        <w:t xml:space="preserve"> identidade alguém assume. É </w:t>
      </w:r>
      <w:r>
        <w:rPr>
          <w:rFonts w:ascii="Bitstream Charter" w:hAnsi="Bitstream Charter" w:eastAsia="Bitstream Charter" w:cs="Bitstream Charter"/>
          <w:b/>
          <w:i w:val="0"/>
          <w:color w:val="20242B"/>
          <w:sz w:val="20"/>
        </w:rPr>
        <w:t>como</w:t>
      </w:r>
      <w:r>
        <w:rPr>
          <w:rFonts w:ascii="Bitstream Charter" w:hAnsi="Bitstream Charter" w:eastAsia="Bitstream Charter" w:cs="Bitstream Charter"/>
          <w:color w:val="20242B"/>
          <w:sz w:val="20"/>
        </w:rPr>
        <w:t xml:space="preserve"> essa identidade se relaciona com sua consciência.</w:t>
      </w:r>
    </w:p>
    <w:p>
      <w:pPr>
        <w:keepNext w:val="0"/>
        <w:keepLines/>
        <w:widowControl/>
      </w:pPr>
      <w:r>
        <w:rPr>
          <w:rFonts w:ascii="Bitstream Charter" w:hAnsi="Bitstream Charter" w:eastAsia="Bitstream Charter" w:cs="Bitstream Charter"/>
          <w:color w:val="20242B"/>
          <w:sz w:val="20"/>
        </w:rPr>
        <w:t>Uma pessoa pode adotar um nome, uma fé, uma causa, uma posição política, uma comunidade, um diagnóstico, uma profissão ou uma linguagem nova e continuar autora de si: ela examina, pergunta, reconhece limites, admite fatos inconvenientes, conserva vínculos com quem discorda e pode revisar sua posição sem sentir que deixará de existir. Outra pessoa pode sustentar uma identidade socialmente tradicional e, ainda assim, viver inteiramente governada pelo medo, pela obediência ou pela necessidade de aprovação.</w:t>
      </w:r>
    </w:p>
    <w:p>
      <w:pPr>
        <w:keepNext w:val="0"/>
        <w:keepLines/>
        <w:widowControl/>
      </w:pPr>
      <w:r>
        <w:rPr>
          <w:rFonts w:ascii="Bitstream Charter" w:hAnsi="Bitstream Charter" w:eastAsia="Bitstream Charter" w:cs="Bitstream Charter"/>
          <w:color w:val="20242B"/>
          <w:sz w:val="20"/>
        </w:rPr>
        <w:t>Por isso, mudança não é fuga. Dúvida não é fuga. Experimentação não é fuga. Pertencimento não é fuga. Influência não é fuga. Nem toda intensidade é fanatismo, nem toda certeza é captura, nem todo grupo é uma redoma.</w:t>
      </w:r>
    </w:p>
    <w:p>
      <w:pPr>
        <w:keepNext w:val="0"/>
        <w:keepLines/>
        <w:widowControl/>
      </w:pPr>
      <w:r>
        <w:rPr>
          <w:rFonts w:ascii="Bitstream Charter" w:hAnsi="Bitstream Charter" w:eastAsia="Bitstream Charter" w:cs="Bitstream Charter"/>
          <w:color w:val="20242B"/>
          <w:sz w:val="20"/>
        </w:rPr>
        <w:t>O sinal de alerta aparece quando o pertencimento exige desaparecimento: quando a dúvida passa a ser prova de deslealdade; quando a crítica à ideia é sentida como ataque à existência; quando o custo de sair parece maior do que o direito de pensar; quando contradições recebem novos nomes para que não precisem ser vistas; quando a pessoa já não consegue distinguir “eu concluí” de “nós repetimos”; quando o outro deixa de ser pessoa e passa a existir apenas como aliado, inimigo, validação, utilidade ou obstáculo.</w:t>
      </w:r>
    </w:p>
    <w:p>
      <w:pPr>
        <w:keepNext w:val="0"/>
        <w:keepLines/>
        <w:widowControl/>
      </w:pPr>
      <w:r>
        <w:rPr>
          <w:rFonts w:ascii="Bitstream Charter" w:hAnsi="Bitstream Charter" w:eastAsia="Bitstream Charter" w:cs="Bitstream Charter"/>
          <w:color w:val="20242B"/>
          <w:sz w:val="20"/>
        </w:rPr>
        <w:t>Termos como “captura”, “ocupação”, “redoma” e “diluição” serão usados como imagens analíticas para descrever graus e mecanismos, não como sentenças clínicas. A análise de uma conduta não autoriza inferir caráter por aparência, diagnosticar à distância nem reduzir uma história humana a uma única explicação.</w:t>
      </w:r>
    </w:p>
    <w:p>
      <w:pPr>
        <w:keepNext w:val="0"/>
        <w:keepLines/>
        <w:widowControl/>
      </w:pPr>
      <w:r>
        <w:rPr>
          <w:rFonts w:ascii="Bitstream Charter" w:hAnsi="Bitstream Charter" w:eastAsia="Bitstream Charter" w:cs="Bitstream Charter"/>
          <w:color w:val="20242B"/>
          <w:sz w:val="20"/>
        </w:rPr>
        <w:t>Este livro oferece perguntas, critérios, estudos e ferramentas de metacognição. Ele não substitui psicoterapia, avaliação médica, orientação jurídica ou proteção especializada diante de abuso e controle coercitivo.</w:t>
      </w:r>
    </w:p>
    <w:p>
      <w:pPr>
        <w:keepNext w:val="0"/>
        <w:keepLines/>
        <w:widowControl/>
      </w:pPr>
      <w:r>
        <w:rPr>
          <w:rFonts w:ascii="Bitstream Charter" w:hAnsi="Bitstream Charter" w:eastAsia="Bitstream Charter" w:cs="Bitstream Charter"/>
          <w:color w:val="20242B"/>
          <w:sz w:val="20"/>
        </w:rPr>
        <w:t>Seu propósito é devolver discernimento, não fabricar outro rótulo.</w:t>
      </w:r>
    </w:p>
    <w:p>
      <w:pPr>
        <w:pStyle w:val="Heading1"/>
      </w:pPr>
      <w:r>
        <w:rPr>
          <w:rFonts w:ascii="Nimbus Sans Narrow" w:hAnsi="Nimbus Sans Narrow" w:eastAsia="Nimbus Sans Narrow" w:cs="Nimbus Sans Narrow"/>
          <w:b/>
          <w:color w:val="0B1020"/>
          <w:sz w:val="40"/>
        </w:rPr>
        <w:t>Introdução</w:t>
      </w:r>
    </w:p>
    <w:p>
      <w:pPr>
        <w:pStyle w:val="Heading2"/>
      </w:pPr>
      <w:r>
        <w:rPr>
          <w:rFonts w:ascii="Bitstream Charter" w:hAnsi="Bitstream Charter" w:eastAsia="Bitstream Charter" w:cs="Bitstream Charter"/>
          <w:b/>
          <w:color w:val="5F7F83"/>
          <w:sz w:val="26"/>
        </w:rPr>
        <w:t>Quem vem respondendo por você?</w:t>
      </w:r>
    </w:p>
    <w:p>
      <w:pPr>
        <w:pStyle w:val="BookLead"/>
      </w:pPr>
      <w:r>
        <w:rPr>
          <w:rFonts w:ascii="Bitstream Charter" w:hAnsi="Bitstream Charter" w:eastAsia="Bitstream Charter" w:cs="Bitstream Charter"/>
          <w:color w:val="20242B"/>
          <w:sz w:val="28"/>
        </w:rPr>
        <w:t>Talvez o seu problema não seja não saber quem você é.</w:t>
      </w:r>
    </w:p>
    <w:p>
      <w:pPr>
        <w:pStyle w:val="BookLead"/>
      </w:pPr>
      <w:r>
        <w:rPr>
          <w:rFonts w:ascii="Bitstream Charter" w:hAnsi="Bitstream Charter" w:eastAsia="Bitstream Charter" w:cs="Bitstream Charter"/>
          <w:color w:val="20242B"/>
          <w:sz w:val="28"/>
        </w:rPr>
        <w:t>Talvez seja haver vozes demais respondendo em seu lugar.</w:t>
      </w:r>
    </w:p>
    <w:p>
      <w:pPr>
        <w:keepNext w:val="0"/>
        <w:keepLines/>
        <w:widowControl/>
      </w:pPr>
      <w:r>
        <w:rPr>
          <w:rFonts w:ascii="Bitstream Charter" w:hAnsi="Bitstream Charter" w:eastAsia="Bitstream Charter" w:cs="Bitstream Charter"/>
          <w:color w:val="20242B"/>
          <w:sz w:val="20"/>
        </w:rPr>
        <w:t>Você tem um nome. Tem uma história. Talvez tenha profissão, fé, opiniões, relacionamentos, causas, responsabilidades e uma imagem relativamente organizada para apresentar ao mundo. Sabe preencher uma biografia. Sabe dizer o que faz. Talvez também saiba informar seu signo, seu tipo de personalidade, seu diagnóstico, sua posição política, sua linguagem afetiva, seu estilo de apego e os grupos aos quais pertence.</w:t>
      </w:r>
    </w:p>
    <w:p>
      <w:pPr>
        <w:keepNext w:val="0"/>
        <w:keepLines/>
        <w:widowControl/>
      </w:pPr>
      <w:r>
        <w:rPr>
          <w:rFonts w:ascii="Bitstream Charter" w:hAnsi="Bitstream Charter" w:eastAsia="Bitstream Charter" w:cs="Bitstream Charter"/>
          <w:color w:val="20242B"/>
          <w:sz w:val="20"/>
        </w:rPr>
        <w:t>Ainda assim, quando a pergunta deixa de ser “como você se apresenta?” e passa a ser “quem é você?”, alguma coisa vacila.</w:t>
      </w:r>
    </w:p>
    <w:p>
      <w:pPr>
        <w:keepNext w:val="0"/>
        <w:keepLines/>
        <w:widowControl/>
      </w:pPr>
      <w:r>
        <w:rPr>
          <w:rFonts w:ascii="Bitstream Charter" w:hAnsi="Bitstream Charter" w:eastAsia="Bitstream Charter" w:cs="Bitstream Charter"/>
          <w:color w:val="20242B"/>
          <w:sz w:val="20"/>
        </w:rPr>
        <w:t>Não porque lhe faltem palavras.</w:t>
      </w:r>
    </w:p>
    <w:p>
      <w:pPr>
        <w:keepNext w:val="0"/>
        <w:keepLines/>
        <w:widowControl/>
      </w:pPr>
      <w:r>
        <w:rPr>
          <w:rFonts w:ascii="Bitstream Charter" w:hAnsi="Bitstream Charter" w:eastAsia="Bitstream Charter" w:cs="Bitstream Charter"/>
          <w:color w:val="20242B"/>
          <w:sz w:val="20"/>
        </w:rPr>
        <w:t>Porque já não é simples saber quais delas você examinou, quais apenas herdou e quais aprendeu a repetir para continuar pertencendo.</w:t>
      </w:r>
    </w:p>
    <w:p>
      <w:pPr>
        <w:keepNext w:val="0"/>
        <w:keepLines/>
        <w:widowControl/>
      </w:pPr>
      <w:r>
        <w:rPr>
          <w:rFonts w:ascii="Bitstream Charter" w:hAnsi="Bitstream Charter" w:eastAsia="Bitstream Charter" w:cs="Bitstream Charter"/>
          <w:color w:val="20242B"/>
          <w:sz w:val="20"/>
        </w:rPr>
        <w:t>Não existe um eu puro, formado no isolamento e intocado pelo mundo. Pensamos com palavras que recebemos. Aprendemos a nos enxergar nos olhos de outras pessoas. Somos atravessados por família, cultura, fé, afeto, perda, educação, trabalho, conflitos, livros, telas e encontros. A questão não é descobrir uma identidade sem influência.</w:t>
      </w:r>
    </w:p>
    <w:p>
      <w:pPr>
        <w:keepNext w:val="0"/>
        <w:keepLines/>
        <w:widowControl/>
      </w:pPr>
      <w:r>
        <w:rPr>
          <w:rFonts w:ascii="Bitstream Charter" w:hAnsi="Bitstream Charter" w:eastAsia="Bitstream Charter" w:cs="Bitstream Charter"/>
          <w:color w:val="20242B"/>
          <w:sz w:val="20"/>
        </w:rPr>
        <w:t>A questão é saber se, em meio às influências, ainda existe autoria.</w:t>
      </w:r>
    </w:p>
    <w:p>
      <w:pPr>
        <w:keepNext w:val="0"/>
        <w:keepLines/>
        <w:widowControl/>
      </w:pPr>
      <w:r>
        <w:rPr>
          <w:rFonts w:ascii="Bitstream Charter" w:hAnsi="Bitstream Charter" w:eastAsia="Bitstream Charter" w:cs="Bitstream Charter"/>
          <w:color w:val="20242B"/>
          <w:sz w:val="20"/>
        </w:rPr>
        <w:t>Autoria não significa inventar a si mesmo do nada. Significa poder examinar o que recebeu, conservar o que reconhece como verdadeiro, recusar o que o diminui, revisar o que deixou de fazer sentido e responder pelas consequências do que escolhe. Uma pessoa autora não é uma pessoa que nunca muda. É alguém que não precisa desaparecer para mudar.</w:t>
      </w:r>
    </w:p>
    <w:p>
      <w:pPr>
        <w:keepNext w:val="0"/>
        <w:keepLines/>
        <w:widowControl/>
      </w:pPr>
      <w:r>
        <w:rPr>
          <w:rFonts w:ascii="Bitstream Charter" w:hAnsi="Bitstream Charter" w:eastAsia="Bitstream Charter" w:cs="Bitstream Charter"/>
          <w:color w:val="20242B"/>
          <w:sz w:val="20"/>
        </w:rPr>
        <w:t>Há pessoas que defendem uma opinião com firmeza, mas não se lembram de como chegaram a ela. Pessoas que repetem frases sobre liberdade enquanto vivem governadas pelo medo de desagradar. Pessoas capazes de explicar em detalhes o que seu grupo acredita, mas incapazes de dizer o que continuariam acreditando se aquele grupo deixasse de existir. Pessoas que aprenderam a nomear cada parte de si e, paradoxalmente, sentem-se cada vez menos inteiras.</w:t>
      </w:r>
    </w:p>
    <w:p>
      <w:pPr>
        <w:keepNext w:val="0"/>
        <w:keepLines/>
        <w:widowControl/>
      </w:pPr>
      <w:r>
        <w:rPr>
          <w:rFonts w:ascii="Bitstream Charter" w:hAnsi="Bitstream Charter" w:eastAsia="Bitstream Charter" w:cs="Bitstream Charter"/>
          <w:color w:val="20242B"/>
          <w:sz w:val="20"/>
        </w:rPr>
        <w:t>Elas funcionam. Trabalham. Publicam. Cuidam. Reagem. Escolhem. Às vezes, lideram outras pessoas.</w:t>
      </w:r>
    </w:p>
    <w:p>
      <w:pPr>
        <w:keepNext w:val="0"/>
        <w:keepLines/>
        <w:widowControl/>
      </w:pPr>
      <w:r>
        <w:rPr>
          <w:rFonts w:ascii="Bitstream Charter" w:hAnsi="Bitstream Charter" w:eastAsia="Bitstream Charter" w:cs="Bitstream Charter"/>
          <w:color w:val="20242B"/>
          <w:sz w:val="20"/>
        </w:rPr>
        <w:t>Mas não confiam na própria referência.</w:t>
      </w:r>
    </w:p>
    <w:p>
      <w:pPr>
        <w:keepNext w:val="0"/>
        <w:keepLines/>
        <w:widowControl/>
      </w:pPr>
      <w:r>
        <w:rPr>
          <w:rFonts w:ascii="Bitstream Charter" w:hAnsi="Bitstream Charter" w:eastAsia="Bitstream Charter" w:cs="Bitstream Charter"/>
          <w:color w:val="20242B"/>
          <w:sz w:val="20"/>
        </w:rPr>
        <w:t>Antes de decidir, precisam consultar alguém. Antes de discordar, calculam o risco de perder o vínculo. Antes de admitir uma dúvida, verificam se aquela dúvida é permitida. Mudam o tom, o desejo, a convicção e até a personalidade conforme o ambiente. Não estão necessariamente mentindo. Muitas vezes, estão tentando sobreviver socialmente sem perceber quanto de si entregam em cada adaptação.</w:t>
      </w:r>
    </w:p>
    <w:p>
      <w:pPr>
        <w:keepNext/>
        <w:spacing w:before="80" w:after="0"/>
        <w:jc w:val="center"/>
      </w:pPr>
      <w:r>
        <w:drawing>
          <wp:inline xmlns:a="http://schemas.openxmlformats.org/drawingml/2006/main" xmlns:pic="http://schemas.openxmlformats.org/drawingml/2006/picture">
            <wp:extent cx="2970000" cy="4455000"/>
            <wp:docPr id="1" name="Picture 1" title="O eu cercado por vozes fornecedoras" descr="Figura humana abstrata em espaço negativo, cercada por camadas e linhas que simbolizam fontes externas de identidade; uma linha vermelha vertical representa o eixo da autoria."/>
            <wp:cNvGraphicFramePr>
              <a:graphicFrameLocks noChangeAspect="1"/>
            </wp:cNvGraphicFramePr>
            <a:graphic>
              <a:graphicData uri="http://schemas.openxmlformats.org/drawingml/2006/picture">
                <pic:pic>
                  <pic:nvPicPr>
                    <pic:cNvPr id="0" name="FIG-01_O_EU_CERCADO_POR_VOZES.png"/>
                    <pic:cNvPicPr/>
                  </pic:nvPicPr>
                  <pic:blipFill>
                    <a:blip r:embed="rId11"/>
                    <a:stretch>
                      <a:fillRect/>
                    </a:stretch>
                  </pic:blipFill>
                  <pic:spPr>
                    <a:xfrm>
                      <a:off x="0" y="0"/>
                      <a:ext cx="2970000" cy="4455000"/>
                    </a:xfrm>
                    <a:prstGeom prst="rect"/>
                  </pic:spPr>
                </pic:pic>
              </a:graphicData>
            </a:graphic>
          </wp:inline>
        </w:drawing>
      </w:r>
    </w:p>
    <w:p>
      <w:pPr>
        <w:pStyle w:val="FigureCaption"/>
      </w:pPr>
      <w:r>
        <w:rPr>
          <w:rFonts w:ascii="Nimbus Sans" w:hAnsi="Nimbus Sans" w:eastAsia="Nimbus Sans" w:cs="Nimbus Sans"/>
          <w:i/>
          <w:color w:val="666B73"/>
          <w:sz w:val="15"/>
        </w:rPr>
        <w:t>FIGURA 1  •  O eu cercado por vozes fornecedoras</w:t>
      </w:r>
    </w:p>
    <w:p>
      <w:pPr>
        <w:keepNext w:val="0"/>
        <w:keepLines/>
        <w:widowControl/>
      </w:pPr>
      <w:r>
        <w:rPr>
          <w:rFonts w:ascii="Bitstream Charter" w:hAnsi="Bitstream Charter" w:eastAsia="Bitstream Charter" w:cs="Bitstream Charter"/>
          <w:color w:val="20242B"/>
          <w:sz w:val="20"/>
        </w:rPr>
        <w:t>As pessoas não decidem a partir da realidade bruta. Decidem a partir da realidade que suas crenças lhes permitem enxergar. Crenças dizem o que parece verdadeiro. Valores dizem o que parece importante. A hierarquia entre esses valores decide o que será sacrificado quando dois princípios entram em conflito. O grupo ensina quais perguntas são permitidas. E a narrativa oferece uma explicação capaz de fazer uma contradição parecer fidelidade.</w:t>
      </w:r>
    </w:p>
    <w:p>
      <w:pPr>
        <w:keepNext w:val="0"/>
        <w:keepLines/>
        <w:widowControl/>
      </w:pPr>
      <w:r>
        <w:rPr>
          <w:rFonts w:ascii="Bitstream Charter" w:hAnsi="Bitstream Charter" w:eastAsia="Bitstream Charter" w:cs="Bitstream Charter"/>
          <w:color w:val="20242B"/>
          <w:sz w:val="20"/>
        </w:rPr>
        <w:t>É assim que alguém pode proclamar amor e negar um gesto de afeto; defender a verdade e recusar qualquer evidência externa; chamar de escolha aquilo que nunca teve permissão de examinar. Nem sempre se trata de mentira consciente. Às vezes, o pensamento já foi organizado para proteger o pertencimento antes mesmo de verificar a lógica da situação.</w:t>
      </w:r>
    </w:p>
    <w:p>
      <w:pPr>
        <w:keepNext w:val="0"/>
        <w:keepLines/>
        <w:widowControl/>
      </w:pPr>
      <w:r>
        <w:rPr>
          <w:rFonts w:ascii="Bitstream Charter" w:hAnsi="Bitstream Charter" w:eastAsia="Bitstream Charter" w:cs="Bitstream Charter"/>
          <w:color w:val="20242B"/>
          <w:sz w:val="20"/>
        </w:rPr>
        <w:t>Uma narrativa convincente raramente precisa esconder todos os fatos. Basta controlar o significado deles. A omissão recebe o nome de neutralidade. A separação recebe o nome de pureza. O medo recebe o nome de prudência. A recusa de um gesto humano recebe o nome de fidelidade. O acontecimento continua diante dos olhos, mas já não consegue interrogar a crença, porque a narrativa chegou primeiro e decidiu o que aquilo significa.</w:t>
      </w:r>
    </w:p>
    <w:p>
      <w:pPr>
        <w:keepNext w:val="0"/>
        <w:keepLines/>
        <w:widowControl/>
      </w:pPr>
      <w:r>
        <w:rPr>
          <w:rFonts w:ascii="Bitstream Charter" w:hAnsi="Bitstream Charter" w:eastAsia="Bitstream Charter" w:cs="Bitstream Charter"/>
          <w:color w:val="20242B"/>
          <w:sz w:val="20"/>
        </w:rPr>
        <w:t>Foi observando esse tipo de conflito — primeiro perto de mim, depois em toda parte — que este livro começou.</w:t>
      </w:r>
    </w:p>
    <w:p>
      <w:pPr>
        <w:keepNext w:val="0"/>
        <w:keepLines/>
        <w:widowControl/>
      </w:pPr>
      <w:r>
        <w:rPr>
          <w:rFonts w:ascii="Bitstream Charter" w:hAnsi="Bitstream Charter" w:eastAsia="Bitstream Charter" w:cs="Bitstream Charter"/>
          <w:color w:val="20242B"/>
          <w:sz w:val="20"/>
        </w:rPr>
        <w:t>Ele não nasceu de uma teoria que procurei provar. Nasceu de um incômodo que já não consegui ignorar.</w:t>
      </w:r>
    </w:p>
    <w:p>
      <w:pPr>
        <w:keepNext w:val="0"/>
        <w:keepLines/>
        <w:widowControl/>
      </w:pPr>
      <w:r>
        <w:rPr>
          <w:rFonts w:ascii="Bitstream Charter" w:hAnsi="Bitstream Charter" w:eastAsia="Bitstream Charter" w:cs="Bitstream Charter"/>
          <w:color w:val="20242B"/>
          <w:sz w:val="20"/>
        </w:rPr>
        <w:t>Quanto mais as pessoas falavam em autenticidade, mais eu via comportamentos copiados. Quanto mais repetiam “seja você”, mais pareciam precisar de plateia para confirmar quem eram. Quanto mais ferramentas surgiam para explicar a personalidade, mais gente se declarava confusa sobre si. Quanto mais se falava em encontrar propósito, mais propósitos prontos eram vendidos como produtos: escolha esta causa, adote esta linguagem, vista esta identidade, siga este líder, encontre sua tribo — e finalmente você saberá por que existe.</w:t>
      </w:r>
    </w:p>
    <w:p>
      <w:pPr>
        <w:keepNext w:val="0"/>
        <w:keepLines/>
        <w:widowControl/>
      </w:pPr>
      <w:r>
        <w:rPr>
          <w:rFonts w:ascii="Bitstream Charter" w:hAnsi="Bitstream Charter" w:eastAsia="Bitstream Charter" w:cs="Bitstream Charter"/>
          <w:color w:val="20242B"/>
          <w:sz w:val="20"/>
        </w:rPr>
        <w:t>Mas quem procura propósito quando o próprio eu está em disputa?</w:t>
      </w:r>
    </w:p>
    <w:p>
      <w:pPr>
        <w:keepNext w:val="0"/>
        <w:keepLines/>
        <w:widowControl/>
      </w:pPr>
      <w:r>
        <w:rPr>
          <w:rFonts w:ascii="Bitstream Charter" w:hAnsi="Bitstream Charter" w:eastAsia="Bitstream Charter" w:cs="Bitstream Charter"/>
          <w:color w:val="20242B"/>
          <w:sz w:val="20"/>
        </w:rPr>
        <w:t>Essa é a pergunta debaixo de todas as outras.</w:t>
      </w:r>
    </w:p>
    <w:p>
      <w:pPr>
        <w:keepNext w:val="0"/>
        <w:keepLines/>
        <w:widowControl/>
      </w:pPr>
      <w:r>
        <w:rPr>
          <w:rFonts w:ascii="Bitstream Charter" w:hAnsi="Bitstream Charter" w:eastAsia="Bitstream Charter" w:cs="Bitstream Charter"/>
          <w:color w:val="20242B"/>
          <w:sz w:val="20"/>
        </w:rPr>
        <w:t>Uma pessoa pode passar anos tentando descobrir “para que veio ao mundo” sem perceber que a voz que formula a pergunta já está carregada de expectativas familiares, feridas relacionais, recompensas sociais, discursos políticos, promessas religiosas, tendências culturais e sugestões algorítmicas. Pode chamar de vocação aquilo que aprendeu a fazer para ser amada. Pode chamar de personalidade aquilo que construiu para não ser rejeitada. Pode chamar de convicção o que repete para não ser expulsa. Pode chamar de propósito o papel que finalmente lhe deu um lugar.</w:t>
      </w:r>
    </w:p>
    <w:p>
      <w:pPr>
        <w:keepNext w:val="0"/>
        <w:keepLines/>
        <w:widowControl/>
      </w:pPr>
      <w:r>
        <w:rPr>
          <w:rFonts w:ascii="Bitstream Charter" w:hAnsi="Bitstream Charter" w:eastAsia="Bitstream Charter" w:cs="Bitstream Charter"/>
          <w:color w:val="20242B"/>
          <w:sz w:val="20"/>
        </w:rPr>
        <w:t>Isso não torna toda influência ruim.</w:t>
      </w:r>
    </w:p>
    <w:p>
      <w:pPr>
        <w:keepNext w:val="0"/>
        <w:keepLines/>
        <w:widowControl/>
      </w:pPr>
      <w:r>
        <w:rPr>
          <w:rFonts w:ascii="Bitstream Charter" w:hAnsi="Bitstream Charter" w:eastAsia="Bitstream Charter" w:cs="Bitstream Charter"/>
          <w:color w:val="20242B"/>
          <w:sz w:val="20"/>
        </w:rPr>
        <w:t>Precisamos de referências. Precisamos de pertencimento. Precisamos de outras pessoas para descobrir aspectos de nós que talvez nunca enxergássemos isoladamente.</w:t>
      </w:r>
    </w:p>
    <w:p>
      <w:pPr>
        <w:keepNext w:val="0"/>
        <w:keepLines/>
        <w:widowControl/>
      </w:pPr>
      <w:r>
        <w:rPr>
          <w:rFonts w:ascii="Bitstream Charter" w:hAnsi="Bitstream Charter" w:eastAsia="Bitstream Charter" w:cs="Bitstream Charter"/>
          <w:color w:val="20242B"/>
          <w:sz w:val="20"/>
        </w:rPr>
        <w:t>O problema não é ser influenciado.</w:t>
      </w:r>
    </w:p>
    <w:p>
      <w:pPr>
        <w:keepNext w:val="0"/>
        <w:keepLines/>
        <w:widowControl/>
      </w:pPr>
      <w:r>
        <w:rPr>
          <w:rFonts w:ascii="Bitstream Charter" w:hAnsi="Bitstream Charter" w:eastAsia="Bitstream Charter" w:cs="Bitstream Charter"/>
          <w:color w:val="20242B"/>
          <w:sz w:val="20"/>
        </w:rPr>
        <w:t>O problema começa quando a influência deixa de ampliar a consciência e passa a substituir a autoria.</w:t>
      </w:r>
    </w:p>
    <w:p>
      <w:pPr>
        <w:keepNext w:val="0"/>
        <w:keepLines/>
        <w:widowControl/>
      </w:pPr>
      <w:r>
        <w:rPr>
          <w:rFonts w:ascii="Bitstream Charter" w:hAnsi="Bitstream Charter" w:eastAsia="Bitstream Charter" w:cs="Bitstream Charter"/>
          <w:color w:val="20242B"/>
          <w:sz w:val="20"/>
        </w:rPr>
        <w:t>No pertencimento saudável, você pode entrar inteiro. O vínculo acrescenta linguagem, experiência, correção, afeto e perspectiva, mas não exige que você entregue o direito de examinar. Você pode concordar sem se fundir. Pode discordar sem deixar de existir. Pode mudar de ideia sem perder toda a estrutura interna. Pode sair e sofrer a perda do vínculo sem perder junto a própria identidade.</w:t>
      </w:r>
    </w:p>
    <w:p>
      <w:pPr>
        <w:keepNext w:val="0"/>
        <w:keepLines/>
        <w:widowControl/>
      </w:pPr>
      <w:r>
        <w:rPr>
          <w:rFonts w:ascii="Bitstream Charter" w:hAnsi="Bitstream Charter" w:eastAsia="Bitstream Charter" w:cs="Bitstream Charter"/>
          <w:color w:val="20242B"/>
          <w:sz w:val="20"/>
        </w:rPr>
        <w:t>Na fuga identitária, o processo é diferente.</w:t>
      </w:r>
    </w:p>
    <w:p>
      <w:pPr>
        <w:keepNext w:val="0"/>
        <w:keepLines/>
        <w:widowControl/>
      </w:pPr>
      <w:r>
        <w:rPr>
          <w:rFonts w:ascii="Bitstream Charter" w:hAnsi="Bitstream Charter" w:eastAsia="Bitstream Charter" w:cs="Bitstream Charter"/>
          <w:color w:val="20242B"/>
          <w:sz w:val="20"/>
        </w:rPr>
        <w:t>Uma fonte externa — um grupo, um relacionamento, uma liderança, uma causa, uma comunidade, uma audiência ou um sistema de recomendação — encontra uma região sem nome: uma dúvida, uma dor, uma solidão, uma injustiça, um ressentimento ou uma necessidade de reconhecimento. Então oferece um pacote coerente. Explica quem você é, quem o feriu, quem deve temer, qual linguagem usar, o que pensar, a quem admirar, contra quem lutar e por que sua existência importa.</w:t>
      </w:r>
    </w:p>
    <w:p>
      <w:pPr>
        <w:keepNext w:val="0"/>
        <w:keepLines/>
        <w:widowControl/>
      </w:pPr>
      <w:r>
        <w:rPr>
          <w:rFonts w:ascii="Bitstream Charter" w:hAnsi="Bitstream Charter" w:eastAsia="Bitstream Charter" w:cs="Bitstream Charter"/>
          <w:color w:val="20242B"/>
          <w:sz w:val="20"/>
        </w:rPr>
        <w:t>O alívio pode ser imediato.</w:t>
      </w:r>
    </w:p>
    <w:p>
      <w:pPr>
        <w:keepNext w:val="0"/>
        <w:keepLines/>
        <w:widowControl/>
      </w:pPr>
      <w:r>
        <w:rPr>
          <w:rFonts w:ascii="Bitstream Charter" w:hAnsi="Bitstream Charter" w:eastAsia="Bitstream Charter" w:cs="Bitstream Charter"/>
          <w:color w:val="20242B"/>
          <w:sz w:val="20"/>
        </w:rPr>
        <w:t>Finalmente, tudo parece fazer sentido.</w:t>
      </w:r>
    </w:p>
    <w:p>
      <w:pPr>
        <w:keepNext w:val="0"/>
        <w:keepLines/>
        <w:widowControl/>
      </w:pPr>
      <w:r>
        <w:rPr>
          <w:rFonts w:ascii="Bitstream Charter" w:hAnsi="Bitstream Charter" w:eastAsia="Bitstream Charter" w:cs="Bitstream Charter"/>
          <w:color w:val="20242B"/>
          <w:sz w:val="20"/>
        </w:rPr>
        <w:t>O problema é o preço.</w:t>
      </w:r>
    </w:p>
    <w:p>
      <w:pPr>
        <w:keepNext w:val="0"/>
        <w:keepLines/>
        <w:widowControl/>
      </w:pPr>
      <w:r>
        <w:rPr>
          <w:rFonts w:ascii="Bitstream Charter" w:hAnsi="Bitstream Charter" w:eastAsia="Bitstream Charter" w:cs="Bitstream Charter"/>
          <w:color w:val="20242B"/>
          <w:sz w:val="20"/>
        </w:rPr>
        <w:t>Pouco a pouco, pertencer deixa de ser uma relação e se torna uma condição para existir. Discordar já não significa rever uma ideia; significa ameaçar o próprio lugar no mundo. Uma crítica ao grupo é sentida como ataque pessoal. Uma mudança do líder provoca desorientação. A possibilidade de sair desperta não apenas medo da solidão, mas a pergunta mais silenciosa e mais grave:</w:t>
      </w:r>
    </w:p>
    <w:p>
      <w:pPr>
        <w:pStyle w:val="EditorialQuote"/>
        <w:keepNext w:val="0"/>
        <w:keepLines/>
        <w:widowControl/>
        <w:pBdr>
          <w:left w:val="single" w:sz="12" w:space="7" w:color="D84A3A"/>
        </w:pBdr>
        <w:shd w:fill="F4EFE6" w:val="clear"/>
      </w:pPr>
      <w:r>
        <w:rPr>
          <w:rFonts w:ascii="Bitstream Charter" w:hAnsi="Bitstream Charter" w:eastAsia="Bitstream Charter" w:cs="Bitstream Charter"/>
          <w:color w:val="20242B"/>
          <w:sz w:val="22"/>
        </w:rPr>
        <w:t>Se tudo isso desaparecesse amanhã, quem eu seria?</w:t>
      </w:r>
    </w:p>
    <w:p>
      <w:pPr>
        <w:keepNext w:val="0"/>
        <w:keepLines/>
        <w:widowControl/>
      </w:pPr>
      <w:r>
        <w:rPr>
          <w:rFonts w:ascii="Bitstream Charter" w:hAnsi="Bitstream Charter" w:eastAsia="Bitstream Charter" w:cs="Bitstream Charter"/>
          <w:color w:val="20242B"/>
          <w:sz w:val="20"/>
        </w:rPr>
        <w:t>Não leia essa pergunta como diagnóstico. Leia como abertura.</w:t>
      </w:r>
    </w:p>
    <w:p>
      <w:pPr>
        <w:keepNext w:val="0"/>
        <w:keepLines/>
        <w:widowControl/>
      </w:pPr>
      <w:r>
        <w:rPr>
          <w:rFonts w:ascii="Bitstream Charter" w:hAnsi="Bitstream Charter" w:eastAsia="Bitstream Charter" w:cs="Bitstream Charter"/>
          <w:color w:val="20242B"/>
          <w:sz w:val="20"/>
        </w:rPr>
        <w:t>Talvez sua resposta seja clara. Talvez você reconheça valores, vínculos e convicções que permaneceriam. Talvez perceba também algumas partes de si que só existem diante de determinada plateia. E talvez, pela primeira vez, encontre um silêncio onde esperava encontrar uma identidade.</w:t>
      </w:r>
    </w:p>
    <w:p>
      <w:pPr>
        <w:keepNext w:val="0"/>
        <w:keepLines/>
        <w:widowControl/>
      </w:pPr>
      <w:r>
        <w:rPr>
          <w:rFonts w:ascii="Bitstream Charter" w:hAnsi="Bitstream Charter" w:eastAsia="Bitstream Charter" w:cs="Bitstream Charter"/>
          <w:color w:val="20242B"/>
          <w:sz w:val="20"/>
        </w:rPr>
        <w:t>É desse silêncio que estamos falando.</w:t>
      </w:r>
    </w:p>
    <w:p>
      <w:pPr>
        <w:keepNext w:val="0"/>
        <w:keepLines/>
        <w:widowControl/>
      </w:pPr>
      <w:r>
        <w:rPr>
          <w:rFonts w:ascii="Bitstream Charter" w:hAnsi="Bitstream Charter" w:eastAsia="Bitstream Charter" w:cs="Bitstream Charter"/>
          <w:color w:val="20242B"/>
          <w:sz w:val="20"/>
        </w:rPr>
        <w:t>Hoje, ele não permanece vazio por muito tempo.</w:t>
      </w:r>
    </w:p>
    <w:p>
      <w:pPr>
        <w:keepNext w:val="0"/>
        <w:keepLines/>
        <w:widowControl/>
      </w:pPr>
      <w:r>
        <w:rPr>
          <w:rFonts w:ascii="Bitstream Charter" w:hAnsi="Bitstream Charter" w:eastAsia="Bitstream Charter" w:cs="Bitstream Charter"/>
          <w:color w:val="20242B"/>
          <w:sz w:val="20"/>
        </w:rPr>
        <w:t>O algoritmo não precisa saber quem você é; basta aprender o que interrompe o movimento do seu dedo. O influenciador não precisa conhecer sua história inteira; basta nomear uma dor que faça você se sentir visto. O grupo não precisa acolher tudo o que você é; basta oferecer pertencimento à parte de você que confirma sua narrativa.</w:t>
      </w:r>
    </w:p>
    <w:p>
      <w:pPr>
        <w:keepNext w:val="0"/>
        <w:keepLines/>
        <w:widowControl/>
      </w:pPr>
      <w:r>
        <w:rPr>
          <w:rFonts w:ascii="Bitstream Charter" w:hAnsi="Bitstream Charter" w:eastAsia="Bitstream Charter" w:cs="Bitstream Charter"/>
          <w:color w:val="20242B"/>
          <w:sz w:val="20"/>
        </w:rPr>
        <w:t>E assim começa uma troca quase imperceptível: você entrega atenção e recebe linguagem; entrega dúvida e recebe certeza; entrega complexidade e recebe uma categoria; entrega solidão e recebe uma tribo; entrega autoria e recebe um personagem pronto para habitar.</w:t>
      </w:r>
    </w:p>
    <w:p>
      <w:pPr>
        <w:keepNext w:val="0"/>
        <w:keepLines/>
        <w:widowControl/>
      </w:pPr>
      <w:r>
        <w:rPr>
          <w:rFonts w:ascii="Bitstream Charter" w:hAnsi="Bitstream Charter" w:eastAsia="Bitstream Charter" w:cs="Bitstream Charter"/>
          <w:color w:val="20242B"/>
          <w:sz w:val="20"/>
        </w:rPr>
        <w:t>Não acontece de uma vez.</w:t>
      </w:r>
    </w:p>
    <w:p>
      <w:pPr>
        <w:keepNext w:val="0"/>
        <w:keepLines/>
        <w:widowControl/>
      </w:pPr>
      <w:r>
        <w:rPr>
          <w:rFonts w:ascii="Bitstream Charter" w:hAnsi="Bitstream Charter" w:eastAsia="Bitstream Charter" w:cs="Bitstream Charter"/>
          <w:color w:val="20242B"/>
          <w:sz w:val="20"/>
        </w:rPr>
        <w:t>Primeiro, você é exposto. Depois, reconhece algo de si naquela narrativa. Em seguida, adota palavras, explicações e gestos. Com o tempo, a fronteira entre “eu penso” e “nós pensamos” perde nitidez. Por fim, a identidade recebida torna-se tão necessária que qualquer ameaça a ela parece uma ameaça à própria estabilidade.</w:t>
      </w:r>
    </w:p>
    <w:p>
      <w:pPr>
        <w:keepNext w:val="0"/>
        <w:keepLines/>
        <w:widowControl/>
      </w:pPr>
      <w:r>
        <w:rPr>
          <w:rFonts w:ascii="Bitstream Charter" w:hAnsi="Bitstream Charter" w:eastAsia="Bitstream Charter" w:cs="Bitstream Charter"/>
          <w:b/>
          <w:i w:val="0"/>
          <w:color w:val="20242B"/>
          <w:sz w:val="20"/>
        </w:rPr>
        <w:t>Exposição. Identificação. Adoção. Fusão. Dependência.</w:t>
      </w:r>
    </w:p>
    <w:p>
      <w:pPr>
        <w:keepNext w:val="0"/>
        <w:keepLines/>
        <w:widowControl/>
      </w:pPr>
      <w:r>
        <w:rPr>
          <w:rFonts w:ascii="Bitstream Charter" w:hAnsi="Bitstream Charter" w:eastAsia="Bitstream Charter" w:cs="Bitstream Charter"/>
          <w:color w:val="20242B"/>
          <w:sz w:val="20"/>
        </w:rPr>
        <w:t>Esta é a anatomia da ocupação que investigaremos.</w:t>
      </w:r>
    </w:p>
    <w:p>
      <w:pPr>
        <w:keepNext w:val="0"/>
        <w:keepLines/>
        <w:widowControl/>
      </w:pPr>
      <w:r>
        <w:rPr>
          <w:rFonts w:ascii="Bitstream Charter" w:hAnsi="Bitstream Charter" w:eastAsia="Bitstream Charter" w:cs="Bitstream Charter"/>
          <w:color w:val="20242B"/>
          <w:sz w:val="20"/>
        </w:rPr>
        <w:t>Mas existe outra fuga acontecendo ao mesmo tempo.</w:t>
      </w:r>
    </w:p>
    <w:p>
      <w:pPr>
        <w:keepNext w:val="0"/>
        <w:keepLines/>
        <w:widowControl/>
      </w:pPr>
      <w:r>
        <w:rPr>
          <w:rFonts w:ascii="Bitstream Charter" w:hAnsi="Bitstream Charter" w:eastAsia="Bitstream Charter" w:cs="Bitstream Charter"/>
          <w:color w:val="20242B"/>
          <w:sz w:val="20"/>
        </w:rPr>
        <w:t>Construir identidade exige suportar períodos de dúvida. Exige permanecer diante de perguntas sem resposta rápida. Exige reconhecer contradições, lamentar escolhas, rever lealdades, admitir desejos inconvenientes e assumir responsabilidade pelo que se decide. Tudo isso produz desconforto.</w:t>
      </w:r>
    </w:p>
    <w:p>
      <w:pPr>
        <w:keepNext w:val="0"/>
        <w:keepLines/>
        <w:widowControl/>
      </w:pPr>
      <w:r>
        <w:rPr>
          <w:rFonts w:ascii="Bitstream Charter" w:hAnsi="Bitstream Charter" w:eastAsia="Bitstream Charter" w:cs="Bitstream Charter"/>
          <w:color w:val="20242B"/>
          <w:sz w:val="20"/>
        </w:rPr>
        <w:t>E nós nos tornamos extraordinariamente eficientes em não permanecer no desconforto.</w:t>
      </w:r>
    </w:p>
    <w:p>
      <w:pPr>
        <w:keepNext w:val="0"/>
        <w:keepLines/>
        <w:widowControl/>
      </w:pPr>
      <w:r>
        <w:rPr>
          <w:rFonts w:ascii="Bitstream Charter" w:hAnsi="Bitstream Charter" w:eastAsia="Bitstream Charter" w:cs="Bitstream Charter"/>
          <w:color w:val="20242B"/>
          <w:sz w:val="20"/>
        </w:rPr>
        <w:t>Rolamos a tela. Trabalhamos além do necessário. Consumimos conteúdo sobre autoconhecimento sem tempo para nos conhecer. Entramos em discussões que oferecem indignação instantânea. Jogamos, compramos, desejamos, produzimos, assistimos, publicamos. Até a busca por cura pode se transformar em uma sucessão de explicações que nos poupa do encontro com aquilo que nenhuma explicação pode viver por nós.</w:t>
      </w:r>
    </w:p>
    <w:p>
      <w:pPr>
        <w:keepNext w:val="0"/>
        <w:keepLines/>
        <w:widowControl/>
      </w:pPr>
      <w:r>
        <w:rPr>
          <w:rFonts w:ascii="Bitstream Charter" w:hAnsi="Bitstream Charter" w:eastAsia="Bitstream Charter" w:cs="Bitstream Charter"/>
          <w:color w:val="20242B"/>
          <w:sz w:val="20"/>
        </w:rPr>
        <w:t>Chamo esse movimento de fuga cognitiva: não uma doença, nem uma condenação automática de telas, jogos, trabalho, prazer ou entretenimento, mas a função que qualquer um deles pode assumir quando serve para evitar sentir, pensar, escolher e enfrentar.</w:t>
      </w:r>
    </w:p>
    <w:p>
      <w:pPr>
        <w:keepNext w:val="0"/>
        <w:keepLines/>
        <w:widowControl/>
      </w:pPr>
      <w:r>
        <w:rPr>
          <w:rFonts w:ascii="Bitstream Charter" w:hAnsi="Bitstream Charter" w:eastAsia="Bitstream Charter" w:cs="Bitstream Charter"/>
          <w:color w:val="20242B"/>
          <w:sz w:val="20"/>
        </w:rPr>
        <w:t>As duas fugas se alimentam.</w:t>
      </w:r>
    </w:p>
    <w:p>
      <w:pPr>
        <w:pStyle w:val="EditorialQuote"/>
        <w:keepNext w:val="0"/>
        <w:keepLines/>
        <w:widowControl/>
        <w:pBdr>
          <w:left w:val="single" w:sz="12" w:space="7" w:color="D84A3A"/>
        </w:pBdr>
        <w:shd w:fill="F4EFE6" w:val="clear"/>
      </w:pPr>
      <w:r>
        <w:rPr>
          <w:rFonts w:ascii="Bitstream Charter" w:hAnsi="Bitstream Charter" w:eastAsia="Bitstream Charter" w:cs="Bitstream Charter"/>
          <w:b/>
          <w:i w:val="0"/>
          <w:color w:val="20242B"/>
          <w:sz w:val="22"/>
        </w:rPr>
        <w:t>A fuga cognitiva evita a pergunta. A fuga identitária aceita uma resposta pronta.</w:t>
      </w:r>
    </w:p>
    <w:p>
      <w:pPr>
        <w:keepNext w:val="0"/>
        <w:keepLines/>
        <w:widowControl/>
      </w:pPr>
      <w:r>
        <w:rPr>
          <w:rFonts w:ascii="Bitstream Charter" w:hAnsi="Bitstream Charter" w:eastAsia="Bitstream Charter" w:cs="Bitstream Charter"/>
          <w:color w:val="20242B"/>
          <w:sz w:val="20"/>
        </w:rPr>
        <w:t>Enquanto uma nos mantém ocupados demais para investigar, a outra oferece um eu que dispensa investigação.</w:t>
      </w:r>
    </w:p>
    <w:p>
      <w:pPr>
        <w:keepNext w:val="0"/>
        <w:keepLines/>
        <w:widowControl/>
      </w:pPr>
      <w:r>
        <w:rPr>
          <w:rFonts w:ascii="Bitstream Charter" w:hAnsi="Bitstream Charter" w:eastAsia="Bitstream Charter" w:cs="Bitstream Charter"/>
          <w:color w:val="20242B"/>
          <w:sz w:val="20"/>
        </w:rPr>
        <w:t>É por isso que este livro também é sobre propósito.</w:t>
      </w:r>
    </w:p>
    <w:p>
      <w:pPr>
        <w:keepNext w:val="0"/>
        <w:keepLines/>
        <w:widowControl/>
      </w:pPr>
      <w:r>
        <w:rPr>
          <w:rFonts w:ascii="Bitstream Charter" w:hAnsi="Bitstream Charter" w:eastAsia="Bitstream Charter" w:cs="Bitstream Charter"/>
          <w:color w:val="20242B"/>
          <w:sz w:val="20"/>
        </w:rPr>
        <w:t>Não porque eu pretenda lhe entregar uma frase que explique por que você nasceu. Já existem pessoas demais oferecendo respostas universais para experiências que não conhecem. Propósito não é um slogan suficientemente bonito para caber na biografia de um perfil. Não é sinônimo automático de profissão, relacionamento, audiência, causa, dor superada ou missão recebida de alguém.</w:t>
      </w:r>
    </w:p>
    <w:p>
      <w:pPr>
        <w:keepNext w:val="0"/>
        <w:keepLines/>
        <w:widowControl/>
      </w:pPr>
      <w:r>
        <w:rPr>
          <w:rFonts w:ascii="Bitstream Charter" w:hAnsi="Bitstream Charter" w:eastAsia="Bitstream Charter" w:cs="Bitstream Charter"/>
          <w:color w:val="20242B"/>
          <w:sz w:val="20"/>
        </w:rPr>
        <w:t>Um propósito verdadeiramente próprio exige algum grau de autoria. Exige que a pessoa consiga examinar seus valores, reconhecer suas capacidades, responder à realidade, assumir responsabilidades, estabelecer vínculos e decidir o que fará com o lugar que ocupa no mundo.</w:t>
      </w:r>
    </w:p>
    <w:p>
      <w:pPr>
        <w:keepNext w:val="0"/>
        <w:keepLines/>
        <w:widowControl/>
      </w:pPr>
      <w:r>
        <w:rPr>
          <w:rFonts w:ascii="Bitstream Charter" w:hAnsi="Bitstream Charter" w:eastAsia="Bitstream Charter" w:cs="Bitstream Charter"/>
          <w:color w:val="20242B"/>
          <w:sz w:val="20"/>
        </w:rPr>
        <w:t>Um eu emprestado também pode ter uma missão. Pode trabalhar com intensidade, defender uma causa, reunir seguidores e sentir-se absolutamente certo. Intensidade, porém, não prova autoria. Certeza não prova consciência. Pertencimento não prova identidade.</w:t>
      </w:r>
    </w:p>
    <w:p>
      <w:pPr>
        <w:pStyle w:val="EditorialQuote"/>
        <w:keepNext w:val="0"/>
        <w:keepLines/>
        <w:widowControl/>
        <w:pBdr>
          <w:left w:val="single" w:sz="12" w:space="7" w:color="D84A3A"/>
        </w:pBdr>
        <w:shd w:fill="F4EFE6" w:val="clear"/>
      </w:pPr>
      <w:r>
        <w:rPr>
          <w:rFonts w:ascii="Bitstream Charter" w:hAnsi="Bitstream Charter" w:eastAsia="Bitstream Charter" w:cs="Bitstream Charter"/>
          <w:b/>
          <w:i w:val="0"/>
          <w:color w:val="20242B"/>
          <w:sz w:val="22"/>
        </w:rPr>
        <w:t>Ninguém encontra um propósito verdadeiramente próprio enquanto procura com um eu emprestado.</w:t>
      </w:r>
    </w:p>
    <w:p>
      <w:pPr>
        <w:keepNext w:val="0"/>
        <w:keepLines/>
        <w:widowControl/>
      </w:pPr>
      <w:r>
        <w:rPr>
          <w:rFonts w:ascii="Bitstream Charter" w:hAnsi="Bitstream Charter" w:eastAsia="Bitstream Charter" w:cs="Bitstream Charter"/>
          <w:color w:val="20242B"/>
          <w:sz w:val="20"/>
        </w:rPr>
        <w:t>Talvez você tenha chegado até aqui esperando que este livro lhe ajude a descobrir quem é. Preciso ser honesta: não tenho o direito de lhe dar essa resposta.</w:t>
      </w:r>
    </w:p>
    <w:p>
      <w:pPr>
        <w:keepNext w:val="0"/>
        <w:keepLines/>
        <w:widowControl/>
      </w:pPr>
      <w:r>
        <w:rPr>
          <w:rFonts w:ascii="Bitstream Charter" w:hAnsi="Bitstream Charter" w:eastAsia="Bitstream Charter" w:cs="Bitstream Charter"/>
          <w:color w:val="20242B"/>
          <w:sz w:val="20"/>
        </w:rPr>
        <w:t>E desconfie de quem afirma ter.</w:t>
      </w:r>
    </w:p>
    <w:p>
      <w:pPr>
        <w:keepNext w:val="0"/>
        <w:keepLines/>
        <w:widowControl/>
      </w:pPr>
      <w:r>
        <w:rPr>
          <w:rFonts w:ascii="Bitstream Charter" w:hAnsi="Bitstream Charter" w:eastAsia="Bitstream Charter" w:cs="Bitstream Charter"/>
          <w:color w:val="20242B"/>
          <w:sz w:val="20"/>
        </w:rPr>
        <w:t>O que posso fazer é ajudá-lo a perceber quem vem respondendo por você.</w:t>
      </w:r>
    </w:p>
    <w:p>
      <w:pPr>
        <w:keepNext w:val="0"/>
        <w:keepLines/>
        <w:widowControl/>
      </w:pPr>
      <w:r>
        <w:rPr>
          <w:rFonts w:ascii="Bitstream Charter" w:hAnsi="Bitstream Charter" w:eastAsia="Bitstream Charter" w:cs="Bitstream Charter"/>
          <w:color w:val="20242B"/>
          <w:sz w:val="20"/>
        </w:rPr>
        <w:t>Investigaremos as vozes que chegaram antes da sua, os papéis que garantiram amor ou proteção, as ideias que se tornaram familiares pela repetição, os grupos que ofereceram nome, os líderes que transformaram dor em lealdade, os rótulos que primeiro acolheram e depois começaram a limitar, os personagens construídos para ser vistos e os propósitos aceitos para não enfrentar o vazio de ainda não saber.</w:t>
      </w:r>
    </w:p>
    <w:p>
      <w:pPr>
        <w:keepNext w:val="0"/>
        <w:keepLines/>
        <w:widowControl/>
      </w:pPr>
      <w:r>
        <w:rPr>
          <w:rFonts w:ascii="Bitstream Charter" w:hAnsi="Bitstream Charter" w:eastAsia="Bitstream Charter" w:cs="Bitstream Charter"/>
          <w:color w:val="20242B"/>
          <w:sz w:val="20"/>
        </w:rPr>
        <w:t>Antes de aplicar essa lente a movimentos, religiões, política, tecnologia, relacionamentos ou identidades, porém, construiremos um critério. Você aprenderá a separar busca de fuga, narrativa de fato, valor declarado de valor operante, discordância de desumanização, pertencimento de fusão e equilíbrio de omissão.</w:t>
      </w:r>
    </w:p>
    <w:p>
      <w:pPr>
        <w:keepNext w:val="0"/>
        <w:keepLines/>
        <w:widowControl/>
      </w:pPr>
      <w:r>
        <w:rPr>
          <w:rFonts w:ascii="Bitstream Charter" w:hAnsi="Bitstream Charter" w:eastAsia="Bitstream Charter" w:cs="Bitstream Charter"/>
          <w:color w:val="20242B"/>
          <w:sz w:val="20"/>
        </w:rPr>
        <w:t>Também procuraremos um eixo.</w:t>
      </w:r>
    </w:p>
    <w:p>
      <w:pPr>
        <w:keepNext w:val="0"/>
        <w:keepLines/>
        <w:widowControl/>
      </w:pPr>
      <w:r>
        <w:rPr>
          <w:rFonts w:ascii="Bitstream Charter" w:hAnsi="Bitstream Charter" w:eastAsia="Bitstream Charter" w:cs="Bitstream Charter"/>
          <w:color w:val="20242B"/>
          <w:sz w:val="20"/>
        </w:rPr>
        <w:t>Eixo não significa ficar sempre no meio. Há situações em que um lado agride e o outro precisa impor limite; fingir equivalência seria covardia. Eixo é possuir um critério que não muda apenas porque mudou a plateia. É conseguir observar realidade, coerência, responsabilidade, consequências e a existência do outro antes de escolher uma posição.</w:t>
      </w:r>
    </w:p>
    <w:p>
      <w:pPr>
        <w:keepNext w:val="0"/>
        <w:keepLines/>
        <w:widowControl/>
      </w:pPr>
      <w:r>
        <w:rPr>
          <w:rFonts w:ascii="Bitstream Charter" w:hAnsi="Bitstream Charter" w:eastAsia="Bitstream Charter" w:cs="Bitstream Charter"/>
          <w:color w:val="20242B"/>
          <w:sz w:val="20"/>
        </w:rPr>
        <w:t>Sem eixo, a pessoa não se posiciona: oscila. E quem oscila entre extremos continua sendo governado de fora — apenas muda de lado.</w:t>
      </w:r>
    </w:p>
    <w:p>
      <w:pPr>
        <w:keepNext w:val="0"/>
        <w:keepLines/>
        <w:widowControl/>
      </w:pPr>
      <w:r>
        <w:rPr>
          <w:rFonts w:ascii="Bitstream Charter" w:hAnsi="Bitstream Charter" w:eastAsia="Bitstream Charter" w:cs="Bitstream Charter"/>
          <w:color w:val="20242B"/>
          <w:sz w:val="20"/>
        </w:rPr>
        <w:t>Não faremos essa travessia para arrancá-lo de todo vínculo.</w:t>
      </w:r>
    </w:p>
    <w:p>
      <w:pPr>
        <w:keepNext w:val="0"/>
        <w:keepLines/>
        <w:widowControl/>
      </w:pPr>
      <w:r>
        <w:rPr>
          <w:rFonts w:ascii="Bitstream Charter" w:hAnsi="Bitstream Charter" w:eastAsia="Bitstream Charter" w:cs="Bitstream Charter"/>
          <w:color w:val="20242B"/>
          <w:sz w:val="20"/>
        </w:rPr>
        <w:t>Este livro não é contra família, fé, comunidade, tecnologia, movimentos, causas, identidade ou pertencimento. É contra a abdicação silenciosa da autoria. Uma fé que não permite pergunta pode exigir submissão, não convicção. Um movimento que não tolera dúvida pode desejar obediência, não consciência. Um relacionamento que só preserva o vínculo quando você desaparece não preserva amor; preserva uma função. Uma tecnologia que o mantém reagindo sem parar pode conhecer seus padrões sem jamais conhecer sua humanidade.</w:t>
      </w:r>
    </w:p>
    <w:p>
      <w:pPr>
        <w:keepNext w:val="0"/>
        <w:keepLines/>
        <w:widowControl/>
      </w:pPr>
      <w:r>
        <w:rPr>
          <w:rFonts w:ascii="Bitstream Charter" w:hAnsi="Bitstream Charter" w:eastAsia="Bitstream Charter" w:cs="Bitstream Charter"/>
          <w:color w:val="20242B"/>
          <w:sz w:val="20"/>
        </w:rPr>
        <w:t>Não lhe peço concordância antecipada. Peço exame.</w:t>
      </w:r>
    </w:p>
    <w:p>
      <w:pPr>
        <w:keepNext w:val="0"/>
        <w:keepLines/>
        <w:widowControl/>
      </w:pPr>
      <w:r>
        <w:rPr>
          <w:rFonts w:ascii="Bitstream Charter" w:hAnsi="Bitstream Charter" w:eastAsia="Bitstream Charter" w:cs="Bitstream Charter"/>
          <w:color w:val="20242B"/>
          <w:sz w:val="20"/>
        </w:rPr>
        <w:t>Em uma sociedade na qual discordar rapidamente se confunde com atacar, examinar tornou-se um ato de responsabilidade. Ideias não possuem dignidade humana; pessoas possuem. Por isso, uma ideia pode ser questionada com firmeza sem que a pessoa que a sustenta seja desumanizada. Esse limite será importante, porque identidades rígidas podem transformar crítica em ameaça e, no extremo oposto, certas versões da autenticidade podem transformar o outro em obstáculo.</w:t>
      </w:r>
    </w:p>
    <w:p>
      <w:pPr>
        <w:keepNext w:val="0"/>
        <w:keepLines/>
        <w:widowControl/>
      </w:pPr>
      <w:r>
        <w:rPr>
          <w:rFonts w:ascii="Bitstream Charter" w:hAnsi="Bitstream Charter" w:eastAsia="Bitstream Charter" w:cs="Bitstream Charter"/>
          <w:color w:val="20242B"/>
          <w:sz w:val="20"/>
        </w:rPr>
        <w:t>Quando o eu se torna absoluto, as pessoas ao redor deixam de ser sujeitos completos. Tornam-se plateia, validação, utilidade, problema ou descarte. A linguagem do amor-próprio pode, então, ser usada para não escutar, não reparar, não ceder, não cumprir compromissos e não responder pelos efeitos das próprias escolhas.</w:t>
      </w:r>
    </w:p>
    <w:p>
      <w:pPr>
        <w:keepNext w:val="0"/>
        <w:keepLines/>
        <w:widowControl/>
      </w:pPr>
      <w:r>
        <w:rPr>
          <w:rFonts w:ascii="Bitstream Charter" w:hAnsi="Bitstream Charter" w:eastAsia="Bitstream Charter" w:cs="Bitstream Charter"/>
          <w:color w:val="20242B"/>
          <w:sz w:val="20"/>
        </w:rPr>
        <w:t>Autenticidade sem responsabilidade não é maturidade.</w:t>
      </w:r>
    </w:p>
    <w:p>
      <w:pPr>
        <w:keepNext w:val="0"/>
        <w:keepLines/>
        <w:widowControl/>
      </w:pPr>
      <w:r>
        <w:rPr>
          <w:rFonts w:ascii="Bitstream Charter" w:hAnsi="Bitstream Charter" w:eastAsia="Bitstream Charter" w:cs="Bitstream Charter"/>
          <w:color w:val="20242B"/>
          <w:sz w:val="20"/>
        </w:rPr>
        <w:t>É um eu que age como se ninguém mais estivesse na sala.</w:t>
      </w:r>
    </w:p>
    <w:p>
      <w:pPr>
        <w:keepNext w:val="0"/>
        <w:keepLines/>
        <w:widowControl/>
      </w:pPr>
      <w:r>
        <w:rPr>
          <w:rFonts w:ascii="Bitstream Charter" w:hAnsi="Bitstream Charter" w:eastAsia="Bitstream Charter" w:cs="Bitstream Charter"/>
          <w:color w:val="20242B"/>
          <w:sz w:val="20"/>
        </w:rPr>
        <w:t>Essa talvez seja uma das consequências mais graves da fuga identitária: ao tentar encontrar-se em identidades prontas, a pessoa não perde apenas a relação consigo. Pode perder também a capacidade de encontrar verdadeiramente o outro.</w:t>
      </w:r>
    </w:p>
    <w:p>
      <w:pPr>
        <w:keepNext w:val="0"/>
        <w:keepLines/>
        <w:widowControl/>
      </w:pPr>
      <w:r>
        <w:rPr>
          <w:rFonts w:ascii="Bitstream Charter" w:hAnsi="Bitstream Charter" w:eastAsia="Bitstream Charter" w:cs="Bitstream Charter"/>
          <w:color w:val="20242B"/>
          <w:sz w:val="20"/>
        </w:rPr>
        <w:t>Por isso, nossa travessia não terminará na pergunta “quem sou eu?”. Ela precisará alcançar perguntas mais difíceis:</w:t>
      </w:r>
    </w:p>
    <w:p>
      <w:pPr>
        <w:keepNext w:val="0"/>
        <w:keepLines/>
        <w:widowControl/>
      </w:pPr>
      <w:r>
        <w:rPr>
          <w:rFonts w:ascii="Bitstream Charter" w:hAnsi="Bitstream Charter" w:eastAsia="Bitstream Charter" w:cs="Bitstream Charter"/>
          <w:color w:val="20242B"/>
          <w:sz w:val="20"/>
        </w:rPr>
        <w:t>O que em mim é convicção e o que é medo de expulsão?</w:t>
      </w:r>
    </w:p>
    <w:p>
      <w:pPr>
        <w:keepNext w:val="0"/>
        <w:keepLines/>
        <w:widowControl/>
      </w:pPr>
      <w:r>
        <w:rPr>
          <w:rFonts w:ascii="Bitstream Charter" w:hAnsi="Bitstream Charter" w:eastAsia="Bitstream Charter" w:cs="Bitstream Charter"/>
          <w:color w:val="20242B"/>
          <w:sz w:val="20"/>
        </w:rPr>
        <w:t>O que escolhi e o que apenas aprendi a representar?</w:t>
      </w:r>
    </w:p>
    <w:p>
      <w:pPr>
        <w:keepNext w:val="0"/>
        <w:keepLines/>
        <w:widowControl/>
      </w:pPr>
      <w:r>
        <w:rPr>
          <w:rFonts w:ascii="Bitstream Charter" w:hAnsi="Bitstream Charter" w:eastAsia="Bitstream Charter" w:cs="Bitstream Charter"/>
          <w:color w:val="20242B"/>
          <w:sz w:val="20"/>
        </w:rPr>
        <w:t>O que continuaria verdadeiro se ninguém aplaudisse?</w:t>
      </w:r>
    </w:p>
    <w:p>
      <w:pPr>
        <w:keepNext w:val="0"/>
        <w:keepLines/>
        <w:widowControl/>
      </w:pPr>
      <w:r>
        <w:rPr>
          <w:rFonts w:ascii="Bitstream Charter" w:hAnsi="Bitstream Charter" w:eastAsia="Bitstream Charter" w:cs="Bitstream Charter"/>
          <w:color w:val="20242B"/>
          <w:sz w:val="20"/>
        </w:rPr>
        <w:t>Meu propósito nasceu de uma identidade examinada ou da necessidade de finalmente pertencer?</w:t>
      </w:r>
    </w:p>
    <w:p>
      <w:pPr>
        <w:keepNext w:val="0"/>
        <w:keepLines/>
        <w:widowControl/>
      </w:pPr>
      <w:r>
        <w:rPr>
          <w:rFonts w:ascii="Bitstream Charter" w:hAnsi="Bitstream Charter" w:eastAsia="Bitstream Charter" w:cs="Bitstream Charter"/>
          <w:color w:val="20242B"/>
          <w:sz w:val="20"/>
        </w:rPr>
        <w:t>Consigo estar em uma relação, grupo, fé ou causa sem entregar o governo da minha consciência?</w:t>
      </w:r>
    </w:p>
    <w:p>
      <w:pPr>
        <w:keepNext w:val="0"/>
        <w:keepLines/>
        <w:widowControl/>
      </w:pPr>
      <w:r>
        <w:rPr>
          <w:rFonts w:ascii="Bitstream Charter" w:hAnsi="Bitstream Charter" w:eastAsia="Bitstream Charter" w:cs="Bitstream Charter"/>
          <w:color w:val="20242B"/>
          <w:sz w:val="20"/>
        </w:rPr>
        <w:t>E o que acontece com os outros quando uso “ser eu mesmo” como autorização para não responder por nada?</w:t>
      </w:r>
    </w:p>
    <w:p>
      <w:pPr>
        <w:keepNext w:val="0"/>
        <w:keepLines/>
        <w:widowControl/>
      </w:pPr>
      <w:r>
        <w:rPr>
          <w:rFonts w:ascii="Bitstream Charter" w:hAnsi="Bitstream Charter" w:eastAsia="Bitstream Charter" w:cs="Bitstream Charter"/>
          <w:color w:val="20242B"/>
          <w:sz w:val="20"/>
        </w:rPr>
        <w:t>Este livro não vai dizer quem você é.</w:t>
      </w:r>
    </w:p>
    <w:p>
      <w:pPr>
        <w:keepNext w:val="0"/>
        <w:keepLines/>
        <w:widowControl/>
      </w:pPr>
      <w:r>
        <w:rPr>
          <w:rFonts w:ascii="Bitstream Charter" w:hAnsi="Bitstream Charter" w:eastAsia="Bitstream Charter" w:cs="Bitstream Charter"/>
          <w:color w:val="20242B"/>
          <w:sz w:val="20"/>
        </w:rPr>
        <w:t>Vai ajudá-lo a perceber quem vem respondendo por você.</w:t>
      </w:r>
    </w:p>
    <w:p>
      <w:pPr>
        <w:keepNext w:val="0"/>
        <w:keepLines/>
        <w:widowControl/>
      </w:pPr>
      <w:r>
        <w:rPr>
          <w:rFonts w:ascii="Bitstream Charter" w:hAnsi="Bitstream Charter" w:eastAsia="Bitstream Charter" w:cs="Bitstream Charter"/>
          <w:color w:val="20242B"/>
          <w:sz w:val="20"/>
        </w:rPr>
        <w:t>Não leia as próximas páginas como cobrança para que apresente imediatamente uma identidade sólida. Quem passou muito tempo adaptando-se pode precisar, antes de tudo, reaprender a tolerar o espaço entre a resposta antiga e a resposta própria. Não há vergonha em ainda não saber. O perigo não está na dúvida. Está em permitir que qualquer voz interessada ocupe depressa demais o lugar que a dúvida abriu.</w:t>
      </w:r>
    </w:p>
    <w:p>
      <w:pPr>
        <w:keepNext w:val="0"/>
        <w:keepLines/>
        <w:widowControl/>
      </w:pPr>
      <w:r>
        <w:rPr>
          <w:rFonts w:ascii="Bitstream Charter" w:hAnsi="Bitstream Charter" w:eastAsia="Bitstream Charter" w:cs="Bitstream Charter"/>
          <w:color w:val="20242B"/>
          <w:sz w:val="20"/>
        </w:rPr>
        <w:t>Talvez, ao final, você não tenha uma definição perfeita de si.</w:t>
      </w:r>
    </w:p>
    <w:p>
      <w:pPr>
        <w:keepNext w:val="0"/>
        <w:keepLines/>
        <w:widowControl/>
      </w:pPr>
      <w:r>
        <w:rPr>
          <w:rFonts w:ascii="Bitstream Charter" w:hAnsi="Bitstream Charter" w:eastAsia="Bitstream Charter" w:cs="Bitstream Charter"/>
          <w:color w:val="20242B"/>
          <w:sz w:val="20"/>
        </w:rPr>
        <w:t>Espero que tenha algo mais valioso: condições para não aceitar qualquer definição apenas porque ela oferece alívio.</w:t>
      </w:r>
    </w:p>
    <w:p>
      <w:pPr>
        <w:pStyle w:val="CommandBox"/>
        <w:keepNext w:val="0"/>
        <w:keepLines/>
        <w:widowControl/>
        <w:pBdr>
          <w:left w:val="single" w:sz="18" w:space="7" w:color="D84A3A"/>
        </w:pBdr>
        <w:shd w:fill="F4EFE6" w:val="clear"/>
      </w:pPr>
      <w:r>
        <w:rPr>
          <w:rFonts w:ascii="Nimbus Sans" w:hAnsi="Nimbus Sans" w:eastAsia="Nimbus Sans" w:cs="Nimbus Sans"/>
          <w:b/>
          <w:i w:val="0"/>
          <w:color w:val="20242B"/>
          <w:sz w:val="21"/>
        </w:rPr>
        <w:t>PARE.</w:t>
      </w:r>
      <w:r>
        <w:br/>
      </w:r>
      <w:r>
        <w:rPr>
          <w:rFonts w:ascii="Nimbus Sans" w:hAnsi="Nimbus Sans" w:eastAsia="Nimbus Sans" w:cs="Nimbus Sans"/>
          <w:color w:val="20242B"/>
          <w:sz w:val="21"/>
        </w:rPr>
        <w:t xml:space="preserve">Antes de perguntar o que nasceu para fazer, pergunte: </w:t>
      </w:r>
      <w:r>
        <w:rPr>
          <w:rFonts w:ascii="Nimbus Sans" w:hAnsi="Nimbus Sans" w:eastAsia="Nimbus Sans" w:cs="Nimbus Sans"/>
          <w:b/>
          <w:i w:val="0"/>
          <w:color w:val="20242B"/>
          <w:sz w:val="21"/>
        </w:rPr>
        <w:t>quem tem vivido em seu nome?</w:t>
      </w:r>
    </w:p>
    <w:p>
      <w:pPr>
        <w:keepNext w:val="0"/>
        <w:keepLines/>
        <w:widowControl/>
      </w:pPr>
      <w:r>
        <w:rPr>
          <w:rFonts w:ascii="Bitstream Charter" w:hAnsi="Bitstream Charter" w:eastAsia="Bitstream Charter" w:cs="Bitstream Charter"/>
          <w:color w:val="20242B"/>
          <w:sz w:val="20"/>
        </w:rPr>
        <w:t>É aqui que começamos.</w:t>
      </w:r>
    </w:p>
    <w:sectPr w:rsidR="00FC693F" w:rsidRPr="0006063C" w:rsidSect="00034616">
      <w:headerReference w:type="default" r:id="rId9"/>
      <w:footerReference w:type="default" r:id="rId10"/>
      <w:pgSz w:w="7937" w:h="11906"/>
      <w:pgMar w:top="907" w:right="850" w:bottom="992" w:left="1020" w:header="397" w:footer="454"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imbus Sans" w:hAnsi="Nimbus Sans" w:eastAsia="Nimbus Sans" w:cs="Nimbus Sans"/>
        <w:color w:val="666B73"/>
        <w:sz w:val="14"/>
      </w:rPr>
    </w:r>
    <w:r>
      <w:rPr>
        <w:rFonts w:ascii="Nimbus Sans" w:hAnsi="Nimbus Sans" w:eastAsia="Nimbus Sans" w:cs="Nimbus Sans"/>
        <w:color w:val="666B73"/>
        <w:sz w:val="14"/>
      </w:rPr>
      <w:t xml:space="preserve">SOL LIMA   •   </w:t>
    </w:r>
    <w:r>
      <w:rPr>
        <w:rFonts w:ascii="Nimbus Sans" w:hAnsi="Nimbus Sans" w:eastAsia="Nimbus Sans" w:cs="Nimbus Sans"/>
        <w:color w:val="666B73"/>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Nimbus Sans" w:hAnsi="Nimbus Sans" w:eastAsia="Nimbus Sans" w:cs="Nimbus Sans"/>
        <w:b/>
        <w:color w:val="0B1020"/>
        <w:sz w:val="15"/>
      </w:rPr>
      <w:t>FUGA IDENTITÁRIA</w:t>
    </w:r>
    <w:r>
      <w:rPr>
        <w:rFonts w:ascii="Nimbus Sans" w:hAnsi="Nimbus Sans" w:eastAsia="Nimbus Sans" w:cs="Nimbus Sans"/>
        <w:color w:val="666B73"/>
        <w:sz w:val="15"/>
      </w:rPr>
      <w:t xml:space="preserve">   •   ABERTURA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30" w:line="312" w:lineRule="auto"/>
      <w:jc w:val="left"/>
    </w:pPr>
    <w:rPr>
      <w:rFonts w:ascii="Bitstream Charter" w:hAnsi="Bitstream Charter" w:eastAsia="Bitstream Charter" w:cs="Bitstream Charter"/>
      <w:b w:val="0"/>
      <w:color w:val="20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00"/>
      <w:outlineLvl w:val="0"/>
    </w:pPr>
    <w:rPr>
      <w:rFonts w:asciiTheme="majorHAnsi" w:eastAsiaTheme="majorEastAsia" w:hAnsiTheme="majorHAnsi" w:cstheme="majorBidi" w:ascii="Nimbus Sans Narrow" w:hAnsi="Nimbus Sans Narrow" w:eastAsia="Nimbus Sans Narrow" w:cs="Nimbus Sans Narrow"/>
      <w:b/>
      <w:bCs/>
      <w:color w:val="0B1020"/>
      <w:sz w:val="40"/>
      <w:szCs w:val="28"/>
    </w:rPr>
  </w:style>
  <w:style w:type="paragraph" w:styleId="Heading2">
    <w:name w:val="heading 2"/>
    <w:basedOn w:val="Normal"/>
    <w:next w:val="Normal"/>
    <w:link w:val="Heading2Char"/>
    <w:uiPriority w:val="9"/>
    <w:unhideWhenUsed/>
    <w:qFormat/>
    <w:rsid w:val="00FC693F"/>
    <w:pPr>
      <w:keepNext/>
      <w:keepLines/>
      <w:spacing w:before="0" w:after="320"/>
      <w:outlineLvl w:val="1"/>
    </w:pPr>
    <w:rPr>
      <w:rFonts w:asciiTheme="majorHAnsi" w:eastAsiaTheme="majorEastAsia" w:hAnsiTheme="majorHAnsi" w:cstheme="majorBidi" w:ascii="Bitstream Charter" w:hAnsi="Bitstream Charter" w:eastAsia="Bitstream Charter" w:cs="Bitstream Charter"/>
      <w:b/>
      <w:bCs/>
      <w:color w:val="5F7F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Lead">
    <w:name w:val="Book Lead"/>
    <w:pPr>
      <w:keepNext/>
      <w:spacing w:line="276" w:lineRule="auto" w:before="40" w:after="140"/>
      <w:jc w:val="left"/>
    </w:pPr>
    <w:rPr>
      <w:rFonts w:ascii="Bitstream Charter" w:hAnsi="Bitstream Charter" w:eastAsia="Bitstream Charter" w:cs="Bitstream Charter"/>
      <w:b w:val="0"/>
      <w:i/>
      <w:color w:val="0B1020"/>
      <w:sz w:val="28"/>
    </w:rPr>
  </w:style>
  <w:style w:type="paragraph" w:customStyle="1" w:styleId="IndexPart">
    <w:name w:val="Index Part"/>
    <w:pPr>
      <w:keepNext/>
      <w:spacing w:before="260" w:after="80"/>
    </w:pPr>
    <w:rPr>
      <w:rFonts w:ascii="Nimbus Sans" w:hAnsi="Nimbus Sans" w:eastAsia="Nimbus Sans" w:cs="Nimbus Sans"/>
      <w:b/>
      <w:color w:val="0B1020"/>
      <w:sz w:val="20"/>
    </w:rPr>
  </w:style>
  <w:style w:type="paragraph" w:customStyle="1" w:styleId="IndexEntry">
    <w:name w:val="Index Entry"/>
    <w:pPr>
      <w:widowControl/>
      <w:spacing w:before="0" w:after="64" w:line="252" w:lineRule="auto"/>
      <w:ind w:left="312" w:hanging="312"/>
    </w:pPr>
    <w:rPr>
      <w:rFonts w:ascii="Bitstream Charter" w:hAnsi="Bitstream Charter" w:eastAsia="Bitstream Charter" w:cs="Bitstream Charter"/>
      <w:b w:val="0"/>
      <w:color w:val="20242B"/>
      <w:sz w:val="17"/>
    </w:rPr>
  </w:style>
  <w:style w:type="paragraph" w:customStyle="1" w:styleId="FigureCaption">
    <w:name w:val="Figure Caption"/>
    <w:pPr>
      <w:keepLines/>
      <w:spacing w:before="80" w:after="220"/>
      <w:jc w:val="center"/>
    </w:pPr>
    <w:rPr>
      <w:rFonts w:ascii="Nimbus Sans" w:hAnsi="Nimbus Sans" w:eastAsia="Nimbus Sans" w:cs="Nimbus Sans"/>
      <w:b w:val="0"/>
      <w:i/>
      <w:color w:val="666B73"/>
      <w:sz w:val="15"/>
    </w:rPr>
  </w:style>
  <w:style w:type="paragraph" w:customStyle="1" w:styleId="EditorialQuote">
    <w:name w:val="Editorial Quote"/>
    <w:pPr>
      <w:keepLines/>
      <w:spacing w:before="160" w:after="200" w:line="283" w:lineRule="auto"/>
      <w:ind w:left="198" w:right="113"/>
      <w:jc w:val="left"/>
    </w:pPr>
    <w:rPr>
      <w:rFonts w:ascii="Bitstream Charter" w:hAnsi="Bitstream Charter" w:eastAsia="Bitstream Charter" w:cs="Bitstream Charter"/>
      <w:b w:val="0"/>
      <w:i/>
      <w:color w:val="0B1020"/>
      <w:sz w:val="22"/>
    </w:rPr>
  </w:style>
  <w:style w:type="paragraph" w:customStyle="1" w:styleId="CommandBox">
    <w:name w:val="Command Box"/>
    <w:pPr>
      <w:keepLines/>
      <w:spacing w:before="200" w:after="220" w:line="269" w:lineRule="auto"/>
      <w:ind w:left="181" w:right="113"/>
      <w:jc w:val="left"/>
    </w:pPr>
    <w:rPr>
      <w:rFonts w:ascii="Nimbus Sans" w:hAnsi="Nimbus Sans" w:eastAsia="Nimbus Sans" w:cs="Nimbus Sans"/>
      <w:b/>
      <w:color w:val="0B102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Fuga Identitária — Entrega 0</dc:title>
  <dc:subject>Nota da autora, nota conceitual e introdução</dc:subject>
  <dc:creator>Sol Lima</dc:creator>
  <cp:keywords>fuga identitária, autoria, narrativa, propósito, metacognição</cp:keywords>
  <dc:description>Versão editorial para revisão da autora.</dc:description>
  <cp:lastModifiedBy/>
  <cp:revision>1</cp:revision>
  <dcterms:created xsi:type="dcterms:W3CDTF">2013-12-23T23:15:00Z</dcterms:created>
  <dcterms:modified xsi:type="dcterms:W3CDTF">2013-12-23T23:15:00Z</dcterms:modified>
  <cp:category/>
</cp:coreProperties>
</file>