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План практических занятий № 2 (Базовые типы и операторы)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Теория: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Базовые типы и операторы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Переменные и базовые тины данных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Литералы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Управляющие символы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Преобразование типов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Объявление переменных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Арифметические операторы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Побитовые операторы и двоичные коды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 присваивания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Сокращенные формы операции присваивания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8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Приоритет операторов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Практика: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Набрать, отладить и разобрать программы в листингах «Материалы».</w:t>
        <w:br w:type="textWrapping"/>
        <w:t xml:space="preserve">В конце каждого листинга есть полная разборка программы.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При возможности замените все консольные методы ввода и вывода на оконные.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Primer_1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Вывод диапазона значений разных типов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Primer_2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(оконный вариант). Вывод диапазона значений разных типов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Primer_3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(оконный вариант). Проверка числа на четность/нечетность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Primer_4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(оконный вариант). Количество сотен в числе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проверяет, делится ли введенное пользователем число на 3.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проверяет, удовлетворяет ли введенное пользователем число следующим критериям: при делении на 5 в остатке получается 2, а при делении на 7 в остатке получается 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проверяет, удовлетворяет ли введенное пользователем число следующим критериям: число делится на 4, и при этом оно не меньше 10.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проверяет, попадает ли введенное пользователем число в диапазон от 5 до 10 включительно.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проверяет, сколько тысяч во введенном пользователем числе (определяется четвертая цифра справа в десятичном представлении числа).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проверяет вторую справа цифру в восьмеричном представлении числа, введенного пользователем. Число вводится в десятичном (обычном) представлении.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которая вычисляет третий бит справа в двоичном представлении числа, введенного пользователем. Число вводится в десятичном (обычном) представлении. В программе используйте оператор побитового сдвига.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в которой для введенного пользователем числа в бинарном представлении третий бит устанавливается равным единице.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в которой для введенного пользователем числа в бинарном представлении четвертый бит устанавливается равным нулю.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программу, в которой для введенного пользователем числа в бинарном представлен ни значение второго бита меняется на противоположное (исходное нулевое значение бита меняется на единичное, а исходное единичное значение бита меняется на нулевое).</w:t>
      </w:r>
    </w:p>
    <w:sectPr>
      <w:head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1"/>
        <w:smallCaps w:val="0"/>
        <w:strike w:val="0"/>
        <w:color w:val="7f7f7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[Заголовок документа]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59182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6900" y="3780000"/>
                        <a:ext cx="59182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591820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8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08" w:hanging="360"/>
      </w:pPr>
      <w:rPr/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6402D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137EE3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137EE3"/>
  </w:style>
  <w:style w:type="paragraph" w:styleId="a6">
    <w:name w:val="footer"/>
    <w:basedOn w:val="a"/>
    <w:link w:val="a7"/>
    <w:uiPriority w:val="99"/>
    <w:unhideWhenUsed w:val="1"/>
    <w:rsid w:val="00137EE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137EE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B3Rq1k1v+2tOgZwqotJsdDe9g==">AMUW2mUrPvrWo5GXKgXspMogWxCQore4A5eBxKw8knFsE6i0nk3IWXBoGaGeJYnyeCkgexL4p7CpbqMpr2O+rJExogqHFx5J7TPRMVKC75NIYc3+T/EGtIrhttFpRt3hX4fvVAeiSgFKJhIsNydmC40NjvNTDpYxm8qEIUf9HgbohdTWm5aBX0SHo2yNEuMFDdxMXWZJ2GRD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2021-02-14T12:27:00Z</dcterms:created>
  <dc:creator>soms</dc:creator>
</cp:coreProperties>
</file>