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rPr>
        <w:id w:val="1423143418"/>
        <w:docPartObj>
          <w:docPartGallery w:val="Cover Pages"/>
          <w:docPartUnique/>
        </w:docPartObj>
      </w:sdtPr>
      <w:sdtEndPr/>
      <w:sdtContent>
        <w:p w14:paraId="1776C5AA" w14:textId="4116E528" w:rsidR="002621AD" w:rsidRDefault="002621AD">
          <w:pPr>
            <w:rPr>
              <w:b/>
              <w:bCs/>
            </w:rPr>
          </w:pPr>
          <w:r w:rsidRPr="002621AD">
            <w:rPr>
              <w:b/>
              <w:bCs/>
              <w:noProof/>
            </w:rPr>
            <mc:AlternateContent>
              <mc:Choice Requires="wps">
                <w:drawing>
                  <wp:anchor distT="0" distB="0" distL="114300" distR="114300" simplePos="0" relativeHeight="251659264" behindDoc="0" locked="0" layoutInCell="1" allowOverlap="1" wp14:anchorId="16C68072" wp14:editId="583A528E">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2621AD" w14:paraId="4FA89CFD" w14:textId="77777777">
                                  <w:trPr>
                                    <w:jc w:val="center"/>
                                  </w:trPr>
                                  <w:tc>
                                    <w:tcPr>
                                      <w:tcW w:w="2568" w:type="pct"/>
                                      <w:vAlign w:val="center"/>
                                    </w:tcPr>
                                    <w:p w14:paraId="63E76839" w14:textId="77777777" w:rsidR="002621AD" w:rsidRDefault="002621AD">
                                      <w:pPr>
                                        <w:jc w:val="right"/>
                                      </w:pPr>
                                      <w:r>
                                        <w:rPr>
                                          <w:noProof/>
                                        </w:rPr>
                                        <w:drawing>
                                          <wp:inline distT="0" distB="0" distL="0" distR="0" wp14:anchorId="41E67484" wp14:editId="4110BAB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1B40B65D" w14:textId="77777777" w:rsidR="002621AD" w:rsidRDefault="002621AD">
                                      <w:pPr>
                                        <w:jc w:val="right"/>
                                        <w:rPr>
                                          <w:sz w:val="24"/>
                                          <w:szCs w:val="24"/>
                                        </w:rPr>
                                      </w:pPr>
                                    </w:p>
                                    <w:p w14:paraId="0062BB16" w14:textId="4B4CCE04" w:rsidR="002621AD" w:rsidRPr="002621AD" w:rsidRDefault="002621AD" w:rsidP="002621AD">
                                      <w:pPr>
                                        <w:jc w:val="center"/>
                                        <w:rPr>
                                          <w:rFonts w:ascii="Arial" w:hAnsi="Arial" w:cs="Arial"/>
                                          <w:sz w:val="28"/>
                                          <w:szCs w:val="28"/>
                                        </w:rPr>
                                      </w:pPr>
                                      <w:r w:rsidRPr="002621AD">
                                        <w:rPr>
                                          <w:rFonts w:ascii="Arial" w:hAnsi="Arial" w:cs="Arial"/>
                                          <w:sz w:val="28"/>
                                          <w:szCs w:val="28"/>
                                        </w:rPr>
                                        <w:t>Problem Statement</w:t>
                                      </w:r>
                                    </w:p>
                                  </w:tc>
                                  <w:tc>
                                    <w:tcPr>
                                      <w:tcW w:w="2432" w:type="pct"/>
                                      <w:vAlign w:val="center"/>
                                    </w:tcPr>
                                    <w:p w14:paraId="2B0ECC5B"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71C28D6E"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4FB8B503" w14:textId="77777777" w:rsidR="002621AD" w:rsidRDefault="002621AD" w:rsidP="002621AD">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7C051E43" w14:textId="77777777" w:rsidR="002621AD" w:rsidRDefault="002621AD" w:rsidP="002621AD">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6B66D8F0" w14:textId="77777777" w:rsidR="002621AD" w:rsidRDefault="002621AD" w:rsidP="002621AD">
                                      <w:pPr>
                                        <w:rPr>
                                          <w:rFonts w:ascii="Arial" w:hAnsi="Arial" w:cs="Arial"/>
                                          <w:color w:val="000000" w:themeColor="text1"/>
                                          <w:sz w:val="28"/>
                                          <w:szCs w:val="28"/>
                                        </w:rPr>
                                      </w:pPr>
                                    </w:p>
                                    <w:p w14:paraId="639D5EE7" w14:textId="77777777" w:rsidR="002621AD" w:rsidRDefault="002621AD" w:rsidP="002621AD">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274EBD87"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Group 3</w:t>
                                      </w:r>
                                    </w:p>
                                    <w:p w14:paraId="12C9B651" w14:textId="77777777" w:rsidR="002621AD" w:rsidRPr="000F5BBE" w:rsidRDefault="002621AD" w:rsidP="002621AD">
                                      <w:pPr>
                                        <w:rPr>
                                          <w:rFonts w:ascii="Arial" w:hAnsi="Arial" w:cs="Arial"/>
                                          <w:color w:val="000000" w:themeColor="text1"/>
                                          <w:sz w:val="28"/>
                                          <w:szCs w:val="28"/>
                                        </w:rPr>
                                      </w:pPr>
                                      <w:r>
                                        <w:rPr>
                                          <w:rFonts w:ascii="Arial" w:hAnsi="Arial" w:cs="Arial"/>
                                          <w:color w:val="000000" w:themeColor="text1"/>
                                          <w:sz w:val="28"/>
                                          <w:szCs w:val="28"/>
                                        </w:rPr>
                                        <w:t>DMT2</w:t>
                                      </w:r>
                                    </w:p>
                                    <w:p w14:paraId="42F5180E" w14:textId="42D22DE0" w:rsidR="002621AD" w:rsidRDefault="002621AD">
                                      <w:pPr>
                                        <w:pStyle w:val="NoSpacing"/>
                                      </w:pPr>
                                    </w:p>
                                  </w:tc>
                                </w:tr>
                              </w:tbl>
                              <w:p w14:paraId="129B6FD4" w14:textId="77777777" w:rsidR="002621AD" w:rsidRDefault="002621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6C6807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2621AD" w14:paraId="4FA89CFD" w14:textId="77777777">
                            <w:trPr>
                              <w:jc w:val="center"/>
                            </w:trPr>
                            <w:tc>
                              <w:tcPr>
                                <w:tcW w:w="2568" w:type="pct"/>
                                <w:vAlign w:val="center"/>
                              </w:tcPr>
                              <w:p w14:paraId="63E76839" w14:textId="77777777" w:rsidR="002621AD" w:rsidRDefault="002621AD">
                                <w:pPr>
                                  <w:jc w:val="right"/>
                                </w:pPr>
                                <w:r>
                                  <w:rPr>
                                    <w:noProof/>
                                  </w:rPr>
                                  <w:drawing>
                                    <wp:inline distT="0" distB="0" distL="0" distR="0" wp14:anchorId="41E67484" wp14:editId="4110BAB4">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1B40B65D" w14:textId="77777777" w:rsidR="002621AD" w:rsidRDefault="002621AD">
                                <w:pPr>
                                  <w:jc w:val="right"/>
                                  <w:rPr>
                                    <w:sz w:val="24"/>
                                    <w:szCs w:val="24"/>
                                  </w:rPr>
                                </w:pPr>
                              </w:p>
                              <w:p w14:paraId="0062BB16" w14:textId="4B4CCE04" w:rsidR="002621AD" w:rsidRPr="002621AD" w:rsidRDefault="002621AD" w:rsidP="002621AD">
                                <w:pPr>
                                  <w:jc w:val="center"/>
                                  <w:rPr>
                                    <w:rFonts w:ascii="Arial" w:hAnsi="Arial" w:cs="Arial"/>
                                    <w:sz w:val="28"/>
                                    <w:szCs w:val="28"/>
                                  </w:rPr>
                                </w:pPr>
                                <w:r w:rsidRPr="002621AD">
                                  <w:rPr>
                                    <w:rFonts w:ascii="Arial" w:hAnsi="Arial" w:cs="Arial"/>
                                    <w:sz w:val="28"/>
                                    <w:szCs w:val="28"/>
                                  </w:rPr>
                                  <w:t>Problem Statement</w:t>
                                </w:r>
                              </w:p>
                            </w:tc>
                            <w:tc>
                              <w:tcPr>
                                <w:tcW w:w="2432" w:type="pct"/>
                                <w:vAlign w:val="center"/>
                              </w:tcPr>
                              <w:p w14:paraId="2B0ECC5B"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71C28D6E"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4FB8B503" w14:textId="77777777" w:rsidR="002621AD" w:rsidRDefault="002621AD" w:rsidP="002621AD">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7C051E43" w14:textId="77777777" w:rsidR="002621AD" w:rsidRDefault="002621AD" w:rsidP="002621AD">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6B66D8F0" w14:textId="77777777" w:rsidR="002621AD" w:rsidRDefault="002621AD" w:rsidP="002621AD">
                                <w:pPr>
                                  <w:rPr>
                                    <w:rFonts w:ascii="Arial" w:hAnsi="Arial" w:cs="Arial"/>
                                    <w:color w:val="000000" w:themeColor="text1"/>
                                    <w:sz w:val="28"/>
                                    <w:szCs w:val="28"/>
                                  </w:rPr>
                                </w:pPr>
                              </w:p>
                              <w:p w14:paraId="639D5EE7" w14:textId="77777777" w:rsidR="002621AD" w:rsidRDefault="002621AD" w:rsidP="002621AD">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274EBD87" w14:textId="77777777" w:rsidR="002621AD" w:rsidRDefault="002621AD" w:rsidP="002621AD">
                                <w:pPr>
                                  <w:rPr>
                                    <w:rFonts w:ascii="Arial" w:hAnsi="Arial" w:cs="Arial"/>
                                    <w:color w:val="000000" w:themeColor="text1"/>
                                    <w:sz w:val="28"/>
                                    <w:szCs w:val="28"/>
                                  </w:rPr>
                                </w:pPr>
                                <w:r>
                                  <w:rPr>
                                    <w:rFonts w:ascii="Arial" w:hAnsi="Arial" w:cs="Arial"/>
                                    <w:color w:val="000000" w:themeColor="text1"/>
                                    <w:sz w:val="28"/>
                                    <w:szCs w:val="28"/>
                                  </w:rPr>
                                  <w:t>Group 3</w:t>
                                </w:r>
                              </w:p>
                              <w:p w14:paraId="12C9B651" w14:textId="77777777" w:rsidR="002621AD" w:rsidRPr="000F5BBE" w:rsidRDefault="002621AD" w:rsidP="002621AD">
                                <w:pPr>
                                  <w:rPr>
                                    <w:rFonts w:ascii="Arial" w:hAnsi="Arial" w:cs="Arial"/>
                                    <w:color w:val="000000" w:themeColor="text1"/>
                                    <w:sz w:val="28"/>
                                    <w:szCs w:val="28"/>
                                  </w:rPr>
                                </w:pPr>
                                <w:r>
                                  <w:rPr>
                                    <w:rFonts w:ascii="Arial" w:hAnsi="Arial" w:cs="Arial"/>
                                    <w:color w:val="000000" w:themeColor="text1"/>
                                    <w:sz w:val="28"/>
                                    <w:szCs w:val="28"/>
                                  </w:rPr>
                                  <w:t>DMT2</w:t>
                                </w:r>
                              </w:p>
                              <w:p w14:paraId="42F5180E" w14:textId="42D22DE0" w:rsidR="002621AD" w:rsidRDefault="002621AD">
                                <w:pPr>
                                  <w:pStyle w:val="NoSpacing"/>
                                </w:pPr>
                              </w:p>
                            </w:tc>
                          </w:tr>
                        </w:tbl>
                        <w:p w14:paraId="129B6FD4" w14:textId="77777777" w:rsidR="002621AD" w:rsidRDefault="002621AD"/>
                      </w:txbxContent>
                    </v:textbox>
                    <w10:wrap anchorx="page" anchory="page"/>
                  </v:shape>
                </w:pict>
              </mc:Fallback>
            </mc:AlternateContent>
          </w:r>
          <w:r>
            <w:rPr>
              <w:b/>
              <w:bCs/>
            </w:rPr>
            <w:br w:type="page"/>
          </w:r>
        </w:p>
        <w:p w14:paraId="17F1EB80" w14:textId="77777777" w:rsidR="002621AD" w:rsidRDefault="002621AD">
          <w:pPr>
            <w:rPr>
              <w:rFonts w:ascii="Arial" w:hAnsi="Arial" w:cs="Arial"/>
              <w:b/>
              <w:bCs/>
              <w:sz w:val="72"/>
              <w:szCs w:val="72"/>
            </w:rPr>
          </w:pPr>
          <w:r>
            <w:rPr>
              <w:rFonts w:ascii="Arial" w:hAnsi="Arial" w:cs="Arial"/>
              <w:b/>
              <w:bCs/>
              <w:sz w:val="72"/>
              <w:szCs w:val="72"/>
            </w:rPr>
            <w:lastRenderedPageBreak/>
            <w:t xml:space="preserve">     </w:t>
          </w:r>
          <w:r w:rsidRPr="002621AD">
            <w:rPr>
              <w:rFonts w:ascii="Arial" w:hAnsi="Arial" w:cs="Arial"/>
              <w:b/>
              <w:bCs/>
              <w:sz w:val="72"/>
              <w:szCs w:val="72"/>
            </w:rPr>
            <w:t xml:space="preserve">Table of content </w:t>
          </w:r>
        </w:p>
        <w:p w14:paraId="6EABBC55" w14:textId="77777777" w:rsidR="002621AD" w:rsidRDefault="002621AD">
          <w:pPr>
            <w:rPr>
              <w:rFonts w:ascii="Arial" w:hAnsi="Arial" w:cs="Arial"/>
              <w:b/>
              <w:bCs/>
              <w:sz w:val="72"/>
              <w:szCs w:val="72"/>
            </w:rPr>
          </w:pPr>
        </w:p>
        <w:p w14:paraId="34DF0426" w14:textId="3C45A018" w:rsidR="002621AD" w:rsidRPr="002621AD" w:rsidRDefault="002621AD" w:rsidP="002621AD">
          <w:pPr>
            <w:rPr>
              <w:rFonts w:ascii="Arial" w:hAnsi="Arial" w:cs="Arial"/>
              <w:b/>
              <w:bCs/>
              <w:sz w:val="28"/>
              <w:szCs w:val="28"/>
            </w:rPr>
          </w:pPr>
          <w:r w:rsidRPr="002621AD">
            <w:rPr>
              <w:rFonts w:ascii="Arial" w:hAnsi="Arial" w:cs="Arial"/>
              <w:b/>
              <w:bCs/>
              <w:sz w:val="28"/>
              <w:szCs w:val="28"/>
            </w:rPr>
            <w:t>Problem Statement and Recovery Plan</w:t>
          </w:r>
        </w:p>
        <w:p w14:paraId="6AAEE74A" w14:textId="21B7944C"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Project Overview</w:t>
          </w:r>
        </w:p>
        <w:p w14:paraId="52EBF8A5" w14:textId="7B671B34"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Problem Identification</w:t>
          </w:r>
        </w:p>
        <w:p w14:paraId="41AEA7F6" w14:textId="786B60DF"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Strengths</w:t>
          </w:r>
        </w:p>
        <w:p w14:paraId="646E4FEC" w14:textId="0A1E98DE"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Weaknesses</w:t>
          </w:r>
        </w:p>
        <w:p w14:paraId="76FCFC7A" w14:textId="6A3B7A33"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Opportunities</w:t>
          </w:r>
        </w:p>
        <w:p w14:paraId="626EDC2A" w14:textId="432C0320"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Threats</w:t>
          </w:r>
        </w:p>
        <w:p w14:paraId="52011D3C" w14:textId="66E27C12"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Recovery Plan (SOP)</w:t>
          </w:r>
        </w:p>
        <w:p w14:paraId="4D9A3FE9" w14:textId="6B9CA2A8"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Lack of Seamless Network Integration</w:t>
          </w:r>
        </w:p>
        <w:p w14:paraId="098070CB" w14:textId="04288507" w:rsidR="002621AD" w:rsidRPr="002621AD" w:rsidRDefault="002621AD" w:rsidP="002621AD">
          <w:pPr>
            <w:pStyle w:val="ListParagraph"/>
            <w:numPr>
              <w:ilvl w:val="0"/>
              <w:numId w:val="1"/>
            </w:numPr>
            <w:rPr>
              <w:rFonts w:ascii="Arial" w:hAnsi="Arial" w:cs="Arial"/>
              <w:sz w:val="28"/>
              <w:szCs w:val="28"/>
            </w:rPr>
          </w:pPr>
          <w:r w:rsidRPr="002621AD">
            <w:rPr>
              <w:rFonts w:ascii="Arial" w:hAnsi="Arial" w:cs="Arial"/>
              <w:sz w:val="28"/>
              <w:szCs w:val="28"/>
            </w:rPr>
            <w:t>Inefficient Printing Infrastructure</w:t>
          </w:r>
        </w:p>
        <w:p w14:paraId="1F73D9F0" w14:textId="49CA2218" w:rsidR="002621AD" w:rsidRPr="002621AD" w:rsidRDefault="002621AD" w:rsidP="002621AD">
          <w:pPr>
            <w:pStyle w:val="ListParagraph"/>
            <w:numPr>
              <w:ilvl w:val="0"/>
              <w:numId w:val="1"/>
            </w:numPr>
            <w:rPr>
              <w:rFonts w:ascii="Arial" w:hAnsi="Arial" w:cs="Arial"/>
              <w:b/>
              <w:bCs/>
              <w:sz w:val="28"/>
              <w:szCs w:val="28"/>
            </w:rPr>
          </w:pPr>
          <w:r w:rsidRPr="002621AD">
            <w:rPr>
              <w:rFonts w:ascii="Arial" w:hAnsi="Arial" w:cs="Arial"/>
              <w:sz w:val="28"/>
              <w:szCs w:val="28"/>
            </w:rPr>
            <w:t>Conclusion and SWAT Analysis</w:t>
          </w:r>
        </w:p>
        <w:p w14:paraId="6A8ADBD7" w14:textId="77777777" w:rsidR="002621AD" w:rsidRPr="002621AD" w:rsidRDefault="002621AD" w:rsidP="002621AD">
          <w:pPr>
            <w:rPr>
              <w:rFonts w:ascii="Arial" w:hAnsi="Arial" w:cs="Arial"/>
              <w:b/>
              <w:bCs/>
              <w:sz w:val="28"/>
              <w:szCs w:val="28"/>
            </w:rPr>
          </w:pPr>
        </w:p>
        <w:p w14:paraId="599B7BFE" w14:textId="2BB5A200" w:rsidR="002621AD" w:rsidRPr="002621AD" w:rsidRDefault="002621AD" w:rsidP="002621AD">
          <w:pPr>
            <w:rPr>
              <w:rFonts w:ascii="Arial" w:hAnsi="Arial" w:cs="Arial"/>
              <w:b/>
              <w:bCs/>
              <w:sz w:val="28"/>
              <w:szCs w:val="28"/>
            </w:rPr>
          </w:pPr>
          <w:r w:rsidRPr="002621AD">
            <w:rPr>
              <w:rFonts w:ascii="Arial" w:hAnsi="Arial" w:cs="Arial"/>
              <w:b/>
              <w:bCs/>
              <w:sz w:val="28"/>
              <w:szCs w:val="28"/>
            </w:rPr>
            <w:t>Wireless Connectivity</w:t>
          </w:r>
        </w:p>
        <w:p w14:paraId="3CF09CB6" w14:textId="75B61F90" w:rsidR="002621AD" w:rsidRPr="002621AD" w:rsidRDefault="002621AD" w:rsidP="002621AD">
          <w:pPr>
            <w:pStyle w:val="ListParagraph"/>
            <w:numPr>
              <w:ilvl w:val="0"/>
              <w:numId w:val="2"/>
            </w:numPr>
            <w:rPr>
              <w:rFonts w:ascii="Arial" w:hAnsi="Arial" w:cs="Arial"/>
              <w:sz w:val="28"/>
              <w:szCs w:val="28"/>
            </w:rPr>
          </w:pPr>
          <w:r w:rsidRPr="002621AD">
            <w:rPr>
              <w:rFonts w:ascii="Arial" w:hAnsi="Arial" w:cs="Arial"/>
              <w:sz w:val="28"/>
              <w:szCs w:val="28"/>
            </w:rPr>
            <w:t>Installation of Wireless Access Points</w:t>
          </w:r>
        </w:p>
        <w:p w14:paraId="75B8B8FF" w14:textId="611E4305" w:rsidR="002621AD" w:rsidRPr="002621AD" w:rsidRDefault="002621AD" w:rsidP="002621AD">
          <w:pPr>
            <w:pStyle w:val="ListParagraph"/>
            <w:numPr>
              <w:ilvl w:val="0"/>
              <w:numId w:val="2"/>
            </w:numPr>
            <w:rPr>
              <w:rFonts w:ascii="Arial" w:hAnsi="Arial" w:cs="Arial"/>
              <w:sz w:val="28"/>
              <w:szCs w:val="28"/>
            </w:rPr>
          </w:pPr>
          <w:r w:rsidRPr="002621AD">
            <w:rPr>
              <w:rFonts w:ascii="Arial" w:hAnsi="Arial" w:cs="Arial"/>
              <w:sz w:val="28"/>
              <w:szCs w:val="28"/>
            </w:rPr>
            <w:t>Challenges</w:t>
          </w:r>
        </w:p>
        <w:p w14:paraId="4A9E0865" w14:textId="79E4C6E9" w:rsidR="002621AD" w:rsidRPr="002621AD" w:rsidRDefault="002621AD" w:rsidP="002621AD">
          <w:pPr>
            <w:pStyle w:val="ListParagraph"/>
            <w:numPr>
              <w:ilvl w:val="0"/>
              <w:numId w:val="2"/>
            </w:numPr>
            <w:rPr>
              <w:rFonts w:ascii="Arial" w:hAnsi="Arial" w:cs="Arial"/>
              <w:sz w:val="28"/>
              <w:szCs w:val="28"/>
            </w:rPr>
          </w:pPr>
          <w:r w:rsidRPr="002621AD">
            <w:rPr>
              <w:rFonts w:ascii="Arial" w:hAnsi="Arial" w:cs="Arial"/>
              <w:sz w:val="28"/>
              <w:szCs w:val="28"/>
            </w:rPr>
            <w:t>Large Number of Connected Users</w:t>
          </w:r>
        </w:p>
        <w:p w14:paraId="2BB4EAFA" w14:textId="30742913" w:rsidR="002621AD" w:rsidRDefault="002621AD" w:rsidP="002621AD">
          <w:pPr>
            <w:pStyle w:val="ListParagraph"/>
            <w:numPr>
              <w:ilvl w:val="0"/>
              <w:numId w:val="2"/>
            </w:numPr>
            <w:rPr>
              <w:rFonts w:ascii="Arial" w:hAnsi="Arial" w:cs="Arial"/>
              <w:sz w:val="28"/>
              <w:szCs w:val="28"/>
            </w:rPr>
          </w:pPr>
          <w:r w:rsidRPr="002621AD">
            <w:rPr>
              <w:rFonts w:ascii="Arial" w:hAnsi="Arial" w:cs="Arial"/>
              <w:sz w:val="28"/>
              <w:szCs w:val="28"/>
            </w:rPr>
            <w:t>Simultaneous Transfer of Large Files and Data</w:t>
          </w:r>
        </w:p>
        <w:p w14:paraId="7358781E" w14:textId="77777777" w:rsidR="002621AD" w:rsidRPr="002621AD" w:rsidRDefault="002621AD" w:rsidP="002621AD">
          <w:pPr>
            <w:rPr>
              <w:rFonts w:ascii="Arial" w:hAnsi="Arial" w:cs="Arial"/>
              <w:sz w:val="28"/>
              <w:szCs w:val="28"/>
            </w:rPr>
          </w:pPr>
        </w:p>
        <w:p w14:paraId="68B3F640" w14:textId="20D24C67" w:rsidR="002621AD" w:rsidRPr="002621AD" w:rsidRDefault="002621AD" w:rsidP="002621AD">
          <w:pPr>
            <w:rPr>
              <w:rFonts w:ascii="Arial" w:hAnsi="Arial" w:cs="Arial"/>
              <w:b/>
              <w:bCs/>
              <w:sz w:val="28"/>
              <w:szCs w:val="28"/>
            </w:rPr>
          </w:pPr>
          <w:r w:rsidRPr="002621AD">
            <w:rPr>
              <w:rFonts w:ascii="Arial" w:hAnsi="Arial" w:cs="Arial"/>
              <w:b/>
              <w:bCs/>
              <w:sz w:val="28"/>
              <w:szCs w:val="28"/>
            </w:rPr>
            <w:t>Network Monitoring</w:t>
          </w:r>
        </w:p>
        <w:p w14:paraId="5AFAE3B1" w14:textId="6DB17F2B" w:rsidR="002621AD" w:rsidRPr="002621AD" w:rsidRDefault="002621AD" w:rsidP="002621AD">
          <w:pPr>
            <w:pStyle w:val="ListParagraph"/>
            <w:numPr>
              <w:ilvl w:val="0"/>
              <w:numId w:val="3"/>
            </w:numPr>
            <w:rPr>
              <w:rFonts w:ascii="Arial" w:hAnsi="Arial" w:cs="Arial"/>
              <w:sz w:val="28"/>
              <w:szCs w:val="28"/>
            </w:rPr>
          </w:pPr>
          <w:r w:rsidRPr="002621AD">
            <w:rPr>
              <w:rFonts w:ascii="Arial" w:hAnsi="Arial" w:cs="Arial"/>
              <w:sz w:val="28"/>
              <w:szCs w:val="28"/>
            </w:rPr>
            <w:t>Use of Technologies for Network Monitoring</w:t>
          </w:r>
        </w:p>
        <w:p w14:paraId="65FDF376" w14:textId="416F9298" w:rsidR="002621AD" w:rsidRPr="002621AD" w:rsidRDefault="002621AD" w:rsidP="002621AD">
          <w:pPr>
            <w:pStyle w:val="ListParagraph"/>
            <w:numPr>
              <w:ilvl w:val="0"/>
              <w:numId w:val="3"/>
            </w:numPr>
            <w:rPr>
              <w:rFonts w:ascii="Arial" w:hAnsi="Arial" w:cs="Arial"/>
              <w:sz w:val="28"/>
              <w:szCs w:val="28"/>
            </w:rPr>
          </w:pPr>
          <w:r w:rsidRPr="002621AD">
            <w:rPr>
              <w:rFonts w:ascii="Arial" w:hAnsi="Arial" w:cs="Arial"/>
              <w:sz w:val="28"/>
              <w:szCs w:val="28"/>
            </w:rPr>
            <w:t>Challenges</w:t>
          </w:r>
        </w:p>
        <w:p w14:paraId="5A71E0DD" w14:textId="765428BE" w:rsidR="002621AD" w:rsidRPr="002621AD" w:rsidRDefault="002621AD" w:rsidP="002621AD">
          <w:pPr>
            <w:pStyle w:val="ListParagraph"/>
            <w:numPr>
              <w:ilvl w:val="0"/>
              <w:numId w:val="3"/>
            </w:numPr>
            <w:rPr>
              <w:rFonts w:ascii="Arial" w:hAnsi="Arial" w:cs="Arial"/>
              <w:sz w:val="28"/>
              <w:szCs w:val="28"/>
            </w:rPr>
          </w:pPr>
          <w:r w:rsidRPr="002621AD">
            <w:rPr>
              <w:rFonts w:ascii="Arial" w:hAnsi="Arial" w:cs="Arial"/>
              <w:sz w:val="28"/>
              <w:szCs w:val="28"/>
            </w:rPr>
            <w:t>Connection Issues</w:t>
          </w:r>
        </w:p>
        <w:p w14:paraId="5DCC66CF" w14:textId="68026E98" w:rsidR="002621AD" w:rsidRPr="002621AD" w:rsidRDefault="002621AD" w:rsidP="002621AD">
          <w:pPr>
            <w:pStyle w:val="ListParagraph"/>
            <w:numPr>
              <w:ilvl w:val="0"/>
              <w:numId w:val="3"/>
            </w:numPr>
            <w:rPr>
              <w:rFonts w:ascii="Arial" w:hAnsi="Arial" w:cs="Arial"/>
              <w:sz w:val="28"/>
              <w:szCs w:val="28"/>
            </w:rPr>
          </w:pPr>
          <w:r w:rsidRPr="002621AD">
            <w:rPr>
              <w:rFonts w:ascii="Arial" w:hAnsi="Arial" w:cs="Arial"/>
              <w:sz w:val="28"/>
              <w:szCs w:val="28"/>
            </w:rPr>
            <w:t>Compatibility for Older Devices</w:t>
          </w:r>
        </w:p>
        <w:p w14:paraId="261E7092" w14:textId="3F7A7E5B" w:rsidR="002621AD" w:rsidRPr="002621AD" w:rsidRDefault="002621AD" w:rsidP="002621AD">
          <w:pPr>
            <w:rPr>
              <w:rFonts w:ascii="Arial" w:hAnsi="Arial" w:cs="Arial"/>
              <w:b/>
              <w:bCs/>
              <w:sz w:val="28"/>
              <w:szCs w:val="28"/>
            </w:rPr>
          </w:pPr>
          <w:r w:rsidRPr="002621AD">
            <w:rPr>
              <w:rFonts w:ascii="Arial" w:hAnsi="Arial" w:cs="Arial"/>
              <w:b/>
              <w:bCs/>
              <w:sz w:val="28"/>
              <w:szCs w:val="28"/>
            </w:rPr>
            <w:t>Internet Connectivity</w:t>
          </w:r>
        </w:p>
        <w:p w14:paraId="78D15BF7" w14:textId="75882F4F" w:rsidR="002621AD" w:rsidRPr="002621AD" w:rsidRDefault="002621AD" w:rsidP="002621AD">
          <w:pPr>
            <w:pStyle w:val="ListParagraph"/>
            <w:numPr>
              <w:ilvl w:val="0"/>
              <w:numId w:val="4"/>
            </w:numPr>
            <w:rPr>
              <w:rFonts w:ascii="Arial" w:hAnsi="Arial" w:cs="Arial"/>
              <w:sz w:val="28"/>
              <w:szCs w:val="28"/>
            </w:rPr>
          </w:pPr>
          <w:r w:rsidRPr="002621AD">
            <w:rPr>
              <w:rFonts w:ascii="Arial" w:hAnsi="Arial" w:cs="Arial"/>
              <w:sz w:val="28"/>
              <w:szCs w:val="28"/>
            </w:rPr>
            <w:t>Offering Dependable, High-Bandwidth Internet Access</w:t>
          </w:r>
        </w:p>
        <w:p w14:paraId="12C20526" w14:textId="1CAD8F76" w:rsidR="002621AD" w:rsidRPr="002621AD" w:rsidRDefault="002621AD" w:rsidP="002621AD">
          <w:pPr>
            <w:pStyle w:val="ListParagraph"/>
            <w:numPr>
              <w:ilvl w:val="0"/>
              <w:numId w:val="4"/>
            </w:numPr>
            <w:rPr>
              <w:rFonts w:ascii="Arial" w:hAnsi="Arial" w:cs="Arial"/>
              <w:sz w:val="28"/>
              <w:szCs w:val="28"/>
            </w:rPr>
          </w:pPr>
          <w:r w:rsidRPr="002621AD">
            <w:rPr>
              <w:rFonts w:ascii="Arial" w:hAnsi="Arial" w:cs="Arial"/>
              <w:sz w:val="28"/>
              <w:szCs w:val="28"/>
            </w:rPr>
            <w:t>Challenges</w:t>
          </w:r>
        </w:p>
        <w:p w14:paraId="384C445E" w14:textId="2632C5C6" w:rsidR="002621AD" w:rsidRPr="002621AD" w:rsidRDefault="002621AD" w:rsidP="002621AD">
          <w:pPr>
            <w:pStyle w:val="ListParagraph"/>
            <w:numPr>
              <w:ilvl w:val="0"/>
              <w:numId w:val="4"/>
            </w:numPr>
            <w:rPr>
              <w:rFonts w:ascii="Arial" w:hAnsi="Arial" w:cs="Arial"/>
              <w:sz w:val="28"/>
              <w:szCs w:val="28"/>
            </w:rPr>
          </w:pPr>
          <w:r w:rsidRPr="002621AD">
            <w:rPr>
              <w:rFonts w:ascii="Arial" w:hAnsi="Arial" w:cs="Arial"/>
              <w:sz w:val="28"/>
              <w:szCs w:val="28"/>
            </w:rPr>
            <w:t>Rejection of Certain Sites</w:t>
          </w:r>
        </w:p>
        <w:p w14:paraId="60E7A183" w14:textId="558B1AE3" w:rsidR="002621AD" w:rsidRPr="002621AD" w:rsidRDefault="002621AD" w:rsidP="002621AD">
          <w:pPr>
            <w:pStyle w:val="ListParagraph"/>
            <w:numPr>
              <w:ilvl w:val="0"/>
              <w:numId w:val="4"/>
            </w:numPr>
            <w:rPr>
              <w:rFonts w:ascii="Arial" w:hAnsi="Arial" w:cs="Arial"/>
              <w:sz w:val="28"/>
              <w:szCs w:val="28"/>
            </w:rPr>
          </w:pPr>
          <w:r w:rsidRPr="002621AD">
            <w:rPr>
              <w:rFonts w:ascii="Arial" w:hAnsi="Arial" w:cs="Arial"/>
              <w:sz w:val="28"/>
              <w:szCs w:val="28"/>
            </w:rPr>
            <w:t>Disturbance and Corruption</w:t>
          </w:r>
        </w:p>
        <w:p w14:paraId="03757121" w14:textId="026D4E79" w:rsidR="002621AD" w:rsidRPr="002621AD" w:rsidRDefault="002621AD" w:rsidP="002621AD">
          <w:pPr>
            <w:rPr>
              <w:rFonts w:ascii="Arial" w:hAnsi="Arial" w:cs="Arial"/>
              <w:b/>
              <w:bCs/>
              <w:sz w:val="28"/>
              <w:szCs w:val="28"/>
            </w:rPr>
          </w:pPr>
          <w:r w:rsidRPr="002621AD">
            <w:rPr>
              <w:rFonts w:ascii="Arial" w:hAnsi="Arial" w:cs="Arial"/>
              <w:b/>
              <w:bCs/>
              <w:sz w:val="28"/>
              <w:szCs w:val="28"/>
            </w:rPr>
            <w:lastRenderedPageBreak/>
            <w:t>Data Backup</w:t>
          </w:r>
        </w:p>
        <w:p w14:paraId="4B81C0DA" w14:textId="27B85B13" w:rsidR="002621AD" w:rsidRPr="002621AD" w:rsidRDefault="002621AD" w:rsidP="002621AD">
          <w:pPr>
            <w:pStyle w:val="ListParagraph"/>
            <w:numPr>
              <w:ilvl w:val="0"/>
              <w:numId w:val="5"/>
            </w:numPr>
            <w:rPr>
              <w:rFonts w:ascii="Arial" w:hAnsi="Arial" w:cs="Arial"/>
              <w:sz w:val="28"/>
              <w:szCs w:val="28"/>
            </w:rPr>
          </w:pPr>
          <w:r w:rsidRPr="002621AD">
            <w:rPr>
              <w:rFonts w:ascii="Arial" w:hAnsi="Arial" w:cs="Arial"/>
              <w:sz w:val="28"/>
              <w:szCs w:val="28"/>
            </w:rPr>
            <w:t>Implementing Data Backup and Recovery Procedures</w:t>
          </w:r>
        </w:p>
        <w:p w14:paraId="4BD03812" w14:textId="616EB695" w:rsidR="002621AD" w:rsidRPr="002621AD" w:rsidRDefault="002621AD" w:rsidP="002621AD">
          <w:pPr>
            <w:pStyle w:val="ListParagraph"/>
            <w:numPr>
              <w:ilvl w:val="0"/>
              <w:numId w:val="5"/>
            </w:numPr>
            <w:rPr>
              <w:rFonts w:ascii="Arial" w:hAnsi="Arial" w:cs="Arial"/>
              <w:sz w:val="28"/>
              <w:szCs w:val="28"/>
            </w:rPr>
          </w:pPr>
          <w:r w:rsidRPr="002621AD">
            <w:rPr>
              <w:rFonts w:ascii="Arial" w:hAnsi="Arial" w:cs="Arial"/>
              <w:sz w:val="28"/>
              <w:szCs w:val="28"/>
            </w:rPr>
            <w:t>Challenges</w:t>
          </w:r>
        </w:p>
        <w:p w14:paraId="0E03F251" w14:textId="7E07790B" w:rsidR="002621AD" w:rsidRPr="002621AD" w:rsidRDefault="002621AD" w:rsidP="002621AD">
          <w:pPr>
            <w:pStyle w:val="ListParagraph"/>
            <w:numPr>
              <w:ilvl w:val="0"/>
              <w:numId w:val="5"/>
            </w:numPr>
            <w:rPr>
              <w:rFonts w:ascii="Arial" w:hAnsi="Arial" w:cs="Arial"/>
              <w:sz w:val="28"/>
              <w:szCs w:val="28"/>
            </w:rPr>
          </w:pPr>
          <w:r w:rsidRPr="002621AD">
            <w:rPr>
              <w:rFonts w:ascii="Arial" w:hAnsi="Arial" w:cs="Arial"/>
              <w:sz w:val="28"/>
              <w:szCs w:val="28"/>
            </w:rPr>
            <w:t>Password Forgetting</w:t>
          </w:r>
        </w:p>
        <w:p w14:paraId="4873D6DB" w14:textId="5D69B27A" w:rsidR="002621AD" w:rsidRPr="002621AD" w:rsidRDefault="002621AD" w:rsidP="002621AD">
          <w:pPr>
            <w:pStyle w:val="ListParagraph"/>
            <w:numPr>
              <w:ilvl w:val="0"/>
              <w:numId w:val="5"/>
            </w:numPr>
            <w:rPr>
              <w:rFonts w:ascii="Arial" w:hAnsi="Arial" w:cs="Arial"/>
              <w:sz w:val="28"/>
              <w:szCs w:val="28"/>
            </w:rPr>
          </w:pPr>
          <w:r w:rsidRPr="002621AD">
            <w:rPr>
              <w:rFonts w:ascii="Arial" w:hAnsi="Arial" w:cs="Arial"/>
              <w:sz w:val="28"/>
              <w:szCs w:val="28"/>
            </w:rPr>
            <w:t>Automatic Backup Crushing</w:t>
          </w:r>
        </w:p>
        <w:p w14:paraId="3AF0CC89" w14:textId="77777777" w:rsidR="002621AD" w:rsidRPr="002621AD" w:rsidRDefault="002621AD" w:rsidP="002621AD">
          <w:pPr>
            <w:rPr>
              <w:rFonts w:ascii="Arial" w:hAnsi="Arial" w:cs="Arial"/>
              <w:sz w:val="28"/>
              <w:szCs w:val="28"/>
            </w:rPr>
          </w:pPr>
        </w:p>
        <w:p w14:paraId="5411BF35" w14:textId="12D0556B" w:rsidR="002621AD" w:rsidRPr="002621AD" w:rsidRDefault="002621AD" w:rsidP="002621AD">
          <w:pPr>
            <w:rPr>
              <w:rFonts w:ascii="Arial" w:hAnsi="Arial" w:cs="Arial"/>
              <w:b/>
              <w:bCs/>
              <w:sz w:val="28"/>
              <w:szCs w:val="28"/>
            </w:rPr>
          </w:pPr>
          <w:r w:rsidRPr="002621AD">
            <w:rPr>
              <w:rFonts w:ascii="Arial" w:hAnsi="Arial" w:cs="Arial"/>
              <w:b/>
              <w:bCs/>
              <w:sz w:val="28"/>
              <w:szCs w:val="28"/>
            </w:rPr>
            <w:t>Network Policy</w:t>
          </w:r>
        </w:p>
        <w:p w14:paraId="47E14386" w14:textId="376BEE05" w:rsidR="002621AD" w:rsidRPr="002621AD" w:rsidRDefault="002621AD" w:rsidP="002621AD">
          <w:pPr>
            <w:pStyle w:val="ListParagraph"/>
            <w:numPr>
              <w:ilvl w:val="0"/>
              <w:numId w:val="6"/>
            </w:numPr>
            <w:rPr>
              <w:rFonts w:ascii="Arial" w:hAnsi="Arial" w:cs="Arial"/>
              <w:sz w:val="28"/>
              <w:szCs w:val="28"/>
            </w:rPr>
          </w:pPr>
          <w:r w:rsidRPr="002621AD">
            <w:rPr>
              <w:rFonts w:ascii="Arial" w:hAnsi="Arial" w:cs="Arial"/>
              <w:sz w:val="28"/>
              <w:szCs w:val="28"/>
            </w:rPr>
            <w:t>Establishing and Implementing Network Usage Rules and Regulations</w:t>
          </w:r>
        </w:p>
        <w:p w14:paraId="133BC273" w14:textId="42E371EB" w:rsidR="002621AD" w:rsidRPr="002621AD" w:rsidRDefault="002621AD" w:rsidP="002621AD">
          <w:pPr>
            <w:rPr>
              <w:rFonts w:ascii="Arial" w:hAnsi="Arial" w:cs="Arial"/>
              <w:b/>
              <w:bCs/>
              <w:sz w:val="28"/>
              <w:szCs w:val="28"/>
            </w:rPr>
          </w:pPr>
          <w:r w:rsidRPr="002621AD">
            <w:rPr>
              <w:rFonts w:ascii="Arial" w:hAnsi="Arial" w:cs="Arial"/>
              <w:b/>
              <w:bCs/>
              <w:sz w:val="28"/>
              <w:szCs w:val="28"/>
            </w:rPr>
            <w:t>Cost-effectiveness</w:t>
          </w:r>
        </w:p>
        <w:p w14:paraId="769F7C0F" w14:textId="49440594" w:rsidR="002621AD" w:rsidRPr="002621AD" w:rsidRDefault="002621AD" w:rsidP="002621AD">
          <w:pPr>
            <w:pStyle w:val="ListParagraph"/>
            <w:numPr>
              <w:ilvl w:val="0"/>
              <w:numId w:val="6"/>
            </w:numPr>
            <w:rPr>
              <w:rFonts w:ascii="Arial" w:hAnsi="Arial" w:cs="Arial"/>
              <w:sz w:val="28"/>
              <w:szCs w:val="28"/>
            </w:rPr>
          </w:pPr>
          <w:r w:rsidRPr="002621AD">
            <w:rPr>
              <w:rFonts w:ascii="Arial" w:hAnsi="Arial" w:cs="Arial"/>
              <w:sz w:val="28"/>
              <w:szCs w:val="28"/>
            </w:rPr>
            <w:t>Designing the Network with Long-term Sustainability</w:t>
          </w:r>
        </w:p>
        <w:p w14:paraId="5F6733D3" w14:textId="73E36EA8" w:rsidR="002621AD" w:rsidRPr="002621AD" w:rsidRDefault="002621AD" w:rsidP="002621AD">
          <w:pPr>
            <w:pStyle w:val="ListParagraph"/>
            <w:numPr>
              <w:ilvl w:val="0"/>
              <w:numId w:val="6"/>
            </w:numPr>
            <w:rPr>
              <w:rFonts w:ascii="Arial" w:hAnsi="Arial" w:cs="Arial"/>
              <w:sz w:val="28"/>
              <w:szCs w:val="28"/>
            </w:rPr>
          </w:pPr>
          <w:r w:rsidRPr="002621AD">
            <w:rPr>
              <w:rFonts w:ascii="Arial" w:hAnsi="Arial" w:cs="Arial"/>
              <w:sz w:val="28"/>
              <w:szCs w:val="28"/>
            </w:rPr>
            <w:t>Challenges</w:t>
          </w:r>
        </w:p>
        <w:p w14:paraId="153C008B" w14:textId="1D46358C" w:rsidR="002621AD" w:rsidRPr="002621AD" w:rsidRDefault="002621AD" w:rsidP="002621AD">
          <w:pPr>
            <w:pStyle w:val="ListParagraph"/>
            <w:numPr>
              <w:ilvl w:val="0"/>
              <w:numId w:val="6"/>
            </w:numPr>
            <w:rPr>
              <w:rFonts w:ascii="Arial" w:hAnsi="Arial" w:cs="Arial"/>
              <w:sz w:val="28"/>
              <w:szCs w:val="28"/>
            </w:rPr>
          </w:pPr>
          <w:r w:rsidRPr="002621AD">
            <w:rPr>
              <w:rFonts w:ascii="Arial" w:hAnsi="Arial" w:cs="Arial"/>
              <w:sz w:val="28"/>
              <w:szCs w:val="28"/>
            </w:rPr>
            <w:t>Frequent System Updates</w:t>
          </w:r>
        </w:p>
        <w:p w14:paraId="39ED94A3" w14:textId="50657CB7" w:rsidR="002621AD" w:rsidRDefault="002621AD" w:rsidP="002621AD">
          <w:pPr>
            <w:pStyle w:val="ListParagraph"/>
            <w:numPr>
              <w:ilvl w:val="0"/>
              <w:numId w:val="6"/>
            </w:numPr>
            <w:rPr>
              <w:rFonts w:ascii="Arial" w:hAnsi="Arial" w:cs="Arial"/>
              <w:sz w:val="28"/>
              <w:szCs w:val="28"/>
            </w:rPr>
          </w:pPr>
          <w:r w:rsidRPr="002621AD">
            <w:rPr>
              <w:rFonts w:ascii="Arial" w:hAnsi="Arial" w:cs="Arial"/>
              <w:sz w:val="28"/>
              <w:szCs w:val="28"/>
            </w:rPr>
            <w:t>Regular Expenses</w:t>
          </w:r>
        </w:p>
        <w:p w14:paraId="606E62A7" w14:textId="77777777" w:rsidR="002621AD" w:rsidRPr="002621AD" w:rsidRDefault="002621AD" w:rsidP="002621AD">
          <w:pPr>
            <w:rPr>
              <w:rFonts w:ascii="Arial" w:hAnsi="Arial" w:cs="Arial"/>
              <w:sz w:val="28"/>
              <w:szCs w:val="28"/>
            </w:rPr>
          </w:pPr>
        </w:p>
        <w:p w14:paraId="4AFA0BE6" w14:textId="024E27B6" w:rsidR="002621AD" w:rsidRPr="002621AD" w:rsidRDefault="002621AD" w:rsidP="002621AD">
          <w:pPr>
            <w:rPr>
              <w:rFonts w:ascii="Arial" w:hAnsi="Arial" w:cs="Arial"/>
              <w:b/>
              <w:bCs/>
              <w:sz w:val="28"/>
              <w:szCs w:val="28"/>
            </w:rPr>
          </w:pPr>
          <w:r w:rsidRPr="002621AD">
            <w:rPr>
              <w:rFonts w:ascii="Arial" w:hAnsi="Arial" w:cs="Arial"/>
              <w:b/>
              <w:bCs/>
              <w:sz w:val="28"/>
              <w:szCs w:val="28"/>
            </w:rPr>
            <w:t>Integration</w:t>
          </w:r>
        </w:p>
        <w:p w14:paraId="75A75DBA" w14:textId="5A7D865B" w:rsidR="002621AD" w:rsidRPr="002621AD" w:rsidRDefault="002621AD" w:rsidP="002621AD">
          <w:pPr>
            <w:pStyle w:val="ListParagraph"/>
            <w:numPr>
              <w:ilvl w:val="0"/>
              <w:numId w:val="7"/>
            </w:numPr>
            <w:rPr>
              <w:rFonts w:ascii="Arial" w:hAnsi="Arial" w:cs="Arial"/>
              <w:sz w:val="28"/>
              <w:szCs w:val="28"/>
            </w:rPr>
          </w:pPr>
          <w:r w:rsidRPr="002621AD">
            <w:rPr>
              <w:rFonts w:ascii="Arial" w:hAnsi="Arial" w:cs="Arial"/>
              <w:sz w:val="28"/>
              <w:szCs w:val="28"/>
            </w:rPr>
            <w:t>Guaranteeing Interoperability with Current and Future Technologies</w:t>
          </w:r>
        </w:p>
        <w:p w14:paraId="30C3AD58" w14:textId="3D74F002" w:rsidR="002621AD" w:rsidRPr="002621AD" w:rsidRDefault="002621AD" w:rsidP="002621AD">
          <w:pPr>
            <w:pStyle w:val="ListParagraph"/>
            <w:numPr>
              <w:ilvl w:val="0"/>
              <w:numId w:val="7"/>
            </w:numPr>
            <w:rPr>
              <w:rFonts w:ascii="Arial" w:hAnsi="Arial" w:cs="Arial"/>
              <w:sz w:val="28"/>
              <w:szCs w:val="28"/>
            </w:rPr>
          </w:pPr>
          <w:r w:rsidRPr="002621AD">
            <w:rPr>
              <w:rFonts w:ascii="Arial" w:hAnsi="Arial" w:cs="Arial"/>
              <w:sz w:val="28"/>
              <w:szCs w:val="28"/>
            </w:rPr>
            <w:t>Challenges</w:t>
          </w:r>
        </w:p>
        <w:p w14:paraId="5DDDDDB6" w14:textId="2121F8B5" w:rsidR="002621AD" w:rsidRPr="002621AD" w:rsidRDefault="002621AD" w:rsidP="002621AD">
          <w:pPr>
            <w:pStyle w:val="ListParagraph"/>
            <w:numPr>
              <w:ilvl w:val="0"/>
              <w:numId w:val="7"/>
            </w:numPr>
            <w:rPr>
              <w:rFonts w:ascii="Arial" w:hAnsi="Arial" w:cs="Arial"/>
              <w:sz w:val="28"/>
              <w:szCs w:val="28"/>
            </w:rPr>
          </w:pPr>
          <w:r w:rsidRPr="002621AD">
            <w:rPr>
              <w:rFonts w:ascii="Arial" w:hAnsi="Arial" w:cs="Arial"/>
              <w:sz w:val="28"/>
              <w:szCs w:val="28"/>
            </w:rPr>
            <w:t>Time-Consuming Installation</w:t>
          </w:r>
        </w:p>
        <w:p w14:paraId="238F79AB" w14:textId="69627E0F" w:rsidR="002621AD" w:rsidRDefault="002621AD" w:rsidP="002621AD">
          <w:pPr>
            <w:pStyle w:val="ListParagraph"/>
            <w:numPr>
              <w:ilvl w:val="0"/>
              <w:numId w:val="7"/>
            </w:numPr>
            <w:rPr>
              <w:rFonts w:ascii="Arial" w:hAnsi="Arial" w:cs="Arial"/>
              <w:sz w:val="28"/>
              <w:szCs w:val="28"/>
            </w:rPr>
          </w:pPr>
          <w:r w:rsidRPr="002621AD">
            <w:rPr>
              <w:rFonts w:ascii="Arial" w:hAnsi="Arial" w:cs="Arial"/>
              <w:sz w:val="28"/>
              <w:szCs w:val="28"/>
            </w:rPr>
            <w:t>Specific Hardware and Software Requirements</w:t>
          </w:r>
        </w:p>
        <w:p w14:paraId="028AED4E" w14:textId="77777777" w:rsidR="002621AD" w:rsidRPr="002621AD" w:rsidRDefault="002621AD" w:rsidP="002621AD">
          <w:pPr>
            <w:rPr>
              <w:rFonts w:ascii="Arial" w:hAnsi="Arial" w:cs="Arial"/>
              <w:sz w:val="28"/>
              <w:szCs w:val="28"/>
            </w:rPr>
          </w:pPr>
        </w:p>
        <w:p w14:paraId="490C13DB" w14:textId="737A5589" w:rsidR="002621AD" w:rsidRPr="002621AD" w:rsidRDefault="002621AD" w:rsidP="002621AD">
          <w:pPr>
            <w:rPr>
              <w:rFonts w:ascii="Arial" w:hAnsi="Arial" w:cs="Arial"/>
              <w:b/>
              <w:bCs/>
              <w:sz w:val="28"/>
              <w:szCs w:val="28"/>
            </w:rPr>
          </w:pPr>
          <w:r w:rsidRPr="002621AD">
            <w:rPr>
              <w:rFonts w:ascii="Arial" w:hAnsi="Arial" w:cs="Arial"/>
              <w:b/>
              <w:bCs/>
              <w:sz w:val="28"/>
              <w:szCs w:val="28"/>
            </w:rPr>
            <w:t>Risk Identification</w:t>
          </w:r>
        </w:p>
        <w:p w14:paraId="6F628D9A" w14:textId="79F02035" w:rsidR="002621AD" w:rsidRPr="002621AD" w:rsidRDefault="002621AD" w:rsidP="002621AD">
          <w:pPr>
            <w:pStyle w:val="ListParagraph"/>
            <w:numPr>
              <w:ilvl w:val="0"/>
              <w:numId w:val="8"/>
            </w:numPr>
            <w:rPr>
              <w:rFonts w:ascii="Arial" w:hAnsi="Arial" w:cs="Arial"/>
              <w:sz w:val="28"/>
              <w:szCs w:val="28"/>
            </w:rPr>
          </w:pPr>
          <w:r w:rsidRPr="002621AD">
            <w:rPr>
              <w:rFonts w:ascii="Arial" w:hAnsi="Arial" w:cs="Arial"/>
              <w:sz w:val="28"/>
              <w:szCs w:val="28"/>
            </w:rPr>
            <w:t>Elements of Cybersecurity Risk Management</w:t>
          </w:r>
        </w:p>
        <w:p w14:paraId="32DF2D01" w14:textId="28B2505F" w:rsidR="002621AD" w:rsidRPr="002621AD" w:rsidRDefault="002621AD" w:rsidP="002621AD">
          <w:pPr>
            <w:pStyle w:val="ListParagraph"/>
            <w:numPr>
              <w:ilvl w:val="0"/>
              <w:numId w:val="8"/>
            </w:numPr>
            <w:rPr>
              <w:rFonts w:ascii="Arial" w:hAnsi="Arial" w:cs="Arial"/>
              <w:sz w:val="28"/>
              <w:szCs w:val="28"/>
            </w:rPr>
          </w:pPr>
          <w:r w:rsidRPr="002621AD">
            <w:rPr>
              <w:rFonts w:ascii="Arial" w:hAnsi="Arial" w:cs="Arial"/>
              <w:sz w:val="28"/>
              <w:szCs w:val="28"/>
            </w:rPr>
            <w:t>Identifying Sources, Events, and Situations</w:t>
          </w:r>
        </w:p>
        <w:p w14:paraId="36CE541C" w14:textId="6B524419" w:rsidR="002621AD" w:rsidRDefault="002621AD" w:rsidP="002621AD">
          <w:pPr>
            <w:pStyle w:val="ListParagraph"/>
            <w:numPr>
              <w:ilvl w:val="0"/>
              <w:numId w:val="8"/>
            </w:numPr>
            <w:rPr>
              <w:rFonts w:ascii="Arial" w:hAnsi="Arial" w:cs="Arial"/>
              <w:sz w:val="28"/>
              <w:szCs w:val="28"/>
            </w:rPr>
          </w:pPr>
          <w:r w:rsidRPr="002621AD">
            <w:rPr>
              <w:rFonts w:ascii="Arial" w:hAnsi="Arial" w:cs="Arial"/>
              <w:sz w:val="28"/>
              <w:szCs w:val="28"/>
            </w:rPr>
            <w:t>Identifying Assets at Risk</w:t>
          </w:r>
        </w:p>
        <w:p w14:paraId="4E0B6D24" w14:textId="77777777" w:rsidR="002621AD" w:rsidRPr="002621AD" w:rsidRDefault="002621AD" w:rsidP="002621AD">
          <w:pPr>
            <w:rPr>
              <w:rFonts w:ascii="Arial" w:hAnsi="Arial" w:cs="Arial"/>
              <w:sz w:val="28"/>
              <w:szCs w:val="28"/>
            </w:rPr>
          </w:pPr>
        </w:p>
        <w:p w14:paraId="7CCBDA22" w14:textId="054A509F" w:rsidR="002621AD" w:rsidRPr="002621AD" w:rsidRDefault="002621AD" w:rsidP="002621AD">
          <w:pPr>
            <w:rPr>
              <w:rFonts w:ascii="Arial" w:hAnsi="Arial" w:cs="Arial"/>
              <w:b/>
              <w:bCs/>
              <w:sz w:val="28"/>
              <w:szCs w:val="28"/>
            </w:rPr>
          </w:pPr>
          <w:r w:rsidRPr="002621AD">
            <w:rPr>
              <w:rFonts w:ascii="Arial" w:hAnsi="Arial" w:cs="Arial"/>
              <w:b/>
              <w:bCs/>
              <w:sz w:val="28"/>
              <w:szCs w:val="28"/>
            </w:rPr>
            <w:t>Risk Analysis</w:t>
          </w:r>
        </w:p>
        <w:p w14:paraId="337C4BD4" w14:textId="6E226E97" w:rsidR="002621AD" w:rsidRPr="002621AD" w:rsidRDefault="002621AD" w:rsidP="002621AD">
          <w:pPr>
            <w:pStyle w:val="ListParagraph"/>
            <w:numPr>
              <w:ilvl w:val="0"/>
              <w:numId w:val="9"/>
            </w:numPr>
            <w:rPr>
              <w:rFonts w:ascii="Arial" w:hAnsi="Arial" w:cs="Arial"/>
              <w:sz w:val="28"/>
              <w:szCs w:val="28"/>
            </w:rPr>
          </w:pPr>
          <w:r w:rsidRPr="002621AD">
            <w:rPr>
              <w:rFonts w:ascii="Arial" w:hAnsi="Arial" w:cs="Arial"/>
              <w:sz w:val="28"/>
              <w:szCs w:val="28"/>
            </w:rPr>
            <w:t>Estimating Likelihood and Impact</w:t>
          </w:r>
        </w:p>
        <w:p w14:paraId="4275D90F" w14:textId="4528739E" w:rsidR="002621AD" w:rsidRPr="002621AD" w:rsidRDefault="002621AD" w:rsidP="002621AD">
          <w:pPr>
            <w:pStyle w:val="ListParagraph"/>
            <w:numPr>
              <w:ilvl w:val="0"/>
              <w:numId w:val="9"/>
            </w:numPr>
            <w:rPr>
              <w:rFonts w:ascii="Arial" w:hAnsi="Arial" w:cs="Arial"/>
              <w:sz w:val="28"/>
              <w:szCs w:val="28"/>
            </w:rPr>
          </w:pPr>
          <w:r w:rsidRPr="002621AD">
            <w:rPr>
              <w:rFonts w:ascii="Arial" w:hAnsi="Arial" w:cs="Arial"/>
              <w:sz w:val="28"/>
              <w:szCs w:val="28"/>
            </w:rPr>
            <w:t>Qualitative or Quantitative Methods</w:t>
          </w:r>
        </w:p>
        <w:p w14:paraId="7508119D" w14:textId="3A58AD3C" w:rsidR="002621AD" w:rsidRPr="002621AD" w:rsidRDefault="002621AD" w:rsidP="002621AD">
          <w:pPr>
            <w:pStyle w:val="ListParagraph"/>
            <w:numPr>
              <w:ilvl w:val="0"/>
              <w:numId w:val="9"/>
            </w:numPr>
            <w:rPr>
              <w:rFonts w:ascii="Arial" w:hAnsi="Arial" w:cs="Arial"/>
              <w:sz w:val="28"/>
              <w:szCs w:val="28"/>
            </w:rPr>
          </w:pPr>
          <w:r w:rsidRPr="002621AD">
            <w:rPr>
              <w:rFonts w:ascii="Arial" w:hAnsi="Arial" w:cs="Arial"/>
              <w:sz w:val="28"/>
              <w:szCs w:val="28"/>
            </w:rPr>
            <w:t>Reviewing Existing Controls and Vulnerabilities</w:t>
          </w:r>
        </w:p>
        <w:p w14:paraId="137E4A3B" w14:textId="336E0A15" w:rsidR="002621AD" w:rsidRDefault="00E742CD">
          <w:pPr>
            <w:rPr>
              <w:b/>
              <w:bCs/>
            </w:rPr>
          </w:pPr>
        </w:p>
      </w:sdtContent>
    </w:sdt>
    <w:p w14:paraId="37AAEEA5" w14:textId="264DD8AE" w:rsidR="003702FE" w:rsidRPr="00E742CD" w:rsidRDefault="003702FE" w:rsidP="003702FE">
      <w:pPr>
        <w:rPr>
          <w:rFonts w:ascii="Arial" w:hAnsi="Arial" w:cs="Arial"/>
          <w:sz w:val="28"/>
          <w:szCs w:val="28"/>
        </w:rPr>
      </w:pPr>
      <w:r w:rsidRPr="00E742CD">
        <w:rPr>
          <w:rFonts w:ascii="Arial" w:hAnsi="Arial" w:cs="Arial"/>
          <w:b/>
          <w:bCs/>
          <w:sz w:val="28"/>
          <w:szCs w:val="28"/>
        </w:rPr>
        <w:t>Problem Statement and Recovery Plan for Enhanced Network Infrastructure</w:t>
      </w:r>
    </w:p>
    <w:p w14:paraId="3391F8FF" w14:textId="586EFE58" w:rsidR="003702FE" w:rsidRPr="00E742CD" w:rsidRDefault="003702FE" w:rsidP="003702FE">
      <w:pPr>
        <w:rPr>
          <w:rFonts w:ascii="Arial" w:hAnsi="Arial" w:cs="Arial"/>
          <w:sz w:val="28"/>
          <w:szCs w:val="28"/>
        </w:rPr>
      </w:pPr>
      <w:r w:rsidRPr="00E742CD">
        <w:rPr>
          <w:rFonts w:ascii="Arial" w:hAnsi="Arial" w:cs="Arial"/>
          <w:sz w:val="28"/>
          <w:szCs w:val="28"/>
        </w:rPr>
        <w:t>The project strives to ensure seamless and secure network access for our 100 active users across the college's three main buildings, each with distinct requirements and a lobby area needing wireless network access spanning 200 square feet. The primary goals encompass providing secure wireless and wired access to authorized personnel, internet sharing from the main building's high-speed cable connection, and reliable connectivity for all 100 users equipped with computer devices. However, the challenge arises from integrating three high-speed printers into each building's network infrastructure</w:t>
      </w:r>
      <w:r w:rsidR="00054569" w:rsidRPr="00E742CD">
        <w:rPr>
          <w:rFonts w:ascii="Arial" w:hAnsi="Arial" w:cs="Arial"/>
          <w:sz w:val="28"/>
          <w:szCs w:val="28"/>
        </w:rPr>
        <w:t xml:space="preserve"> </w:t>
      </w:r>
      <w:sdt>
        <w:sdtPr>
          <w:rPr>
            <w:rFonts w:ascii="Arial" w:hAnsi="Arial" w:cs="Arial"/>
            <w:sz w:val="28"/>
            <w:szCs w:val="28"/>
          </w:rPr>
          <w:id w:val="-1425878238"/>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020A2C4D" w14:textId="77777777" w:rsidR="003702FE" w:rsidRPr="00E742CD" w:rsidRDefault="003702FE" w:rsidP="003702FE">
      <w:pPr>
        <w:rPr>
          <w:rFonts w:ascii="Arial" w:hAnsi="Arial" w:cs="Arial"/>
          <w:sz w:val="28"/>
          <w:szCs w:val="28"/>
        </w:rPr>
      </w:pPr>
      <w:r w:rsidRPr="00E742CD">
        <w:rPr>
          <w:rFonts w:ascii="Arial" w:hAnsi="Arial" w:cs="Arial"/>
          <w:b/>
          <w:bCs/>
          <w:sz w:val="28"/>
          <w:szCs w:val="28"/>
        </w:rPr>
        <w:t>Problem Identification:</w:t>
      </w:r>
    </w:p>
    <w:p w14:paraId="1606868C" w14:textId="013AF233" w:rsidR="0050533A" w:rsidRPr="00E742CD" w:rsidRDefault="003702FE" w:rsidP="003702FE">
      <w:pPr>
        <w:rPr>
          <w:rFonts w:ascii="Arial" w:hAnsi="Arial" w:cs="Arial"/>
          <w:sz w:val="28"/>
          <w:szCs w:val="28"/>
        </w:rPr>
      </w:pPr>
      <w:r w:rsidRPr="00E742CD">
        <w:rPr>
          <w:rFonts w:ascii="Arial" w:hAnsi="Arial" w:cs="Arial"/>
          <w:b/>
          <w:bCs/>
          <w:sz w:val="28"/>
          <w:szCs w:val="28"/>
        </w:rPr>
        <w:t>Strengths (S):</w:t>
      </w:r>
      <w:r w:rsidRPr="00E742CD">
        <w:rPr>
          <w:rFonts w:ascii="Arial" w:hAnsi="Arial" w:cs="Arial"/>
          <w:sz w:val="28"/>
          <w:szCs w:val="28"/>
        </w:rPr>
        <w:t xml:space="preserve"> The current network infrastructure ensures basic connectivity, allowing access to the internet and limited inter-building connectivity</w:t>
      </w:r>
      <w:r w:rsidR="00054569" w:rsidRPr="00E742CD">
        <w:rPr>
          <w:rFonts w:ascii="Arial" w:hAnsi="Arial" w:cs="Arial"/>
          <w:sz w:val="28"/>
          <w:szCs w:val="28"/>
        </w:rPr>
        <w:t xml:space="preserve"> </w:t>
      </w:r>
      <w:sdt>
        <w:sdtPr>
          <w:rPr>
            <w:rFonts w:ascii="Arial" w:hAnsi="Arial" w:cs="Arial"/>
            <w:sz w:val="28"/>
            <w:szCs w:val="28"/>
          </w:rPr>
          <w:id w:val="901097516"/>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r w:rsidRPr="00E742CD">
        <w:rPr>
          <w:rFonts w:ascii="Arial" w:hAnsi="Arial" w:cs="Arial"/>
          <w:sz w:val="28"/>
          <w:szCs w:val="28"/>
        </w:rPr>
        <w:t xml:space="preserve"> </w:t>
      </w:r>
    </w:p>
    <w:p w14:paraId="63985A8D" w14:textId="2A0A1E97" w:rsidR="0050533A" w:rsidRPr="00E742CD" w:rsidRDefault="003702FE" w:rsidP="003702FE">
      <w:pPr>
        <w:rPr>
          <w:rFonts w:ascii="Arial" w:hAnsi="Arial" w:cs="Arial"/>
          <w:sz w:val="28"/>
          <w:szCs w:val="28"/>
        </w:rPr>
      </w:pPr>
      <w:r w:rsidRPr="00E742CD">
        <w:rPr>
          <w:rFonts w:ascii="Arial" w:hAnsi="Arial" w:cs="Arial"/>
          <w:b/>
          <w:bCs/>
          <w:sz w:val="28"/>
          <w:szCs w:val="28"/>
        </w:rPr>
        <w:t>Weaknesses (W):</w:t>
      </w:r>
      <w:r w:rsidRPr="00E742CD">
        <w:rPr>
          <w:rFonts w:ascii="Arial" w:hAnsi="Arial" w:cs="Arial"/>
          <w:sz w:val="28"/>
          <w:szCs w:val="28"/>
        </w:rPr>
        <w:t xml:space="preserve"> The existing system lacks robust security protocols, struggles with inter-building connectivity, and cannot support the integration of high-speed printers without disruptions</w:t>
      </w:r>
      <w:r w:rsidR="00054569" w:rsidRPr="00E742CD">
        <w:rPr>
          <w:rFonts w:ascii="Arial" w:hAnsi="Arial" w:cs="Arial"/>
          <w:sz w:val="28"/>
          <w:szCs w:val="28"/>
        </w:rPr>
        <w:t xml:space="preserve"> </w:t>
      </w:r>
      <w:sdt>
        <w:sdtPr>
          <w:rPr>
            <w:rFonts w:ascii="Arial" w:hAnsi="Arial" w:cs="Arial"/>
            <w:sz w:val="28"/>
            <w:szCs w:val="28"/>
          </w:rPr>
          <w:id w:val="-1822721438"/>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0EF1A17E" w14:textId="42860C4D" w:rsidR="0050533A" w:rsidRPr="00E742CD" w:rsidRDefault="003702FE" w:rsidP="003702FE">
      <w:pPr>
        <w:rPr>
          <w:rFonts w:ascii="Arial" w:hAnsi="Arial" w:cs="Arial"/>
          <w:sz w:val="28"/>
          <w:szCs w:val="28"/>
        </w:rPr>
      </w:pPr>
      <w:r w:rsidRPr="00E742CD">
        <w:rPr>
          <w:rFonts w:ascii="Arial" w:hAnsi="Arial" w:cs="Arial"/>
          <w:b/>
          <w:bCs/>
          <w:sz w:val="28"/>
          <w:szCs w:val="28"/>
        </w:rPr>
        <w:t>Opportunities (O):</w:t>
      </w:r>
      <w:r w:rsidRPr="00E742CD">
        <w:rPr>
          <w:rFonts w:ascii="Arial" w:hAnsi="Arial" w:cs="Arial"/>
          <w:sz w:val="28"/>
          <w:szCs w:val="28"/>
        </w:rPr>
        <w:t xml:space="preserve"> The potential for enhancing network security, facilitating seamless inter-building connectivity, and incorporating advanced printing capabilities to support academic and administrative needs</w:t>
      </w:r>
      <w:r w:rsidR="00054569" w:rsidRPr="00E742CD">
        <w:rPr>
          <w:rFonts w:ascii="Arial" w:hAnsi="Arial" w:cs="Arial"/>
          <w:sz w:val="28"/>
          <w:szCs w:val="28"/>
        </w:rPr>
        <w:t xml:space="preserve"> </w:t>
      </w:r>
      <w:sdt>
        <w:sdtPr>
          <w:rPr>
            <w:rFonts w:ascii="Arial" w:hAnsi="Arial" w:cs="Arial"/>
            <w:sz w:val="28"/>
            <w:szCs w:val="28"/>
          </w:rPr>
          <w:id w:val="976484365"/>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5B523B65" w14:textId="021CFD76" w:rsidR="003702FE" w:rsidRPr="00E742CD" w:rsidRDefault="003702FE" w:rsidP="003702FE">
      <w:pPr>
        <w:rPr>
          <w:rFonts w:ascii="Arial" w:hAnsi="Arial" w:cs="Arial"/>
          <w:sz w:val="28"/>
          <w:szCs w:val="28"/>
        </w:rPr>
      </w:pPr>
      <w:r w:rsidRPr="00E742CD">
        <w:rPr>
          <w:rFonts w:ascii="Arial" w:hAnsi="Arial" w:cs="Arial"/>
          <w:b/>
          <w:bCs/>
          <w:sz w:val="28"/>
          <w:szCs w:val="28"/>
        </w:rPr>
        <w:t>Threats (T):</w:t>
      </w:r>
      <w:r w:rsidRPr="00E742CD">
        <w:rPr>
          <w:rFonts w:ascii="Arial" w:hAnsi="Arial" w:cs="Arial"/>
          <w:sz w:val="28"/>
          <w:szCs w:val="28"/>
        </w:rPr>
        <w:t xml:space="preserve"> The risks of potential network conflicts during installation and compatibility issues between software and devices, hindering seamless implementation and user experience</w:t>
      </w:r>
      <w:r w:rsidR="00054569" w:rsidRPr="00E742CD">
        <w:rPr>
          <w:rFonts w:ascii="Arial" w:hAnsi="Arial" w:cs="Arial"/>
          <w:sz w:val="28"/>
          <w:szCs w:val="28"/>
        </w:rPr>
        <w:t xml:space="preserve"> </w:t>
      </w:r>
      <w:sdt>
        <w:sdtPr>
          <w:rPr>
            <w:rFonts w:ascii="Arial" w:hAnsi="Arial" w:cs="Arial"/>
            <w:sz w:val="28"/>
            <w:szCs w:val="28"/>
          </w:rPr>
          <w:id w:val="1649392515"/>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7CBD7F16" w14:textId="77777777" w:rsidR="003702FE" w:rsidRPr="00E742CD" w:rsidRDefault="003702FE" w:rsidP="003702FE">
      <w:pPr>
        <w:rPr>
          <w:rFonts w:ascii="Arial" w:hAnsi="Arial" w:cs="Arial"/>
          <w:sz w:val="28"/>
          <w:szCs w:val="28"/>
        </w:rPr>
      </w:pPr>
      <w:r w:rsidRPr="00E742CD">
        <w:rPr>
          <w:rFonts w:ascii="Arial" w:hAnsi="Arial" w:cs="Arial"/>
          <w:b/>
          <w:bCs/>
          <w:sz w:val="28"/>
          <w:szCs w:val="28"/>
        </w:rPr>
        <w:t>Recovery Plan (SOP):</w:t>
      </w:r>
    </w:p>
    <w:p w14:paraId="0CC16755" w14:textId="2207F569" w:rsidR="003702FE" w:rsidRPr="00E742CD" w:rsidRDefault="003702FE" w:rsidP="003702FE">
      <w:pPr>
        <w:rPr>
          <w:rFonts w:ascii="Arial" w:hAnsi="Arial" w:cs="Arial"/>
          <w:sz w:val="28"/>
          <w:szCs w:val="28"/>
        </w:rPr>
      </w:pPr>
      <w:r w:rsidRPr="00E742CD">
        <w:rPr>
          <w:rFonts w:ascii="Arial" w:hAnsi="Arial" w:cs="Arial"/>
          <w:b/>
          <w:bCs/>
          <w:sz w:val="28"/>
          <w:szCs w:val="28"/>
        </w:rPr>
        <w:t>Problem: Lack of Seamless Network Integration</w:t>
      </w:r>
      <w:r w:rsidRPr="00E742CD">
        <w:rPr>
          <w:rFonts w:ascii="Arial" w:hAnsi="Arial" w:cs="Arial"/>
          <w:sz w:val="28"/>
          <w:szCs w:val="28"/>
        </w:rPr>
        <w:t xml:space="preserve"> </w:t>
      </w:r>
      <w:r w:rsidRPr="00E742CD">
        <w:rPr>
          <w:rFonts w:ascii="Arial" w:hAnsi="Arial" w:cs="Arial"/>
          <w:b/>
          <w:bCs/>
          <w:sz w:val="28"/>
          <w:szCs w:val="28"/>
        </w:rPr>
        <w:t>Side-effects:</w:t>
      </w:r>
      <w:r w:rsidRPr="00E742CD">
        <w:rPr>
          <w:rFonts w:ascii="Arial" w:hAnsi="Arial" w:cs="Arial"/>
          <w:sz w:val="28"/>
          <w:szCs w:val="28"/>
        </w:rPr>
        <w:t xml:space="preserve"> Current limitations in security protocols and inter-building connectivity could lead to data breaches and inefficiencies. </w:t>
      </w:r>
      <w:r w:rsidRPr="00E742CD">
        <w:rPr>
          <w:rFonts w:ascii="Arial" w:hAnsi="Arial" w:cs="Arial"/>
          <w:b/>
          <w:bCs/>
          <w:sz w:val="28"/>
          <w:szCs w:val="28"/>
        </w:rPr>
        <w:t>Solution:</w:t>
      </w:r>
      <w:r w:rsidRPr="00E742CD">
        <w:rPr>
          <w:rFonts w:ascii="Arial" w:hAnsi="Arial" w:cs="Arial"/>
          <w:sz w:val="28"/>
          <w:szCs w:val="28"/>
        </w:rPr>
        <w:t xml:space="preserve"> Implement a systematic network assessment to pre</w:t>
      </w:r>
      <w:r w:rsidR="0050533A" w:rsidRPr="00E742CD">
        <w:rPr>
          <w:rFonts w:ascii="Arial" w:hAnsi="Arial" w:cs="Arial"/>
          <w:sz w:val="28"/>
          <w:szCs w:val="28"/>
        </w:rPr>
        <w:t>-</w:t>
      </w:r>
      <w:r w:rsidRPr="00E742CD">
        <w:rPr>
          <w:rFonts w:ascii="Arial" w:hAnsi="Arial" w:cs="Arial"/>
          <w:sz w:val="28"/>
          <w:szCs w:val="28"/>
        </w:rPr>
        <w:t>empt conflicts, rigorously test the network functionality, and execute regular updates and patches to ensure software and device compatibility</w:t>
      </w:r>
      <w:r w:rsidR="00054569" w:rsidRPr="00E742CD">
        <w:rPr>
          <w:rFonts w:ascii="Arial" w:hAnsi="Arial" w:cs="Arial"/>
          <w:sz w:val="28"/>
          <w:szCs w:val="28"/>
        </w:rPr>
        <w:t xml:space="preserve"> </w:t>
      </w:r>
      <w:sdt>
        <w:sdtPr>
          <w:rPr>
            <w:rFonts w:ascii="Arial" w:hAnsi="Arial" w:cs="Arial"/>
            <w:sz w:val="28"/>
            <w:szCs w:val="28"/>
          </w:rPr>
          <w:id w:val="-812018013"/>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7106522D" w14:textId="43B498B6" w:rsidR="0050533A" w:rsidRPr="00E742CD" w:rsidRDefault="003702FE" w:rsidP="003702FE">
      <w:pPr>
        <w:rPr>
          <w:rFonts w:ascii="Arial" w:hAnsi="Arial" w:cs="Arial"/>
          <w:sz w:val="28"/>
          <w:szCs w:val="28"/>
        </w:rPr>
      </w:pPr>
      <w:r w:rsidRPr="00E742CD">
        <w:rPr>
          <w:rFonts w:ascii="Arial" w:hAnsi="Arial" w:cs="Arial"/>
          <w:b/>
          <w:bCs/>
          <w:sz w:val="28"/>
          <w:szCs w:val="28"/>
        </w:rPr>
        <w:lastRenderedPageBreak/>
        <w:t>Problem: Inefficient Printing Infrastructure</w:t>
      </w:r>
      <w:r w:rsidRPr="00E742CD">
        <w:rPr>
          <w:rFonts w:ascii="Arial" w:hAnsi="Arial" w:cs="Arial"/>
          <w:sz w:val="28"/>
          <w:szCs w:val="28"/>
        </w:rPr>
        <w:t xml:space="preserve"> </w:t>
      </w:r>
      <w:r w:rsidRPr="00E742CD">
        <w:rPr>
          <w:rFonts w:ascii="Arial" w:hAnsi="Arial" w:cs="Arial"/>
          <w:b/>
          <w:bCs/>
          <w:sz w:val="28"/>
          <w:szCs w:val="28"/>
        </w:rPr>
        <w:t>Side-effects:</w:t>
      </w:r>
      <w:r w:rsidRPr="00E742CD">
        <w:rPr>
          <w:rFonts w:ascii="Arial" w:hAnsi="Arial" w:cs="Arial"/>
          <w:sz w:val="28"/>
          <w:szCs w:val="28"/>
        </w:rPr>
        <w:t xml:space="preserve"> Incompatibility issues between printers and the network could disrupt printing services across the buildings</w:t>
      </w:r>
      <w:r w:rsidR="00054569" w:rsidRPr="00E742CD">
        <w:rPr>
          <w:rFonts w:ascii="Arial" w:hAnsi="Arial" w:cs="Arial"/>
          <w:sz w:val="28"/>
          <w:szCs w:val="28"/>
        </w:rPr>
        <w:t xml:space="preserve"> </w:t>
      </w:r>
      <w:sdt>
        <w:sdtPr>
          <w:rPr>
            <w:rFonts w:ascii="Arial" w:hAnsi="Arial" w:cs="Arial"/>
            <w:sz w:val="28"/>
            <w:szCs w:val="28"/>
          </w:rPr>
          <w:id w:val="38715755"/>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72A5D090" w14:textId="00D459A1" w:rsidR="003702FE" w:rsidRPr="00E742CD" w:rsidRDefault="003702FE" w:rsidP="003702FE">
      <w:pPr>
        <w:rPr>
          <w:rFonts w:ascii="Arial" w:hAnsi="Arial" w:cs="Arial"/>
          <w:sz w:val="28"/>
          <w:szCs w:val="28"/>
        </w:rPr>
      </w:pPr>
      <w:r w:rsidRPr="00E742CD">
        <w:rPr>
          <w:rFonts w:ascii="Arial" w:hAnsi="Arial" w:cs="Arial"/>
          <w:sz w:val="28"/>
          <w:szCs w:val="28"/>
        </w:rPr>
        <w:t xml:space="preserve"> </w:t>
      </w:r>
      <w:r w:rsidRPr="00E742CD">
        <w:rPr>
          <w:rFonts w:ascii="Arial" w:hAnsi="Arial" w:cs="Arial"/>
          <w:b/>
          <w:bCs/>
          <w:sz w:val="28"/>
          <w:szCs w:val="28"/>
        </w:rPr>
        <w:t>Solution:</w:t>
      </w:r>
      <w:r w:rsidRPr="00E742CD">
        <w:rPr>
          <w:rFonts w:ascii="Arial" w:hAnsi="Arial" w:cs="Arial"/>
          <w:sz w:val="28"/>
          <w:szCs w:val="28"/>
        </w:rPr>
        <w:t xml:space="preserve"> Devise a comprehensive installation and configuration plan, allowing IT technicians to seamlessly integrate printers, conduct thorough testing, and provide necessary training sessions for end-users on printer operations and network usage</w:t>
      </w:r>
      <w:r w:rsidR="00054569" w:rsidRPr="00E742CD">
        <w:rPr>
          <w:rFonts w:ascii="Arial" w:hAnsi="Arial" w:cs="Arial"/>
          <w:sz w:val="28"/>
          <w:szCs w:val="28"/>
        </w:rPr>
        <w:t xml:space="preserve"> </w:t>
      </w:r>
      <w:sdt>
        <w:sdtPr>
          <w:rPr>
            <w:rFonts w:ascii="Arial" w:hAnsi="Arial" w:cs="Arial"/>
            <w:sz w:val="28"/>
            <w:szCs w:val="28"/>
          </w:rPr>
          <w:id w:val="-1702170201"/>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5E3F165A" w14:textId="1915FF5B" w:rsidR="003702FE" w:rsidRPr="00E742CD" w:rsidRDefault="003702FE" w:rsidP="003702FE">
      <w:pPr>
        <w:rPr>
          <w:rFonts w:ascii="Arial" w:hAnsi="Arial" w:cs="Arial"/>
          <w:sz w:val="28"/>
          <w:szCs w:val="28"/>
        </w:rPr>
      </w:pPr>
      <w:r w:rsidRPr="00E742CD">
        <w:rPr>
          <w:rFonts w:ascii="Arial" w:hAnsi="Arial" w:cs="Arial"/>
          <w:b/>
          <w:bCs/>
          <w:sz w:val="28"/>
          <w:szCs w:val="28"/>
        </w:rPr>
        <w:t>Conclusion and SWAT Analysis:</w:t>
      </w:r>
      <w:r w:rsidRPr="00E742CD">
        <w:rPr>
          <w:rFonts w:ascii="Arial" w:hAnsi="Arial" w:cs="Arial"/>
          <w:sz w:val="28"/>
          <w:szCs w:val="28"/>
        </w:rPr>
        <w:t xml:space="preserve"> The project aims to fortify network accessibility, security, and efficiency across college buildings. Threats include potential conflicts during installation and compatibility issues. To counter these, a detailed SOP encompasses pre-deployment network assessments, rigorous testing, regular updates, and comprehensive training sessions. By addressing weaknesses, leveraging opportunities, and proactively mitigating threats, the project aims to revolutionize network functionality, delivering seamless and secure connectivity for our college community within the specified timeframe and budget</w:t>
      </w:r>
      <w:r w:rsidR="00054569" w:rsidRPr="00E742CD">
        <w:rPr>
          <w:rFonts w:ascii="Arial" w:hAnsi="Arial" w:cs="Arial"/>
          <w:sz w:val="28"/>
          <w:szCs w:val="28"/>
        </w:rPr>
        <w:t xml:space="preserve"> </w:t>
      </w:r>
      <w:sdt>
        <w:sdtPr>
          <w:rPr>
            <w:rFonts w:ascii="Arial" w:hAnsi="Arial" w:cs="Arial"/>
            <w:sz w:val="28"/>
            <w:szCs w:val="28"/>
          </w:rPr>
          <w:id w:val="783627110"/>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Jak19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(Statham,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33A761D1" w14:textId="77777777" w:rsidR="003702FE" w:rsidRPr="00E742CD" w:rsidRDefault="003702FE" w:rsidP="003702FE">
      <w:pPr>
        <w:rPr>
          <w:rFonts w:ascii="Arial" w:hAnsi="Arial" w:cs="Arial"/>
          <w:sz w:val="28"/>
          <w:szCs w:val="28"/>
        </w:rPr>
      </w:pPr>
    </w:p>
    <w:p w14:paraId="5DE1D281" w14:textId="77777777" w:rsidR="00555D36" w:rsidRPr="00E742CD" w:rsidRDefault="00555D36">
      <w:pPr>
        <w:rPr>
          <w:rFonts w:ascii="Arial" w:hAnsi="Arial" w:cs="Arial"/>
          <w:sz w:val="28"/>
          <w:szCs w:val="28"/>
        </w:rPr>
      </w:pPr>
    </w:p>
    <w:p w14:paraId="2076DADF" w14:textId="2E78F119" w:rsidR="003702FE" w:rsidRPr="00E742CD" w:rsidRDefault="002621AD" w:rsidP="003702FE">
      <w:pPr>
        <w:rPr>
          <w:rFonts w:ascii="Arial" w:hAnsi="Arial" w:cs="Arial"/>
          <w:sz w:val="28"/>
          <w:szCs w:val="28"/>
        </w:rPr>
      </w:pPr>
      <w:r w:rsidRPr="00E742CD">
        <w:rPr>
          <w:rFonts w:ascii="Arial" w:hAnsi="Arial" w:cs="Arial"/>
          <w:b/>
          <w:bCs/>
          <w:sz w:val="28"/>
          <w:szCs w:val="28"/>
          <w:lang w:val="en-US"/>
        </w:rPr>
        <w:t>w</w:t>
      </w:r>
      <w:r w:rsidR="003702FE" w:rsidRPr="00E742CD">
        <w:rPr>
          <w:rFonts w:ascii="Arial" w:hAnsi="Arial" w:cs="Arial"/>
          <w:b/>
          <w:bCs/>
          <w:sz w:val="28"/>
          <w:szCs w:val="28"/>
          <w:lang w:val="en-US"/>
        </w:rPr>
        <w:t>ireless Connectivity</w:t>
      </w:r>
      <w:r w:rsidR="003702FE" w:rsidRPr="00E742CD">
        <w:rPr>
          <w:rFonts w:ascii="Arial" w:hAnsi="Arial" w:cs="Arial"/>
          <w:sz w:val="28"/>
          <w:szCs w:val="28"/>
          <w:lang w:val="en-US"/>
        </w:rPr>
        <w:t xml:space="preserve">: Install a reliable network of wireless access points with smooth roaming in every building. The challenges will be if the user </w:t>
      </w:r>
      <w:r w:rsidRPr="00E742CD">
        <w:rPr>
          <w:rFonts w:ascii="Arial" w:hAnsi="Arial" w:cs="Arial"/>
          <w:sz w:val="28"/>
          <w:szCs w:val="28"/>
          <w:lang w:val="en-US"/>
        </w:rPr>
        <w:t>is</w:t>
      </w:r>
      <w:r w:rsidR="003702FE" w:rsidRPr="00E742CD">
        <w:rPr>
          <w:rFonts w:ascii="Arial" w:hAnsi="Arial" w:cs="Arial"/>
          <w:sz w:val="28"/>
          <w:szCs w:val="28"/>
          <w:lang w:val="en-US"/>
        </w:rPr>
        <w:t xml:space="preserve"> connected in large number, transferring of </w:t>
      </w:r>
      <w:r w:rsidRPr="00E742CD">
        <w:rPr>
          <w:rFonts w:ascii="Arial" w:hAnsi="Arial" w:cs="Arial"/>
          <w:sz w:val="28"/>
          <w:szCs w:val="28"/>
          <w:lang w:val="en-US"/>
        </w:rPr>
        <w:t>large files</w:t>
      </w:r>
      <w:r w:rsidR="003702FE" w:rsidRPr="00E742CD">
        <w:rPr>
          <w:rFonts w:ascii="Arial" w:hAnsi="Arial" w:cs="Arial"/>
          <w:sz w:val="28"/>
          <w:szCs w:val="28"/>
          <w:lang w:val="en-US"/>
        </w:rPr>
        <w:t xml:space="preserve"> and data at the same time due to the connectivity</w:t>
      </w:r>
      <w:r w:rsidRPr="00E742CD">
        <w:rPr>
          <w:rFonts w:ascii="Arial" w:hAnsi="Arial" w:cs="Arial"/>
          <w:sz w:val="28"/>
          <w:szCs w:val="28"/>
          <w:lang w:val="en-US"/>
        </w:rPr>
        <w:t xml:space="preserve"> </w:t>
      </w:r>
      <w:sdt>
        <w:sdtPr>
          <w:rPr>
            <w:rFonts w:ascii="Arial" w:hAnsi="Arial" w:cs="Arial"/>
            <w:sz w:val="28"/>
            <w:szCs w:val="28"/>
            <w:lang w:val="en-US"/>
          </w:rPr>
          <w:id w:val="1749236902"/>
          <w:citation/>
        </w:sdtPr>
        <w:sdtEndPr/>
        <w:sdtContent>
          <w:r w:rsidRPr="00E742CD">
            <w:rPr>
              <w:rFonts w:ascii="Arial" w:hAnsi="Arial" w:cs="Arial"/>
              <w:sz w:val="28"/>
              <w:szCs w:val="28"/>
              <w:lang w:val="en-US"/>
            </w:rPr>
            <w:fldChar w:fldCharType="begin"/>
          </w:r>
          <w:r w:rsidRPr="00E742CD">
            <w:rPr>
              <w:rFonts w:ascii="Arial" w:hAnsi="Arial" w:cs="Arial"/>
              <w:sz w:val="28"/>
              <w:szCs w:val="28"/>
              <w:lang w:val="en-US"/>
            </w:rPr>
            <w:instrText xml:space="preserve"> CITATION Jon22 \l 1033 </w:instrText>
          </w:r>
          <w:r w:rsidRPr="00E742CD">
            <w:rPr>
              <w:rFonts w:ascii="Arial" w:hAnsi="Arial" w:cs="Arial"/>
              <w:sz w:val="28"/>
              <w:szCs w:val="28"/>
              <w:lang w:val="en-US"/>
            </w:rPr>
            <w:fldChar w:fldCharType="separate"/>
          </w:r>
          <w:r w:rsidRPr="00E742CD">
            <w:rPr>
              <w:rFonts w:ascii="Arial" w:hAnsi="Arial" w:cs="Arial"/>
              <w:noProof/>
              <w:sz w:val="28"/>
              <w:szCs w:val="28"/>
              <w:lang w:val="en-US"/>
            </w:rPr>
            <w:t>(Smith, 2022)</w:t>
          </w:r>
          <w:r w:rsidRPr="00E742CD">
            <w:rPr>
              <w:rFonts w:ascii="Arial" w:hAnsi="Arial" w:cs="Arial"/>
              <w:sz w:val="28"/>
              <w:szCs w:val="28"/>
              <w:lang w:val="en-US"/>
            </w:rPr>
            <w:fldChar w:fldCharType="end"/>
          </w:r>
        </w:sdtContent>
      </w:sdt>
      <w:r w:rsidRPr="00E742CD">
        <w:rPr>
          <w:rFonts w:ascii="Arial" w:hAnsi="Arial" w:cs="Arial"/>
          <w:sz w:val="28"/>
          <w:szCs w:val="28"/>
          <w:lang w:val="en-US"/>
        </w:rPr>
        <w:t>.</w:t>
      </w:r>
    </w:p>
    <w:p w14:paraId="0AB75A02" w14:textId="2DFB8049" w:rsidR="003702FE" w:rsidRPr="00E742CD" w:rsidRDefault="003702FE" w:rsidP="003702FE">
      <w:pPr>
        <w:rPr>
          <w:rFonts w:ascii="Arial" w:hAnsi="Arial" w:cs="Arial"/>
          <w:sz w:val="28"/>
          <w:szCs w:val="28"/>
        </w:rPr>
      </w:pPr>
      <w:r w:rsidRPr="00E742CD">
        <w:rPr>
          <w:rFonts w:ascii="Arial" w:hAnsi="Arial" w:cs="Arial"/>
          <w:sz w:val="28"/>
          <w:szCs w:val="28"/>
          <w:lang w:val="en-US"/>
        </w:rPr>
        <w:t xml:space="preserve"> </w:t>
      </w:r>
      <w:r w:rsidRPr="00E742CD">
        <w:rPr>
          <w:rFonts w:ascii="Arial" w:hAnsi="Arial" w:cs="Arial"/>
          <w:b/>
          <w:bCs/>
          <w:sz w:val="28"/>
          <w:szCs w:val="28"/>
          <w:lang w:val="en-US"/>
        </w:rPr>
        <w:t>Network Monitoring</w:t>
      </w:r>
      <w:r w:rsidRPr="00E742CD">
        <w:rPr>
          <w:rFonts w:ascii="Arial" w:hAnsi="Arial" w:cs="Arial"/>
          <w:sz w:val="28"/>
          <w:szCs w:val="28"/>
          <w:lang w:val="en-US"/>
        </w:rPr>
        <w:t xml:space="preserve">: Use technologies for network monitoring to quickly detect and fix problems. The challenged will be the connection </w:t>
      </w:r>
      <w:r w:rsidR="00054569" w:rsidRPr="00E742CD">
        <w:rPr>
          <w:rFonts w:ascii="Arial" w:hAnsi="Arial" w:cs="Arial"/>
          <w:sz w:val="28"/>
          <w:szCs w:val="28"/>
          <w:lang w:val="en-US"/>
        </w:rPr>
        <w:t>and for</w:t>
      </w:r>
      <w:r w:rsidRPr="00E742CD">
        <w:rPr>
          <w:rFonts w:ascii="Arial" w:hAnsi="Arial" w:cs="Arial"/>
          <w:sz w:val="28"/>
          <w:szCs w:val="28"/>
          <w:lang w:val="en-US"/>
        </w:rPr>
        <w:t xml:space="preserve"> user who will be using old devices they will be forced</w:t>
      </w:r>
      <w:r w:rsidR="00054569" w:rsidRPr="00E742CD">
        <w:rPr>
          <w:rFonts w:ascii="Arial" w:hAnsi="Arial" w:cs="Arial"/>
          <w:sz w:val="28"/>
          <w:szCs w:val="28"/>
          <w:lang w:val="en-US"/>
        </w:rPr>
        <w:t xml:space="preserve"> </w:t>
      </w:r>
      <w:sdt>
        <w:sdtPr>
          <w:rPr>
            <w:rFonts w:ascii="Arial" w:hAnsi="Arial" w:cs="Arial"/>
            <w:sz w:val="28"/>
            <w:szCs w:val="28"/>
            <w:lang w:val="en-US"/>
          </w:rPr>
          <w:id w:val="-1361966444"/>
          <w:citation/>
        </w:sdtPr>
        <w:sdtEndPr/>
        <w:sdtContent>
          <w:r w:rsidR="00054569" w:rsidRPr="00E742CD">
            <w:rPr>
              <w:rFonts w:ascii="Arial" w:hAnsi="Arial" w:cs="Arial"/>
              <w:sz w:val="28"/>
              <w:szCs w:val="28"/>
              <w:lang w:val="en-US"/>
            </w:rPr>
            <w:fldChar w:fldCharType="begin"/>
          </w:r>
          <w:r w:rsidR="00054569" w:rsidRPr="00E742CD">
            <w:rPr>
              <w:rFonts w:ascii="Arial" w:hAnsi="Arial" w:cs="Arial"/>
              <w:sz w:val="28"/>
              <w:szCs w:val="28"/>
              <w:lang w:val="en-US"/>
            </w:rPr>
            <w:instrText xml:space="preserve"> CITATION Jon22 \l 1033 </w:instrText>
          </w:r>
          <w:r w:rsidR="00054569" w:rsidRPr="00E742CD">
            <w:rPr>
              <w:rFonts w:ascii="Arial" w:hAnsi="Arial" w:cs="Arial"/>
              <w:sz w:val="28"/>
              <w:szCs w:val="28"/>
              <w:lang w:val="en-US"/>
            </w:rPr>
            <w:fldChar w:fldCharType="separate"/>
          </w:r>
          <w:r w:rsidR="00054569" w:rsidRPr="00E742CD">
            <w:rPr>
              <w:rFonts w:ascii="Arial" w:hAnsi="Arial" w:cs="Arial"/>
              <w:noProof/>
              <w:sz w:val="28"/>
              <w:szCs w:val="28"/>
              <w:lang w:val="en-US"/>
            </w:rPr>
            <w:t>(Smith, 2022)</w:t>
          </w:r>
          <w:r w:rsidR="00054569" w:rsidRPr="00E742CD">
            <w:rPr>
              <w:rFonts w:ascii="Arial" w:hAnsi="Arial" w:cs="Arial"/>
              <w:sz w:val="28"/>
              <w:szCs w:val="28"/>
              <w:lang w:val="en-US"/>
            </w:rPr>
            <w:fldChar w:fldCharType="end"/>
          </w:r>
        </w:sdtContent>
      </w:sdt>
    </w:p>
    <w:p w14:paraId="3704ACA9" w14:textId="08DD527A" w:rsidR="003702FE" w:rsidRPr="00E742CD" w:rsidRDefault="003702FE" w:rsidP="003702FE">
      <w:pPr>
        <w:rPr>
          <w:rFonts w:ascii="Arial" w:hAnsi="Arial" w:cs="Arial"/>
          <w:sz w:val="28"/>
          <w:szCs w:val="28"/>
        </w:rPr>
      </w:pPr>
      <w:r w:rsidRPr="00E742CD">
        <w:rPr>
          <w:rFonts w:ascii="Arial" w:hAnsi="Arial" w:cs="Arial"/>
          <w:sz w:val="28"/>
          <w:szCs w:val="28"/>
          <w:lang w:val="en-US"/>
        </w:rPr>
        <w:t xml:space="preserve"> </w:t>
      </w:r>
      <w:r w:rsidRPr="00E742CD">
        <w:rPr>
          <w:rFonts w:ascii="Arial" w:hAnsi="Arial" w:cs="Arial"/>
          <w:b/>
          <w:bCs/>
          <w:sz w:val="28"/>
          <w:szCs w:val="28"/>
          <w:lang w:val="en-US"/>
        </w:rPr>
        <w:t>Internet connectivity</w:t>
      </w:r>
      <w:r w:rsidRPr="00E742CD">
        <w:rPr>
          <w:rFonts w:ascii="Arial" w:hAnsi="Arial" w:cs="Arial"/>
          <w:sz w:val="28"/>
          <w:szCs w:val="28"/>
          <w:lang w:val="en-US"/>
        </w:rPr>
        <w:t xml:space="preserve">: Offer dependable, high-bandwidth internet access. There are some </w:t>
      </w:r>
      <w:r w:rsidR="00054569" w:rsidRPr="00E742CD">
        <w:rPr>
          <w:rFonts w:ascii="Arial" w:hAnsi="Arial" w:cs="Arial"/>
          <w:sz w:val="28"/>
          <w:szCs w:val="28"/>
          <w:lang w:val="en-US"/>
        </w:rPr>
        <w:t>sites</w:t>
      </w:r>
      <w:r w:rsidRPr="00E742CD">
        <w:rPr>
          <w:rFonts w:ascii="Arial" w:hAnsi="Arial" w:cs="Arial"/>
          <w:sz w:val="28"/>
          <w:szCs w:val="28"/>
          <w:lang w:val="en-US"/>
        </w:rPr>
        <w:t xml:space="preserve"> that the system will reject and might </w:t>
      </w:r>
      <w:r w:rsidR="00054569" w:rsidRPr="00E742CD">
        <w:rPr>
          <w:rFonts w:ascii="Arial" w:hAnsi="Arial" w:cs="Arial"/>
          <w:sz w:val="28"/>
          <w:szCs w:val="28"/>
          <w:lang w:val="en-US"/>
        </w:rPr>
        <w:t>block, disturb</w:t>
      </w:r>
      <w:r w:rsidRPr="00E742CD">
        <w:rPr>
          <w:rFonts w:ascii="Arial" w:hAnsi="Arial" w:cs="Arial"/>
          <w:sz w:val="28"/>
          <w:szCs w:val="28"/>
          <w:lang w:val="en-US"/>
        </w:rPr>
        <w:t xml:space="preserve"> </w:t>
      </w:r>
      <w:r w:rsidR="00054569" w:rsidRPr="00E742CD">
        <w:rPr>
          <w:rFonts w:ascii="Arial" w:hAnsi="Arial" w:cs="Arial"/>
          <w:sz w:val="28"/>
          <w:szCs w:val="28"/>
          <w:lang w:val="en-US"/>
        </w:rPr>
        <w:t xml:space="preserve">the corrupt </w:t>
      </w:r>
      <w:sdt>
        <w:sdtPr>
          <w:rPr>
            <w:rFonts w:ascii="Arial" w:hAnsi="Arial" w:cs="Arial"/>
            <w:sz w:val="28"/>
            <w:szCs w:val="28"/>
            <w:lang w:val="en-US"/>
          </w:rPr>
          <w:id w:val="-1408067796"/>
          <w:citation/>
        </w:sdtPr>
        <w:sdtEndPr/>
        <w:sdtContent>
          <w:r w:rsidR="00054569" w:rsidRPr="00E742CD">
            <w:rPr>
              <w:rFonts w:ascii="Arial" w:hAnsi="Arial" w:cs="Arial"/>
              <w:sz w:val="28"/>
              <w:szCs w:val="28"/>
              <w:lang w:val="en-US"/>
            </w:rPr>
            <w:fldChar w:fldCharType="begin"/>
          </w:r>
          <w:r w:rsidR="00054569" w:rsidRPr="00E742CD">
            <w:rPr>
              <w:rFonts w:ascii="Arial" w:hAnsi="Arial" w:cs="Arial"/>
              <w:sz w:val="28"/>
              <w:szCs w:val="28"/>
              <w:lang w:val="en-US"/>
            </w:rPr>
            <w:instrText xml:space="preserve"> CITATION Jon22 \l 1033 </w:instrText>
          </w:r>
          <w:r w:rsidR="00054569" w:rsidRPr="00E742CD">
            <w:rPr>
              <w:rFonts w:ascii="Arial" w:hAnsi="Arial" w:cs="Arial"/>
              <w:sz w:val="28"/>
              <w:szCs w:val="28"/>
              <w:lang w:val="en-US"/>
            </w:rPr>
            <w:fldChar w:fldCharType="separate"/>
          </w:r>
          <w:r w:rsidR="00054569" w:rsidRPr="00E742CD">
            <w:rPr>
              <w:rFonts w:ascii="Arial" w:hAnsi="Arial" w:cs="Arial"/>
              <w:noProof/>
              <w:sz w:val="28"/>
              <w:szCs w:val="28"/>
              <w:lang w:val="en-US"/>
            </w:rPr>
            <w:t>(Smith, 2022)</w:t>
          </w:r>
          <w:r w:rsidR="00054569" w:rsidRPr="00E742CD">
            <w:rPr>
              <w:rFonts w:ascii="Arial" w:hAnsi="Arial" w:cs="Arial"/>
              <w:sz w:val="28"/>
              <w:szCs w:val="28"/>
              <w:lang w:val="en-US"/>
            </w:rPr>
            <w:fldChar w:fldCharType="end"/>
          </w:r>
        </w:sdtContent>
      </w:sdt>
      <w:r w:rsidR="00054569" w:rsidRPr="00E742CD">
        <w:rPr>
          <w:rFonts w:ascii="Arial" w:hAnsi="Arial" w:cs="Arial"/>
          <w:sz w:val="28"/>
          <w:szCs w:val="28"/>
          <w:lang w:val="en-US"/>
        </w:rPr>
        <w:t>.</w:t>
      </w:r>
    </w:p>
    <w:p w14:paraId="49609022" w14:textId="5DEAABCC" w:rsidR="003702FE" w:rsidRPr="00E742CD" w:rsidRDefault="003702FE" w:rsidP="003702FE">
      <w:pPr>
        <w:rPr>
          <w:rFonts w:ascii="Arial" w:hAnsi="Arial" w:cs="Arial"/>
          <w:sz w:val="28"/>
          <w:szCs w:val="28"/>
        </w:rPr>
      </w:pPr>
      <w:r w:rsidRPr="00E742CD">
        <w:rPr>
          <w:rFonts w:ascii="Arial" w:hAnsi="Arial" w:cs="Arial"/>
          <w:sz w:val="28"/>
          <w:szCs w:val="28"/>
          <w:lang w:val="en-US"/>
        </w:rPr>
        <w:t xml:space="preserve"> </w:t>
      </w:r>
      <w:r w:rsidRPr="00E742CD">
        <w:rPr>
          <w:rFonts w:ascii="Arial" w:hAnsi="Arial" w:cs="Arial"/>
          <w:b/>
          <w:bCs/>
          <w:sz w:val="28"/>
          <w:szCs w:val="28"/>
          <w:lang w:val="en-US"/>
        </w:rPr>
        <w:t>Data Backup</w:t>
      </w:r>
      <w:r w:rsidRPr="00E742CD">
        <w:rPr>
          <w:rFonts w:ascii="Arial" w:hAnsi="Arial" w:cs="Arial"/>
          <w:sz w:val="28"/>
          <w:szCs w:val="28"/>
          <w:lang w:val="en-US"/>
        </w:rPr>
        <w:t xml:space="preserve">: To protect important data, put data backup and recovery procedures in place. overall campus. If the user </w:t>
      </w:r>
      <w:r w:rsidR="00054569" w:rsidRPr="00E742CD">
        <w:rPr>
          <w:rFonts w:ascii="Arial" w:hAnsi="Arial" w:cs="Arial"/>
          <w:sz w:val="28"/>
          <w:szCs w:val="28"/>
          <w:lang w:val="en-US"/>
        </w:rPr>
        <w:t>forgets</w:t>
      </w:r>
      <w:r w:rsidRPr="00E742CD">
        <w:rPr>
          <w:rFonts w:ascii="Arial" w:hAnsi="Arial" w:cs="Arial"/>
          <w:sz w:val="28"/>
          <w:szCs w:val="28"/>
          <w:lang w:val="en-US"/>
        </w:rPr>
        <w:t xml:space="preserve"> the </w:t>
      </w:r>
      <w:r w:rsidR="00054569" w:rsidRPr="00E742CD">
        <w:rPr>
          <w:rFonts w:ascii="Arial" w:hAnsi="Arial" w:cs="Arial"/>
          <w:sz w:val="28"/>
          <w:szCs w:val="28"/>
          <w:lang w:val="en-US"/>
        </w:rPr>
        <w:t>password. Automatically</w:t>
      </w:r>
      <w:r w:rsidRPr="00E742CD">
        <w:rPr>
          <w:rFonts w:ascii="Arial" w:hAnsi="Arial" w:cs="Arial"/>
          <w:sz w:val="28"/>
          <w:szCs w:val="28"/>
          <w:lang w:val="en-US"/>
        </w:rPr>
        <w:t xml:space="preserve"> the backup will crush</w:t>
      </w:r>
      <w:r w:rsidR="00054569" w:rsidRPr="00E742CD">
        <w:rPr>
          <w:rFonts w:ascii="Arial" w:hAnsi="Arial" w:cs="Arial"/>
          <w:sz w:val="28"/>
          <w:szCs w:val="28"/>
          <w:lang w:val="en-US"/>
        </w:rPr>
        <w:t xml:space="preserve"> </w:t>
      </w:r>
      <w:sdt>
        <w:sdtPr>
          <w:rPr>
            <w:rFonts w:ascii="Arial" w:hAnsi="Arial" w:cs="Arial"/>
            <w:sz w:val="28"/>
            <w:szCs w:val="28"/>
            <w:lang w:val="en-US"/>
          </w:rPr>
          <w:id w:val="-485243549"/>
          <w:citation/>
        </w:sdtPr>
        <w:sdtEndPr/>
        <w:sdtContent>
          <w:r w:rsidR="00054569" w:rsidRPr="00E742CD">
            <w:rPr>
              <w:rFonts w:ascii="Arial" w:hAnsi="Arial" w:cs="Arial"/>
              <w:sz w:val="28"/>
              <w:szCs w:val="28"/>
              <w:lang w:val="en-US"/>
            </w:rPr>
            <w:fldChar w:fldCharType="begin"/>
          </w:r>
          <w:r w:rsidR="00054569" w:rsidRPr="00E742CD">
            <w:rPr>
              <w:rFonts w:ascii="Arial" w:hAnsi="Arial" w:cs="Arial"/>
              <w:sz w:val="28"/>
              <w:szCs w:val="28"/>
              <w:lang w:val="en-US"/>
            </w:rPr>
            <w:instrText xml:space="preserve"> CITATION Jon22 \l 1033 </w:instrText>
          </w:r>
          <w:r w:rsidR="00054569" w:rsidRPr="00E742CD">
            <w:rPr>
              <w:rFonts w:ascii="Arial" w:hAnsi="Arial" w:cs="Arial"/>
              <w:sz w:val="28"/>
              <w:szCs w:val="28"/>
              <w:lang w:val="en-US"/>
            </w:rPr>
            <w:fldChar w:fldCharType="separate"/>
          </w:r>
          <w:r w:rsidR="00054569" w:rsidRPr="00E742CD">
            <w:rPr>
              <w:rFonts w:ascii="Arial" w:hAnsi="Arial" w:cs="Arial"/>
              <w:noProof/>
              <w:sz w:val="28"/>
              <w:szCs w:val="28"/>
              <w:lang w:val="en-US"/>
            </w:rPr>
            <w:t>(Smith, 2022)</w:t>
          </w:r>
          <w:r w:rsidR="00054569" w:rsidRPr="00E742CD">
            <w:rPr>
              <w:rFonts w:ascii="Arial" w:hAnsi="Arial" w:cs="Arial"/>
              <w:sz w:val="28"/>
              <w:szCs w:val="28"/>
              <w:lang w:val="en-US"/>
            </w:rPr>
            <w:fldChar w:fldCharType="end"/>
          </w:r>
        </w:sdtContent>
      </w:sdt>
      <w:r w:rsidR="00054569" w:rsidRPr="00E742CD">
        <w:rPr>
          <w:rFonts w:ascii="Arial" w:hAnsi="Arial" w:cs="Arial"/>
          <w:sz w:val="28"/>
          <w:szCs w:val="28"/>
          <w:lang w:val="en-US"/>
        </w:rPr>
        <w:t>.</w:t>
      </w:r>
    </w:p>
    <w:p w14:paraId="18863FCC" w14:textId="77777777" w:rsidR="003702FE" w:rsidRPr="00E742CD" w:rsidRDefault="003702FE" w:rsidP="003702FE">
      <w:pPr>
        <w:rPr>
          <w:rFonts w:ascii="Arial" w:hAnsi="Arial" w:cs="Arial"/>
          <w:sz w:val="28"/>
          <w:szCs w:val="28"/>
        </w:rPr>
      </w:pPr>
      <w:r w:rsidRPr="00E742CD">
        <w:rPr>
          <w:rFonts w:ascii="Arial" w:hAnsi="Arial" w:cs="Arial"/>
          <w:b/>
          <w:bCs/>
          <w:sz w:val="28"/>
          <w:szCs w:val="28"/>
          <w:lang w:val="en-US"/>
        </w:rPr>
        <w:t>Network Policy</w:t>
      </w:r>
      <w:r w:rsidRPr="00E742CD">
        <w:rPr>
          <w:rFonts w:ascii="Arial" w:hAnsi="Arial" w:cs="Arial"/>
          <w:sz w:val="28"/>
          <w:szCs w:val="28"/>
          <w:lang w:val="en-US"/>
        </w:rPr>
        <w:t xml:space="preserve">: Establish and implement rules and regulations for network usage. </w:t>
      </w:r>
    </w:p>
    <w:p w14:paraId="714A279C" w14:textId="1A189C97" w:rsidR="003702FE" w:rsidRPr="00E742CD" w:rsidRDefault="003702FE" w:rsidP="003702FE">
      <w:pPr>
        <w:rPr>
          <w:rFonts w:ascii="Arial" w:hAnsi="Arial" w:cs="Arial"/>
          <w:sz w:val="28"/>
          <w:szCs w:val="28"/>
        </w:rPr>
      </w:pPr>
      <w:r w:rsidRPr="00E742CD">
        <w:rPr>
          <w:rFonts w:ascii="Arial" w:hAnsi="Arial" w:cs="Arial"/>
          <w:b/>
          <w:bCs/>
          <w:sz w:val="28"/>
          <w:szCs w:val="28"/>
          <w:lang w:val="en-US"/>
        </w:rPr>
        <w:lastRenderedPageBreak/>
        <w:t>Cost-effectiveness</w:t>
      </w:r>
      <w:r w:rsidRPr="00E742CD">
        <w:rPr>
          <w:rFonts w:ascii="Arial" w:hAnsi="Arial" w:cs="Arial"/>
          <w:sz w:val="28"/>
          <w:szCs w:val="28"/>
          <w:lang w:val="en-US"/>
        </w:rPr>
        <w:t xml:space="preserve">: When designing the network, keep long-term sustainability and economical options in mind. The system </w:t>
      </w:r>
      <w:r w:rsidR="00054569" w:rsidRPr="00E742CD">
        <w:rPr>
          <w:rFonts w:ascii="Arial" w:hAnsi="Arial" w:cs="Arial"/>
          <w:sz w:val="28"/>
          <w:szCs w:val="28"/>
          <w:lang w:val="en-US"/>
        </w:rPr>
        <w:t>needs</w:t>
      </w:r>
      <w:r w:rsidRPr="00E742CD">
        <w:rPr>
          <w:rFonts w:ascii="Arial" w:hAnsi="Arial" w:cs="Arial"/>
          <w:sz w:val="28"/>
          <w:szCs w:val="28"/>
          <w:lang w:val="en-US"/>
        </w:rPr>
        <w:t xml:space="preserve"> a frequently update. Which is not expensive </w:t>
      </w:r>
      <w:r w:rsidR="00054569" w:rsidRPr="00E742CD">
        <w:rPr>
          <w:rFonts w:ascii="Arial" w:hAnsi="Arial" w:cs="Arial"/>
          <w:sz w:val="28"/>
          <w:szCs w:val="28"/>
          <w:lang w:val="en-US"/>
        </w:rPr>
        <w:t>but its</w:t>
      </w:r>
      <w:r w:rsidRPr="00E742CD">
        <w:rPr>
          <w:rFonts w:ascii="Arial" w:hAnsi="Arial" w:cs="Arial"/>
          <w:sz w:val="28"/>
          <w:szCs w:val="28"/>
          <w:lang w:val="en-US"/>
        </w:rPr>
        <w:t xml:space="preserve"> </w:t>
      </w:r>
      <w:r w:rsidR="00054569" w:rsidRPr="00E742CD">
        <w:rPr>
          <w:rFonts w:ascii="Arial" w:hAnsi="Arial" w:cs="Arial"/>
          <w:sz w:val="28"/>
          <w:szCs w:val="28"/>
          <w:lang w:val="en-US"/>
        </w:rPr>
        <w:t xml:space="preserve">regularly </w:t>
      </w:r>
      <w:sdt>
        <w:sdtPr>
          <w:rPr>
            <w:rFonts w:ascii="Arial" w:hAnsi="Arial" w:cs="Arial"/>
            <w:sz w:val="28"/>
            <w:szCs w:val="28"/>
            <w:lang w:val="en-US"/>
          </w:rPr>
          <w:id w:val="105310518"/>
          <w:citation/>
        </w:sdtPr>
        <w:sdtEndPr/>
        <w:sdtContent>
          <w:r w:rsidR="00054569" w:rsidRPr="00E742CD">
            <w:rPr>
              <w:rFonts w:ascii="Arial" w:hAnsi="Arial" w:cs="Arial"/>
              <w:sz w:val="28"/>
              <w:szCs w:val="28"/>
              <w:lang w:val="en-US"/>
            </w:rPr>
            <w:fldChar w:fldCharType="begin"/>
          </w:r>
          <w:r w:rsidR="00054569" w:rsidRPr="00E742CD">
            <w:rPr>
              <w:rFonts w:ascii="Arial" w:hAnsi="Arial" w:cs="Arial"/>
              <w:sz w:val="28"/>
              <w:szCs w:val="28"/>
              <w:lang w:val="en-US"/>
            </w:rPr>
            <w:instrText xml:space="preserve"> CITATION Jon22 \l 1033 </w:instrText>
          </w:r>
          <w:r w:rsidR="00054569" w:rsidRPr="00E742CD">
            <w:rPr>
              <w:rFonts w:ascii="Arial" w:hAnsi="Arial" w:cs="Arial"/>
              <w:sz w:val="28"/>
              <w:szCs w:val="28"/>
              <w:lang w:val="en-US"/>
            </w:rPr>
            <w:fldChar w:fldCharType="separate"/>
          </w:r>
          <w:r w:rsidR="00054569" w:rsidRPr="00E742CD">
            <w:rPr>
              <w:rFonts w:ascii="Arial" w:hAnsi="Arial" w:cs="Arial"/>
              <w:noProof/>
              <w:sz w:val="28"/>
              <w:szCs w:val="28"/>
              <w:lang w:val="en-US"/>
            </w:rPr>
            <w:t>(Smith, 2022)</w:t>
          </w:r>
          <w:r w:rsidR="00054569" w:rsidRPr="00E742CD">
            <w:rPr>
              <w:rFonts w:ascii="Arial" w:hAnsi="Arial" w:cs="Arial"/>
              <w:sz w:val="28"/>
              <w:szCs w:val="28"/>
              <w:lang w:val="en-US"/>
            </w:rPr>
            <w:fldChar w:fldCharType="end"/>
          </w:r>
        </w:sdtContent>
      </w:sdt>
      <w:r w:rsidR="00054569" w:rsidRPr="00E742CD">
        <w:rPr>
          <w:rFonts w:ascii="Arial" w:hAnsi="Arial" w:cs="Arial"/>
          <w:sz w:val="28"/>
          <w:szCs w:val="28"/>
          <w:lang w:val="en-US"/>
        </w:rPr>
        <w:t>.</w:t>
      </w:r>
    </w:p>
    <w:p w14:paraId="44DE75D8" w14:textId="77627221" w:rsidR="003702FE" w:rsidRPr="00E742CD" w:rsidRDefault="003702FE" w:rsidP="003702FE">
      <w:pPr>
        <w:rPr>
          <w:rFonts w:ascii="Arial" w:hAnsi="Arial" w:cs="Arial"/>
          <w:sz w:val="28"/>
          <w:szCs w:val="28"/>
        </w:rPr>
      </w:pPr>
      <w:r w:rsidRPr="00E742CD">
        <w:rPr>
          <w:rFonts w:ascii="Arial" w:hAnsi="Arial" w:cs="Arial"/>
          <w:b/>
          <w:bCs/>
          <w:sz w:val="28"/>
          <w:szCs w:val="28"/>
          <w:lang w:val="en-US"/>
        </w:rPr>
        <w:t xml:space="preserve"> Integration</w:t>
      </w:r>
      <w:r w:rsidRPr="00E742CD">
        <w:rPr>
          <w:rFonts w:ascii="Arial" w:hAnsi="Arial" w:cs="Arial"/>
          <w:sz w:val="28"/>
          <w:szCs w:val="28"/>
          <w:lang w:val="en-US"/>
        </w:rPr>
        <w:t xml:space="preserve">: Guarantee interoperability with both current and upcoming technological advancements. Using the best and newly system. It </w:t>
      </w:r>
      <w:r w:rsidR="00054569" w:rsidRPr="00E742CD">
        <w:rPr>
          <w:rFonts w:ascii="Arial" w:hAnsi="Arial" w:cs="Arial"/>
          <w:sz w:val="28"/>
          <w:szCs w:val="28"/>
          <w:lang w:val="en-US"/>
        </w:rPr>
        <w:t>takes</w:t>
      </w:r>
      <w:r w:rsidRPr="00E742CD">
        <w:rPr>
          <w:rFonts w:ascii="Arial" w:hAnsi="Arial" w:cs="Arial"/>
          <w:sz w:val="28"/>
          <w:szCs w:val="28"/>
          <w:lang w:val="en-US"/>
        </w:rPr>
        <w:t xml:space="preserve"> long time </w:t>
      </w:r>
      <w:r w:rsidR="00054569" w:rsidRPr="00E742CD">
        <w:rPr>
          <w:rFonts w:ascii="Arial" w:hAnsi="Arial" w:cs="Arial"/>
          <w:sz w:val="28"/>
          <w:szCs w:val="28"/>
          <w:lang w:val="en-US"/>
        </w:rPr>
        <w:t>to install and it</w:t>
      </w:r>
      <w:r w:rsidRPr="00E742CD">
        <w:rPr>
          <w:rFonts w:ascii="Arial" w:hAnsi="Arial" w:cs="Arial"/>
          <w:sz w:val="28"/>
          <w:szCs w:val="28"/>
          <w:lang w:val="en-US"/>
        </w:rPr>
        <w:t xml:space="preserve"> need specific (hardware </w:t>
      </w:r>
      <w:r w:rsidR="00054569" w:rsidRPr="00E742CD">
        <w:rPr>
          <w:rFonts w:ascii="Arial" w:hAnsi="Arial" w:cs="Arial"/>
          <w:sz w:val="28"/>
          <w:szCs w:val="28"/>
          <w:lang w:val="en-US"/>
        </w:rPr>
        <w:t>and software</w:t>
      </w:r>
      <w:r w:rsidRPr="00E742CD">
        <w:rPr>
          <w:rFonts w:ascii="Arial" w:hAnsi="Arial" w:cs="Arial"/>
          <w:sz w:val="28"/>
          <w:szCs w:val="28"/>
          <w:lang w:val="en-US"/>
        </w:rPr>
        <w:t xml:space="preserve">) which are not easy to find. Making </w:t>
      </w:r>
      <w:r w:rsidR="00054569" w:rsidRPr="00E742CD">
        <w:rPr>
          <w:rFonts w:ascii="Arial" w:hAnsi="Arial" w:cs="Arial"/>
          <w:sz w:val="28"/>
          <w:szCs w:val="28"/>
          <w:lang w:val="en-US"/>
        </w:rPr>
        <w:t>maintain to</w:t>
      </w:r>
      <w:r w:rsidRPr="00E742CD">
        <w:rPr>
          <w:rFonts w:ascii="Arial" w:hAnsi="Arial" w:cs="Arial"/>
          <w:sz w:val="28"/>
          <w:szCs w:val="28"/>
          <w:lang w:val="en-US"/>
        </w:rPr>
        <w:t xml:space="preserve"> take </w:t>
      </w:r>
      <w:r w:rsidR="00054569" w:rsidRPr="00E742CD">
        <w:rPr>
          <w:rFonts w:ascii="Arial" w:hAnsi="Arial" w:cs="Arial"/>
          <w:sz w:val="28"/>
          <w:szCs w:val="28"/>
          <w:lang w:val="en-US"/>
        </w:rPr>
        <w:t xml:space="preserve">time </w:t>
      </w:r>
      <w:sdt>
        <w:sdtPr>
          <w:rPr>
            <w:rFonts w:ascii="Arial" w:hAnsi="Arial" w:cs="Arial"/>
            <w:sz w:val="28"/>
            <w:szCs w:val="28"/>
            <w:lang w:val="en-US"/>
          </w:rPr>
          <w:id w:val="2037689011"/>
          <w:citation/>
        </w:sdtPr>
        <w:sdtEndPr/>
        <w:sdtContent>
          <w:r w:rsidR="00054569" w:rsidRPr="00E742CD">
            <w:rPr>
              <w:rFonts w:ascii="Arial" w:hAnsi="Arial" w:cs="Arial"/>
              <w:sz w:val="28"/>
              <w:szCs w:val="28"/>
              <w:lang w:val="en-US"/>
            </w:rPr>
            <w:fldChar w:fldCharType="begin"/>
          </w:r>
          <w:r w:rsidR="00054569" w:rsidRPr="00E742CD">
            <w:rPr>
              <w:rFonts w:ascii="Arial" w:hAnsi="Arial" w:cs="Arial"/>
              <w:sz w:val="28"/>
              <w:szCs w:val="28"/>
              <w:lang w:val="en-US"/>
            </w:rPr>
            <w:instrText xml:space="preserve"> CITATION Jon22 \l 1033 </w:instrText>
          </w:r>
          <w:r w:rsidR="00054569" w:rsidRPr="00E742CD">
            <w:rPr>
              <w:rFonts w:ascii="Arial" w:hAnsi="Arial" w:cs="Arial"/>
              <w:sz w:val="28"/>
              <w:szCs w:val="28"/>
              <w:lang w:val="en-US"/>
            </w:rPr>
            <w:fldChar w:fldCharType="separate"/>
          </w:r>
          <w:r w:rsidR="00054569" w:rsidRPr="00E742CD">
            <w:rPr>
              <w:rFonts w:ascii="Arial" w:hAnsi="Arial" w:cs="Arial"/>
              <w:noProof/>
              <w:sz w:val="28"/>
              <w:szCs w:val="28"/>
              <w:lang w:val="en-US"/>
            </w:rPr>
            <w:t>(Smith, 2022)</w:t>
          </w:r>
          <w:r w:rsidR="00054569" w:rsidRPr="00E742CD">
            <w:rPr>
              <w:rFonts w:ascii="Arial" w:hAnsi="Arial" w:cs="Arial"/>
              <w:sz w:val="28"/>
              <w:szCs w:val="28"/>
              <w:lang w:val="en-US"/>
            </w:rPr>
            <w:fldChar w:fldCharType="end"/>
          </w:r>
        </w:sdtContent>
      </w:sdt>
      <w:r w:rsidR="00054569" w:rsidRPr="00E742CD">
        <w:rPr>
          <w:rFonts w:ascii="Arial" w:hAnsi="Arial" w:cs="Arial"/>
          <w:sz w:val="28"/>
          <w:szCs w:val="28"/>
          <w:lang w:val="en-US"/>
        </w:rPr>
        <w:t>.</w:t>
      </w:r>
    </w:p>
    <w:p w14:paraId="5963988B" w14:textId="674D0381" w:rsidR="003702FE" w:rsidRPr="00E742CD" w:rsidRDefault="003702FE">
      <w:pPr>
        <w:rPr>
          <w:rFonts w:ascii="Arial" w:hAnsi="Arial" w:cs="Arial"/>
          <w:b/>
          <w:bCs/>
          <w:sz w:val="28"/>
          <w:szCs w:val="28"/>
          <w:lang w:val="en-US"/>
        </w:rPr>
      </w:pPr>
      <w:r w:rsidRPr="00E742CD">
        <w:rPr>
          <w:rFonts w:ascii="Arial" w:hAnsi="Arial" w:cs="Arial"/>
          <w:b/>
          <w:bCs/>
          <w:sz w:val="28"/>
          <w:szCs w:val="28"/>
          <w:lang w:val="en-US"/>
        </w:rPr>
        <w:t xml:space="preserve">Risk identification </w:t>
      </w:r>
    </w:p>
    <w:p w14:paraId="71FE892E" w14:textId="470F93EF" w:rsidR="003702FE" w:rsidRPr="00E742CD" w:rsidRDefault="003702FE">
      <w:pPr>
        <w:rPr>
          <w:rFonts w:ascii="Arial" w:hAnsi="Arial" w:cs="Arial"/>
          <w:sz w:val="28"/>
          <w:szCs w:val="28"/>
        </w:rPr>
      </w:pPr>
      <w:r w:rsidRPr="00E742CD">
        <w:rPr>
          <w:rFonts w:ascii="Arial" w:hAnsi="Arial" w:cs="Arial"/>
          <w:sz w:val="28"/>
          <w:szCs w:val="28"/>
        </w:rPr>
        <w:t>The first element of a cybersecurity risk management framework is risk identification. 58 It is the process of identifying sources, events, and situations that could harm your network, such as hackers, malware, natural disasters, human error, or device failure. You should also identify assets at risk, such as data, devices, systems or services, and their value to your organization. Risk identification helps you establish scope and context for managing your cyber security risks</w:t>
      </w:r>
      <w:r w:rsidR="00054569" w:rsidRPr="00E742CD">
        <w:rPr>
          <w:rFonts w:ascii="Arial" w:hAnsi="Arial" w:cs="Arial"/>
          <w:sz w:val="28"/>
          <w:szCs w:val="28"/>
        </w:rPr>
        <w:t xml:space="preserve"> </w:t>
      </w:r>
      <w:sdt>
        <w:sdtPr>
          <w:rPr>
            <w:rFonts w:ascii="Arial" w:hAnsi="Arial" w:cs="Arial"/>
            <w:sz w:val="28"/>
            <w:szCs w:val="28"/>
          </w:rPr>
          <w:id w:val="-918094788"/>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Ben19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(Tyson,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0D6A7DCB" w14:textId="6AAFE7E5" w:rsidR="003702FE" w:rsidRPr="00E742CD" w:rsidRDefault="003702FE">
      <w:pPr>
        <w:rPr>
          <w:rFonts w:ascii="Arial" w:hAnsi="Arial" w:cs="Arial"/>
          <w:b/>
          <w:bCs/>
          <w:sz w:val="28"/>
          <w:szCs w:val="28"/>
          <w:lang w:val="en-US"/>
        </w:rPr>
      </w:pPr>
      <w:r w:rsidRPr="00E742CD">
        <w:rPr>
          <w:rFonts w:ascii="Arial" w:hAnsi="Arial" w:cs="Arial"/>
          <w:b/>
          <w:bCs/>
          <w:sz w:val="28"/>
          <w:szCs w:val="28"/>
          <w:lang w:val="en-US"/>
        </w:rPr>
        <w:t xml:space="preserve">Risk analysis  </w:t>
      </w:r>
    </w:p>
    <w:p w14:paraId="7F979E70" w14:textId="0330E71A" w:rsidR="003702FE" w:rsidRPr="00E742CD" w:rsidRDefault="003702FE" w:rsidP="003702FE">
      <w:pPr>
        <w:rPr>
          <w:rFonts w:ascii="Arial" w:hAnsi="Arial" w:cs="Arial"/>
          <w:sz w:val="28"/>
          <w:szCs w:val="28"/>
        </w:rPr>
      </w:pPr>
      <w:r w:rsidRPr="00E742CD">
        <w:rPr>
          <w:rFonts w:ascii="Arial" w:hAnsi="Arial" w:cs="Arial"/>
          <w:sz w:val="28"/>
          <w:szCs w:val="28"/>
          <w:lang w:val="en-US"/>
        </w:rPr>
        <w:t>The second element of the cybersecurity risk management framework is risk analysis. This is the process of estimating the likelihood and impact of each risk identified on your network. You can use qualitative or quantitative methods or a combination of both to assess the likelihood and severity of risks. 59 You should also review existing controls and vulnerabilities that impact your cybersecurity. Risk analysis helps you prioritize risks and determine the level of risk you are willing to accept</w:t>
      </w:r>
      <w:r w:rsidR="00054569" w:rsidRPr="00E742CD">
        <w:rPr>
          <w:rFonts w:ascii="Arial" w:hAnsi="Arial" w:cs="Arial"/>
          <w:sz w:val="28"/>
          <w:szCs w:val="28"/>
          <w:lang w:val="en-US"/>
        </w:rPr>
        <w:t xml:space="preserve"> </w:t>
      </w:r>
      <w:sdt>
        <w:sdtPr>
          <w:rPr>
            <w:rFonts w:ascii="Arial" w:hAnsi="Arial" w:cs="Arial"/>
            <w:sz w:val="28"/>
            <w:szCs w:val="28"/>
          </w:rPr>
          <w:id w:val="812907754"/>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Ben19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(Tyson,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p>
    <w:p w14:paraId="77BB313F" w14:textId="4BE80744" w:rsidR="003702FE" w:rsidRPr="00E742CD" w:rsidRDefault="003702FE">
      <w:pPr>
        <w:rPr>
          <w:rFonts w:ascii="Arial" w:hAnsi="Arial" w:cs="Arial"/>
          <w:b/>
          <w:bCs/>
          <w:sz w:val="28"/>
          <w:szCs w:val="28"/>
          <w:lang w:val="en-US"/>
        </w:rPr>
      </w:pPr>
      <w:r w:rsidRPr="00E742CD">
        <w:rPr>
          <w:rFonts w:ascii="Arial" w:hAnsi="Arial" w:cs="Arial"/>
          <w:b/>
          <w:bCs/>
          <w:sz w:val="28"/>
          <w:szCs w:val="28"/>
          <w:lang w:val="en-US"/>
        </w:rPr>
        <w:t xml:space="preserve">Risk handling </w:t>
      </w:r>
    </w:p>
    <w:p w14:paraId="496248C8" w14:textId="6A7C4CF7" w:rsidR="003702FE" w:rsidRPr="00E742CD" w:rsidRDefault="003702FE" w:rsidP="003702FE">
      <w:pPr>
        <w:rPr>
          <w:rFonts w:ascii="Arial" w:hAnsi="Arial" w:cs="Arial"/>
          <w:sz w:val="28"/>
          <w:szCs w:val="28"/>
        </w:rPr>
      </w:pPr>
      <w:r w:rsidRPr="00E742CD">
        <w:rPr>
          <w:rFonts w:ascii="Arial" w:hAnsi="Arial" w:cs="Arial"/>
          <w:sz w:val="28"/>
          <w:szCs w:val="28"/>
          <w:lang w:val="en-US"/>
        </w:rPr>
        <w:t>The third element of the cybersecurity risk management framework is risk treatment</w:t>
      </w:r>
      <w:r w:rsidR="00054569" w:rsidRPr="00E742CD">
        <w:rPr>
          <w:rFonts w:ascii="Arial" w:hAnsi="Arial" w:cs="Arial"/>
          <w:sz w:val="28"/>
          <w:szCs w:val="28"/>
          <w:lang w:val="en-US"/>
        </w:rPr>
        <w:t xml:space="preserve"> and</w:t>
      </w:r>
      <w:r w:rsidRPr="00E742CD">
        <w:rPr>
          <w:rFonts w:ascii="Arial" w:hAnsi="Arial" w:cs="Arial"/>
          <w:sz w:val="28"/>
          <w:szCs w:val="28"/>
          <w:lang w:val="en-US"/>
        </w:rPr>
        <w:t xml:space="preserve"> </w:t>
      </w:r>
      <w:r w:rsidR="00054569" w:rsidRPr="00E742CD">
        <w:rPr>
          <w:rFonts w:ascii="Arial" w:hAnsi="Arial" w:cs="Arial"/>
          <w:sz w:val="28"/>
          <w:szCs w:val="28"/>
          <w:lang w:val="en-US"/>
        </w:rPr>
        <w:t>t</w:t>
      </w:r>
      <w:r w:rsidRPr="00E742CD">
        <w:rPr>
          <w:rFonts w:ascii="Arial" w:hAnsi="Arial" w:cs="Arial"/>
          <w:sz w:val="28"/>
          <w:szCs w:val="28"/>
          <w:lang w:val="en-US"/>
        </w:rPr>
        <w:t>his is the process of selecting and implementing appropriate measures to address the risks you have analyses. There are four main strategies you can choose to address risk: avoid, reduce, transfer, or accept</w:t>
      </w:r>
      <w:r w:rsidR="00054569" w:rsidRPr="00E742CD">
        <w:rPr>
          <w:rFonts w:ascii="Arial" w:hAnsi="Arial" w:cs="Arial"/>
          <w:sz w:val="28"/>
          <w:szCs w:val="28"/>
          <w:lang w:val="en-US"/>
        </w:rPr>
        <w:t xml:space="preserve"> </w:t>
      </w:r>
      <w:sdt>
        <w:sdtPr>
          <w:rPr>
            <w:rFonts w:ascii="Arial" w:hAnsi="Arial" w:cs="Arial"/>
            <w:sz w:val="28"/>
            <w:szCs w:val="28"/>
          </w:rPr>
          <w:id w:val="-859426785"/>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Ben19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(Tyson,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r w:rsidRPr="00E742CD">
        <w:rPr>
          <w:rFonts w:ascii="Arial" w:hAnsi="Arial" w:cs="Arial"/>
          <w:sz w:val="28"/>
          <w:szCs w:val="28"/>
          <w:lang w:val="en-US"/>
        </w:rPr>
        <w:t xml:space="preserve"> Avoiding risk means eliminating the source or activity that causes the risk. Risk reduction means implementing control or mitigation measures to reduce the likelihood or impact of a risk. Transferring risk means transferring responsibility or costs to another party, such as an insurance company or seller</w:t>
      </w:r>
      <w:r w:rsidR="00054569" w:rsidRPr="00E742CD">
        <w:rPr>
          <w:rFonts w:ascii="Arial" w:hAnsi="Arial" w:cs="Arial"/>
          <w:sz w:val="28"/>
          <w:szCs w:val="28"/>
          <w:lang w:val="en-US"/>
        </w:rPr>
        <w:t xml:space="preserve"> </w:t>
      </w:r>
      <w:sdt>
        <w:sdtPr>
          <w:rPr>
            <w:rFonts w:ascii="Arial" w:hAnsi="Arial" w:cs="Arial"/>
            <w:sz w:val="28"/>
            <w:szCs w:val="28"/>
          </w:rPr>
          <w:id w:val="989976310"/>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Ben19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(Tyson,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r w:rsidRPr="00E742CD">
        <w:rPr>
          <w:rFonts w:ascii="Arial" w:hAnsi="Arial" w:cs="Arial"/>
          <w:sz w:val="28"/>
          <w:szCs w:val="28"/>
          <w:lang w:val="en-US"/>
        </w:rPr>
        <w:t>Accepting risk means recognizing and accepting it, either because it is too low or because handling it is too costly. Addressing risk helps you balance the costs and benefits of cybersecurity</w:t>
      </w:r>
      <w:r w:rsidR="00054569" w:rsidRPr="00E742CD">
        <w:rPr>
          <w:rFonts w:ascii="Arial" w:hAnsi="Arial" w:cs="Arial"/>
          <w:sz w:val="28"/>
          <w:szCs w:val="28"/>
          <w:lang w:val="en-US"/>
        </w:rPr>
        <w:t xml:space="preserve"> </w:t>
      </w:r>
      <w:sdt>
        <w:sdtPr>
          <w:rPr>
            <w:rFonts w:ascii="Arial" w:hAnsi="Arial" w:cs="Arial"/>
            <w:sz w:val="28"/>
            <w:szCs w:val="28"/>
          </w:rPr>
          <w:id w:val="-1072507955"/>
          <w:citation/>
        </w:sdtPr>
        <w:sdtEndPr/>
        <w:sdtContent>
          <w:r w:rsidR="00054569" w:rsidRPr="00E742CD">
            <w:rPr>
              <w:rFonts w:ascii="Arial" w:hAnsi="Arial" w:cs="Arial"/>
              <w:sz w:val="28"/>
              <w:szCs w:val="28"/>
            </w:rPr>
            <w:fldChar w:fldCharType="begin"/>
          </w:r>
          <w:r w:rsidR="00054569" w:rsidRPr="00E742CD">
            <w:rPr>
              <w:rFonts w:ascii="Arial" w:hAnsi="Arial" w:cs="Arial"/>
              <w:sz w:val="28"/>
              <w:szCs w:val="28"/>
              <w:lang w:val="en-US"/>
            </w:rPr>
            <w:instrText xml:space="preserve"> CITATION Ben19 \l 1033 </w:instrText>
          </w:r>
          <w:r w:rsidR="00054569" w:rsidRPr="00E742CD">
            <w:rPr>
              <w:rFonts w:ascii="Arial" w:hAnsi="Arial" w:cs="Arial"/>
              <w:sz w:val="28"/>
              <w:szCs w:val="28"/>
            </w:rPr>
            <w:fldChar w:fldCharType="separate"/>
          </w:r>
          <w:r w:rsidR="00054569" w:rsidRPr="00E742CD">
            <w:rPr>
              <w:rFonts w:ascii="Arial" w:hAnsi="Arial" w:cs="Arial"/>
              <w:noProof/>
              <w:sz w:val="28"/>
              <w:szCs w:val="28"/>
              <w:lang w:val="en-US"/>
            </w:rPr>
            <w:t>(Tyson, 2019)</w:t>
          </w:r>
          <w:r w:rsidR="00054569" w:rsidRPr="00E742CD">
            <w:rPr>
              <w:rFonts w:ascii="Arial" w:hAnsi="Arial" w:cs="Arial"/>
              <w:sz w:val="28"/>
              <w:szCs w:val="28"/>
            </w:rPr>
            <w:fldChar w:fldCharType="end"/>
          </w:r>
        </w:sdtContent>
      </w:sdt>
      <w:r w:rsidR="00054569" w:rsidRPr="00E742CD">
        <w:rPr>
          <w:rFonts w:ascii="Arial" w:hAnsi="Arial" w:cs="Arial"/>
          <w:sz w:val="28"/>
          <w:szCs w:val="28"/>
        </w:rPr>
        <w:t>.</w:t>
      </w:r>
      <w:r w:rsidR="005251FF" w:rsidRPr="00E742CD">
        <w:rPr>
          <w:rFonts w:ascii="Arial" w:hAnsi="Arial" w:cs="Arial"/>
          <w:sz w:val="28"/>
          <w:szCs w:val="28"/>
          <w:lang w:val="en-US"/>
        </w:rPr>
        <w:t xml:space="preserve"> </w:t>
      </w:r>
    </w:p>
    <w:sdt>
      <w:sdtPr>
        <w:rPr>
          <w:rFonts w:ascii="Arial" w:eastAsiaTheme="minorHAnsi" w:hAnsi="Arial" w:cs="Arial"/>
          <w:color w:val="auto"/>
          <w:kern w:val="2"/>
          <w:sz w:val="28"/>
          <w:szCs w:val="28"/>
          <w:lang w:val="en-ZA"/>
          <w14:ligatures w14:val="standardContextual"/>
        </w:rPr>
        <w:id w:val="1245372332"/>
        <w:docPartObj>
          <w:docPartGallery w:val="Bibliographies"/>
          <w:docPartUnique/>
        </w:docPartObj>
      </w:sdtPr>
      <w:sdtEndPr/>
      <w:sdtContent>
        <w:p w14:paraId="750FB1AB" w14:textId="61F054AC" w:rsidR="00054569" w:rsidRPr="00E742CD" w:rsidRDefault="00054569">
          <w:pPr>
            <w:pStyle w:val="Heading1"/>
            <w:rPr>
              <w:rFonts w:ascii="Arial" w:hAnsi="Arial" w:cs="Arial"/>
              <w:sz w:val="28"/>
              <w:szCs w:val="28"/>
            </w:rPr>
          </w:pPr>
          <w:r w:rsidRPr="00E742CD">
            <w:rPr>
              <w:rFonts w:ascii="Arial" w:hAnsi="Arial" w:cs="Arial"/>
              <w:sz w:val="28"/>
              <w:szCs w:val="28"/>
            </w:rPr>
            <w:t xml:space="preserve">References List </w:t>
          </w:r>
        </w:p>
        <w:sdt>
          <w:sdtPr>
            <w:rPr>
              <w:rFonts w:ascii="Arial" w:hAnsi="Arial" w:cs="Arial"/>
              <w:sz w:val="28"/>
              <w:szCs w:val="28"/>
            </w:rPr>
            <w:id w:val="-573587230"/>
            <w:bibliography/>
          </w:sdtPr>
          <w:sdtEndPr/>
          <w:sdtContent>
            <w:p w14:paraId="2FBEBBDB" w14:textId="77777777" w:rsidR="00054569" w:rsidRPr="00E742CD" w:rsidRDefault="00054569" w:rsidP="00054569">
              <w:pPr>
                <w:pStyle w:val="Bibliography"/>
                <w:ind w:left="720" w:hanging="720"/>
                <w:rPr>
                  <w:rFonts w:ascii="Arial" w:hAnsi="Arial" w:cs="Arial"/>
                  <w:noProof/>
                  <w:sz w:val="28"/>
                  <w:szCs w:val="28"/>
                  <w:lang w:val="en-US"/>
                </w:rPr>
              </w:pPr>
              <w:r w:rsidRPr="00E742CD">
                <w:rPr>
                  <w:rFonts w:ascii="Arial" w:hAnsi="Arial" w:cs="Arial"/>
                  <w:sz w:val="28"/>
                  <w:szCs w:val="28"/>
                </w:rPr>
                <w:fldChar w:fldCharType="begin"/>
              </w:r>
              <w:r w:rsidRPr="00E742CD">
                <w:rPr>
                  <w:rFonts w:ascii="Arial" w:hAnsi="Arial" w:cs="Arial"/>
                  <w:sz w:val="28"/>
                  <w:szCs w:val="28"/>
                </w:rPr>
                <w:instrText xml:space="preserve"> BIBLIOGRAPHY </w:instrText>
              </w:r>
              <w:r w:rsidRPr="00E742CD">
                <w:rPr>
                  <w:rFonts w:ascii="Arial" w:hAnsi="Arial" w:cs="Arial"/>
                  <w:sz w:val="28"/>
                  <w:szCs w:val="28"/>
                </w:rPr>
                <w:fldChar w:fldCharType="separate"/>
              </w:r>
              <w:r w:rsidRPr="00E742CD">
                <w:rPr>
                  <w:rFonts w:ascii="Arial" w:hAnsi="Arial" w:cs="Arial"/>
                  <w:noProof/>
                  <w:sz w:val="28"/>
                  <w:szCs w:val="28"/>
                  <w:lang w:val="en-US"/>
                </w:rPr>
                <w:t xml:space="preserve">Smith, J. (2022, September 22). </w:t>
              </w:r>
              <w:r w:rsidRPr="00E742CD">
                <w:rPr>
                  <w:rFonts w:ascii="Arial" w:hAnsi="Arial" w:cs="Arial"/>
                  <w:i/>
                  <w:iCs/>
                  <w:noProof/>
                  <w:sz w:val="28"/>
                  <w:szCs w:val="28"/>
                  <w:lang w:val="en-US"/>
                </w:rPr>
                <w:t>Chegg</w:t>
              </w:r>
              <w:r w:rsidRPr="00E742CD">
                <w:rPr>
                  <w:rFonts w:ascii="Arial" w:hAnsi="Arial" w:cs="Arial"/>
                  <w:noProof/>
                  <w:sz w:val="28"/>
                  <w:szCs w:val="28"/>
                  <w:lang w:val="en-US"/>
                </w:rPr>
                <w:t>. Retrieved from Chegg.com: http://www.chegg.com</w:t>
              </w:r>
            </w:p>
            <w:p w14:paraId="43398292" w14:textId="77777777" w:rsidR="00054569" w:rsidRPr="00E742CD" w:rsidRDefault="00054569" w:rsidP="00054569">
              <w:pPr>
                <w:pStyle w:val="Bibliography"/>
                <w:ind w:left="720" w:hanging="720"/>
                <w:rPr>
                  <w:rFonts w:ascii="Arial" w:hAnsi="Arial" w:cs="Arial"/>
                  <w:noProof/>
                  <w:sz w:val="28"/>
                  <w:szCs w:val="28"/>
                  <w:lang w:val="en-US"/>
                </w:rPr>
              </w:pPr>
              <w:r w:rsidRPr="00E742CD">
                <w:rPr>
                  <w:rFonts w:ascii="Arial" w:hAnsi="Arial" w:cs="Arial"/>
                  <w:noProof/>
                  <w:sz w:val="28"/>
                  <w:szCs w:val="28"/>
                  <w:lang w:val="en-US"/>
                </w:rPr>
                <w:t xml:space="preserve">Statham, J. (2019, October 21). </w:t>
              </w:r>
              <w:r w:rsidRPr="00E742CD">
                <w:rPr>
                  <w:rFonts w:ascii="Arial" w:hAnsi="Arial" w:cs="Arial"/>
                  <w:i/>
                  <w:iCs/>
                  <w:noProof/>
                  <w:sz w:val="28"/>
                  <w:szCs w:val="28"/>
                  <w:lang w:val="en-US"/>
                </w:rPr>
                <w:t xml:space="preserve">JSTOR </w:t>
              </w:r>
              <w:r w:rsidRPr="00E742CD">
                <w:rPr>
                  <w:rFonts w:ascii="Arial" w:hAnsi="Arial" w:cs="Arial"/>
                  <w:noProof/>
                  <w:sz w:val="28"/>
                  <w:szCs w:val="28"/>
                  <w:lang w:val="en-US"/>
                </w:rPr>
                <w:t>. Retrieved from jstor.org: http://www.jstor.org</w:t>
              </w:r>
            </w:p>
            <w:p w14:paraId="1052F5DB" w14:textId="77777777" w:rsidR="00054569" w:rsidRPr="00E742CD" w:rsidRDefault="00054569" w:rsidP="00054569">
              <w:pPr>
                <w:pStyle w:val="Bibliography"/>
                <w:ind w:left="720" w:hanging="720"/>
                <w:rPr>
                  <w:rFonts w:ascii="Arial" w:hAnsi="Arial" w:cs="Arial"/>
                  <w:noProof/>
                  <w:sz w:val="28"/>
                  <w:szCs w:val="28"/>
                  <w:lang w:val="en-US"/>
                </w:rPr>
              </w:pPr>
              <w:r w:rsidRPr="00E742CD">
                <w:rPr>
                  <w:rFonts w:ascii="Arial" w:hAnsi="Arial" w:cs="Arial"/>
                  <w:noProof/>
                  <w:sz w:val="28"/>
                  <w:szCs w:val="28"/>
                  <w:lang w:val="en-US"/>
                </w:rPr>
                <w:t xml:space="preserve">Tyson, B. (2019, June 26). </w:t>
              </w:r>
              <w:r w:rsidRPr="00E742CD">
                <w:rPr>
                  <w:rFonts w:ascii="Arial" w:hAnsi="Arial" w:cs="Arial"/>
                  <w:i/>
                  <w:iCs/>
                  <w:noProof/>
                  <w:sz w:val="28"/>
                  <w:szCs w:val="28"/>
                  <w:lang w:val="en-US"/>
                </w:rPr>
                <w:t>ResearchGate</w:t>
              </w:r>
              <w:r w:rsidRPr="00E742CD">
                <w:rPr>
                  <w:rFonts w:ascii="Arial" w:hAnsi="Arial" w:cs="Arial"/>
                  <w:noProof/>
                  <w:sz w:val="28"/>
                  <w:szCs w:val="28"/>
                  <w:lang w:val="en-US"/>
                </w:rPr>
                <w:t>. Retrieved from researchgate.net: http://researchgate.net</w:t>
              </w:r>
            </w:p>
            <w:p w14:paraId="761FD425" w14:textId="036EDEA2" w:rsidR="00054569" w:rsidRDefault="00054569" w:rsidP="00054569">
              <w:r w:rsidRPr="00E742CD">
                <w:rPr>
                  <w:rFonts w:ascii="Arial" w:hAnsi="Arial" w:cs="Arial"/>
                  <w:b/>
                  <w:bCs/>
                  <w:noProof/>
                  <w:sz w:val="28"/>
                  <w:szCs w:val="28"/>
                </w:rPr>
                <w:fldChar w:fldCharType="end"/>
              </w:r>
            </w:p>
          </w:sdtContent>
        </w:sdt>
      </w:sdtContent>
    </w:sdt>
    <w:p w14:paraId="3982CDC6" w14:textId="73CB8FBB" w:rsidR="005251FF" w:rsidRPr="005251FF" w:rsidRDefault="005251FF" w:rsidP="005251FF">
      <w:pPr>
        <w:tabs>
          <w:tab w:val="left" w:pos="960"/>
        </w:tabs>
      </w:pPr>
    </w:p>
    <w:sectPr w:rsidR="005251FF" w:rsidRPr="005251FF" w:rsidSect="002621A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246"/>
    <w:multiLevelType w:val="hybridMultilevel"/>
    <w:tmpl w:val="5D20F8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6A5811"/>
    <w:multiLevelType w:val="hybridMultilevel"/>
    <w:tmpl w:val="9CD88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CBB4059"/>
    <w:multiLevelType w:val="hybridMultilevel"/>
    <w:tmpl w:val="A32C465C"/>
    <w:lvl w:ilvl="0" w:tplc="1C090001">
      <w:start w:val="1"/>
      <w:numFmt w:val="bullet"/>
      <w:lvlText w:val=""/>
      <w:lvlJc w:val="left"/>
      <w:pPr>
        <w:ind w:left="795" w:hanging="360"/>
      </w:pPr>
      <w:rPr>
        <w:rFonts w:ascii="Symbol" w:hAnsi="Symbol" w:hint="default"/>
      </w:rPr>
    </w:lvl>
    <w:lvl w:ilvl="1" w:tplc="1C090003" w:tentative="1">
      <w:start w:val="1"/>
      <w:numFmt w:val="bullet"/>
      <w:lvlText w:val="o"/>
      <w:lvlJc w:val="left"/>
      <w:pPr>
        <w:ind w:left="1515" w:hanging="360"/>
      </w:pPr>
      <w:rPr>
        <w:rFonts w:ascii="Courier New" w:hAnsi="Courier New" w:cs="Courier New" w:hint="default"/>
      </w:rPr>
    </w:lvl>
    <w:lvl w:ilvl="2" w:tplc="1C090005" w:tentative="1">
      <w:start w:val="1"/>
      <w:numFmt w:val="bullet"/>
      <w:lvlText w:val=""/>
      <w:lvlJc w:val="left"/>
      <w:pPr>
        <w:ind w:left="2235" w:hanging="360"/>
      </w:pPr>
      <w:rPr>
        <w:rFonts w:ascii="Wingdings" w:hAnsi="Wingdings" w:hint="default"/>
      </w:rPr>
    </w:lvl>
    <w:lvl w:ilvl="3" w:tplc="1C090001" w:tentative="1">
      <w:start w:val="1"/>
      <w:numFmt w:val="bullet"/>
      <w:lvlText w:val=""/>
      <w:lvlJc w:val="left"/>
      <w:pPr>
        <w:ind w:left="2955" w:hanging="360"/>
      </w:pPr>
      <w:rPr>
        <w:rFonts w:ascii="Symbol" w:hAnsi="Symbol" w:hint="default"/>
      </w:rPr>
    </w:lvl>
    <w:lvl w:ilvl="4" w:tplc="1C090003" w:tentative="1">
      <w:start w:val="1"/>
      <w:numFmt w:val="bullet"/>
      <w:lvlText w:val="o"/>
      <w:lvlJc w:val="left"/>
      <w:pPr>
        <w:ind w:left="3675" w:hanging="360"/>
      </w:pPr>
      <w:rPr>
        <w:rFonts w:ascii="Courier New" w:hAnsi="Courier New" w:cs="Courier New" w:hint="default"/>
      </w:rPr>
    </w:lvl>
    <w:lvl w:ilvl="5" w:tplc="1C090005" w:tentative="1">
      <w:start w:val="1"/>
      <w:numFmt w:val="bullet"/>
      <w:lvlText w:val=""/>
      <w:lvlJc w:val="left"/>
      <w:pPr>
        <w:ind w:left="4395" w:hanging="360"/>
      </w:pPr>
      <w:rPr>
        <w:rFonts w:ascii="Wingdings" w:hAnsi="Wingdings" w:hint="default"/>
      </w:rPr>
    </w:lvl>
    <w:lvl w:ilvl="6" w:tplc="1C090001" w:tentative="1">
      <w:start w:val="1"/>
      <w:numFmt w:val="bullet"/>
      <w:lvlText w:val=""/>
      <w:lvlJc w:val="left"/>
      <w:pPr>
        <w:ind w:left="5115" w:hanging="360"/>
      </w:pPr>
      <w:rPr>
        <w:rFonts w:ascii="Symbol" w:hAnsi="Symbol" w:hint="default"/>
      </w:rPr>
    </w:lvl>
    <w:lvl w:ilvl="7" w:tplc="1C090003" w:tentative="1">
      <w:start w:val="1"/>
      <w:numFmt w:val="bullet"/>
      <w:lvlText w:val="o"/>
      <w:lvlJc w:val="left"/>
      <w:pPr>
        <w:ind w:left="5835" w:hanging="360"/>
      </w:pPr>
      <w:rPr>
        <w:rFonts w:ascii="Courier New" w:hAnsi="Courier New" w:cs="Courier New" w:hint="default"/>
      </w:rPr>
    </w:lvl>
    <w:lvl w:ilvl="8" w:tplc="1C090005" w:tentative="1">
      <w:start w:val="1"/>
      <w:numFmt w:val="bullet"/>
      <w:lvlText w:val=""/>
      <w:lvlJc w:val="left"/>
      <w:pPr>
        <w:ind w:left="6555" w:hanging="360"/>
      </w:pPr>
      <w:rPr>
        <w:rFonts w:ascii="Wingdings" w:hAnsi="Wingdings" w:hint="default"/>
      </w:rPr>
    </w:lvl>
  </w:abstractNum>
  <w:abstractNum w:abstractNumId="3" w15:restartNumberingAfterBreak="0">
    <w:nsid w:val="32FD4287"/>
    <w:multiLevelType w:val="hybridMultilevel"/>
    <w:tmpl w:val="F078EB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F93233"/>
    <w:multiLevelType w:val="hybridMultilevel"/>
    <w:tmpl w:val="2AFED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4831DA8"/>
    <w:multiLevelType w:val="hybridMultilevel"/>
    <w:tmpl w:val="A92467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B1337EC"/>
    <w:multiLevelType w:val="hybridMultilevel"/>
    <w:tmpl w:val="36FE2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B3426F6"/>
    <w:multiLevelType w:val="hybridMultilevel"/>
    <w:tmpl w:val="DBCA71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E416CC"/>
    <w:multiLevelType w:val="hybridMultilevel"/>
    <w:tmpl w:val="7CA09A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5"/>
  </w:num>
  <w:num w:numId="5">
    <w:abstractNumId w:val="6"/>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36"/>
    <w:rsid w:val="00054569"/>
    <w:rsid w:val="002621AD"/>
    <w:rsid w:val="003702FE"/>
    <w:rsid w:val="0050533A"/>
    <w:rsid w:val="005251FF"/>
    <w:rsid w:val="00555D36"/>
    <w:rsid w:val="00E742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73684"/>
  <w15:chartTrackingRefBased/>
  <w15:docId w15:val="{7E0D4008-BCE3-4FC2-B8B5-0A4F6893B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569"/>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2F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NoSpacing">
    <w:name w:val="No Spacing"/>
    <w:link w:val="NoSpacingChar"/>
    <w:uiPriority w:val="1"/>
    <w:qFormat/>
    <w:rsid w:val="002621A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621AD"/>
    <w:rPr>
      <w:rFonts w:eastAsiaTheme="minorEastAsia"/>
      <w:kern w:val="0"/>
      <w:lang w:val="en-US"/>
      <w14:ligatures w14:val="none"/>
    </w:rPr>
  </w:style>
  <w:style w:type="paragraph" w:styleId="ListParagraph">
    <w:name w:val="List Paragraph"/>
    <w:basedOn w:val="Normal"/>
    <w:uiPriority w:val="34"/>
    <w:qFormat/>
    <w:rsid w:val="002621AD"/>
    <w:pPr>
      <w:ind w:left="720"/>
      <w:contextualSpacing/>
    </w:pPr>
  </w:style>
  <w:style w:type="character" w:customStyle="1" w:styleId="Heading1Char">
    <w:name w:val="Heading 1 Char"/>
    <w:basedOn w:val="DefaultParagraphFont"/>
    <w:link w:val="Heading1"/>
    <w:uiPriority w:val="9"/>
    <w:rsid w:val="00054569"/>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054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7471">
      <w:bodyDiv w:val="1"/>
      <w:marLeft w:val="0"/>
      <w:marRight w:val="0"/>
      <w:marTop w:val="0"/>
      <w:marBottom w:val="0"/>
      <w:divBdr>
        <w:top w:val="none" w:sz="0" w:space="0" w:color="auto"/>
        <w:left w:val="none" w:sz="0" w:space="0" w:color="auto"/>
        <w:bottom w:val="none" w:sz="0" w:space="0" w:color="auto"/>
        <w:right w:val="none" w:sz="0" w:space="0" w:color="auto"/>
      </w:divBdr>
    </w:div>
    <w:div w:id="123886279">
      <w:bodyDiv w:val="1"/>
      <w:marLeft w:val="0"/>
      <w:marRight w:val="0"/>
      <w:marTop w:val="0"/>
      <w:marBottom w:val="0"/>
      <w:divBdr>
        <w:top w:val="none" w:sz="0" w:space="0" w:color="auto"/>
        <w:left w:val="none" w:sz="0" w:space="0" w:color="auto"/>
        <w:bottom w:val="none" w:sz="0" w:space="0" w:color="auto"/>
        <w:right w:val="none" w:sz="0" w:space="0" w:color="auto"/>
      </w:divBdr>
    </w:div>
    <w:div w:id="772171536">
      <w:bodyDiv w:val="1"/>
      <w:marLeft w:val="0"/>
      <w:marRight w:val="0"/>
      <w:marTop w:val="0"/>
      <w:marBottom w:val="0"/>
      <w:divBdr>
        <w:top w:val="none" w:sz="0" w:space="0" w:color="auto"/>
        <w:left w:val="none" w:sz="0" w:space="0" w:color="auto"/>
        <w:bottom w:val="none" w:sz="0" w:space="0" w:color="auto"/>
        <w:right w:val="none" w:sz="0" w:space="0" w:color="auto"/>
      </w:divBdr>
    </w:div>
    <w:div w:id="807213097">
      <w:bodyDiv w:val="1"/>
      <w:marLeft w:val="0"/>
      <w:marRight w:val="0"/>
      <w:marTop w:val="0"/>
      <w:marBottom w:val="0"/>
      <w:divBdr>
        <w:top w:val="none" w:sz="0" w:space="0" w:color="auto"/>
        <w:left w:val="none" w:sz="0" w:space="0" w:color="auto"/>
        <w:bottom w:val="none" w:sz="0" w:space="0" w:color="auto"/>
        <w:right w:val="none" w:sz="0" w:space="0" w:color="auto"/>
      </w:divBdr>
    </w:div>
    <w:div w:id="1041898145">
      <w:bodyDiv w:val="1"/>
      <w:marLeft w:val="0"/>
      <w:marRight w:val="0"/>
      <w:marTop w:val="0"/>
      <w:marBottom w:val="0"/>
      <w:divBdr>
        <w:top w:val="none" w:sz="0" w:space="0" w:color="auto"/>
        <w:left w:val="none" w:sz="0" w:space="0" w:color="auto"/>
        <w:bottom w:val="none" w:sz="0" w:space="0" w:color="auto"/>
        <w:right w:val="none" w:sz="0" w:space="0" w:color="auto"/>
      </w:divBdr>
    </w:div>
    <w:div w:id="1260486489">
      <w:bodyDiv w:val="1"/>
      <w:marLeft w:val="0"/>
      <w:marRight w:val="0"/>
      <w:marTop w:val="0"/>
      <w:marBottom w:val="0"/>
      <w:divBdr>
        <w:top w:val="none" w:sz="0" w:space="0" w:color="auto"/>
        <w:left w:val="none" w:sz="0" w:space="0" w:color="auto"/>
        <w:bottom w:val="none" w:sz="0" w:space="0" w:color="auto"/>
        <w:right w:val="none" w:sz="0" w:space="0" w:color="auto"/>
      </w:divBdr>
    </w:div>
    <w:div w:id="1574314172">
      <w:bodyDiv w:val="1"/>
      <w:marLeft w:val="0"/>
      <w:marRight w:val="0"/>
      <w:marTop w:val="0"/>
      <w:marBottom w:val="0"/>
      <w:divBdr>
        <w:top w:val="none" w:sz="0" w:space="0" w:color="auto"/>
        <w:left w:val="none" w:sz="0" w:space="0" w:color="auto"/>
        <w:bottom w:val="none" w:sz="0" w:space="0" w:color="auto"/>
        <w:right w:val="none" w:sz="0" w:space="0" w:color="auto"/>
      </w:divBdr>
    </w:div>
    <w:div w:id="1696614016">
      <w:bodyDiv w:val="1"/>
      <w:marLeft w:val="0"/>
      <w:marRight w:val="0"/>
      <w:marTop w:val="0"/>
      <w:marBottom w:val="0"/>
      <w:divBdr>
        <w:top w:val="none" w:sz="0" w:space="0" w:color="auto"/>
        <w:left w:val="none" w:sz="0" w:space="0" w:color="auto"/>
        <w:bottom w:val="none" w:sz="0" w:space="0" w:color="auto"/>
        <w:right w:val="none" w:sz="0" w:space="0" w:color="auto"/>
      </w:divBdr>
    </w:div>
    <w:div w:id="1716419564">
      <w:bodyDiv w:val="1"/>
      <w:marLeft w:val="0"/>
      <w:marRight w:val="0"/>
      <w:marTop w:val="0"/>
      <w:marBottom w:val="0"/>
      <w:divBdr>
        <w:top w:val="none" w:sz="0" w:space="0" w:color="auto"/>
        <w:left w:val="none" w:sz="0" w:space="0" w:color="auto"/>
        <w:bottom w:val="none" w:sz="0" w:space="0" w:color="auto"/>
        <w:right w:val="none" w:sz="0" w:space="0" w:color="auto"/>
      </w:divBdr>
    </w:div>
    <w:div w:id="2073579018">
      <w:bodyDiv w:val="1"/>
      <w:marLeft w:val="0"/>
      <w:marRight w:val="0"/>
      <w:marTop w:val="0"/>
      <w:marBottom w:val="0"/>
      <w:divBdr>
        <w:top w:val="none" w:sz="0" w:space="0" w:color="auto"/>
        <w:left w:val="none" w:sz="0" w:space="0" w:color="auto"/>
        <w:bottom w:val="none" w:sz="0" w:space="0" w:color="auto"/>
        <w:right w:val="none" w:sz="0" w:space="0" w:color="auto"/>
      </w:divBdr>
    </w:div>
    <w:div w:id="2091350115">
      <w:bodyDiv w:val="1"/>
      <w:marLeft w:val="0"/>
      <w:marRight w:val="0"/>
      <w:marTop w:val="0"/>
      <w:marBottom w:val="0"/>
      <w:divBdr>
        <w:top w:val="none" w:sz="0" w:space="0" w:color="auto"/>
        <w:left w:val="none" w:sz="0" w:space="0" w:color="auto"/>
        <w:bottom w:val="none" w:sz="0" w:space="0" w:color="auto"/>
        <w:right w:val="none" w:sz="0" w:space="0" w:color="auto"/>
      </w:divBdr>
    </w:div>
    <w:div w:id="210580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Jon22</b:Tag>
    <b:SourceType>InternetSite</b:SourceType>
    <b:Guid>{692CF9D3-CD01-47CE-B489-50C83BA083D4}</b:Guid>
    <b:Author>
      <b:Author>
        <b:NameList>
          <b:Person>
            <b:Last>Smith</b:Last>
            <b:First>Jonathan</b:First>
          </b:Person>
        </b:NameList>
      </b:Author>
    </b:Author>
    <b:Title>Chegg</b:Title>
    <b:InternetSiteTitle>Chegg.com</b:InternetSiteTitle>
    <b:Year>2022</b:Year>
    <b:Month>September</b:Month>
    <b:Day>22</b:Day>
    <b:URL>http://www.chegg.com</b:URL>
    <b:RefOrder>2</b:RefOrder>
  </b:Source>
  <b:Source>
    <b:Tag>Ben19</b:Tag>
    <b:SourceType>InternetSite</b:SourceType>
    <b:Guid>{0D0473A2-123A-4C7A-85FD-E7595C0EFF78}</b:Guid>
    <b:Author>
      <b:Author>
        <b:NameList>
          <b:Person>
            <b:Last>Tyson</b:Last>
            <b:First>Benedict</b:First>
          </b:Person>
        </b:NameList>
      </b:Author>
    </b:Author>
    <b:Title>ResearchGate</b:Title>
    <b:InternetSiteTitle>researchgate.net</b:InternetSiteTitle>
    <b:Year>2019</b:Year>
    <b:Month>June</b:Month>
    <b:Day>26</b:Day>
    <b:URL>http://researchgate.net</b:URL>
    <b:RefOrder>3</b:RefOrder>
  </b:Source>
  <b:Source>
    <b:Tag>Jak19</b:Tag>
    <b:SourceType>InternetSite</b:SourceType>
    <b:Guid>{64807589-74A2-4659-A899-26A1FBD216DA}</b:Guid>
    <b:Author>
      <b:Author>
        <b:NameList>
          <b:Person>
            <b:Last>Statham</b:Last>
            <b:First>Jake</b:First>
          </b:Person>
        </b:NameList>
      </b:Author>
    </b:Author>
    <b:Title>JSTOR </b:Title>
    <b:InternetSiteTitle>jstor.org</b:InternetSiteTitle>
    <b:Year>2019</b:Year>
    <b:Month>October</b:Month>
    <b:Day>21</b:Day>
    <b:URL>http://www.jstor.org</b:URL>
    <b:RefOrder>1</b:RefOrder>
  </b:Source>
</b:Sources>
</file>

<file path=customXml/itemProps1.xml><?xml version="1.0" encoding="utf-8"?>
<ds:datastoreItem xmlns:ds="http://schemas.openxmlformats.org/officeDocument/2006/customXml" ds:itemID="{0D54E665-BF02-4619-8C59-30E381A23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solomon morongwa moshokoa</cp:lastModifiedBy>
  <cp:revision>2</cp:revision>
  <dcterms:created xsi:type="dcterms:W3CDTF">2023-11-17T12:44:00Z</dcterms:created>
  <dcterms:modified xsi:type="dcterms:W3CDTF">2023-11-17T12:44:00Z</dcterms:modified>
</cp:coreProperties>
</file>