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E3A" w:rsidRDefault="00632ECE">
      <w:pPr>
        <w:rPr>
          <w:b/>
        </w:rPr>
      </w:pPr>
      <w:r>
        <w:rPr>
          <w:b/>
        </w:rPr>
        <w:t xml:space="preserve">                                             Лабораторная работа №4</w:t>
      </w:r>
    </w:p>
    <w:p w:rsidR="00632ECE" w:rsidRDefault="00632ECE">
      <w:r>
        <w:rPr>
          <w:b/>
        </w:rPr>
        <w:t xml:space="preserve">Алгоритм: </w:t>
      </w:r>
      <w:r>
        <w:t xml:space="preserve"> Вычисление среднего арифметического </w:t>
      </w:r>
      <w:r>
        <w:rPr>
          <w:lang w:val="en-US"/>
        </w:rPr>
        <w:t>N</w:t>
      </w:r>
      <w:r w:rsidRPr="00632ECE">
        <w:t xml:space="preserve"> </w:t>
      </w:r>
      <w:r>
        <w:t>чисел.</w:t>
      </w:r>
    </w:p>
    <w:p w:rsidR="00306952" w:rsidRDefault="00306952" w:rsidP="00306952">
      <w:pPr>
        <w:pStyle w:val="a3"/>
        <w:numPr>
          <w:ilvl w:val="0"/>
          <w:numId w:val="6"/>
        </w:numPr>
      </w:pPr>
      <w:r>
        <w:t>Все числа складываются. (</w:t>
      </w:r>
      <w:r w:rsidRPr="00306952">
        <w:rPr>
          <w:lang w:val="en-US"/>
        </w:rPr>
        <w:t>n</w:t>
      </w:r>
      <w:r w:rsidRPr="00306952">
        <w:t xml:space="preserve">-1) </w:t>
      </w:r>
      <w:r>
        <w:t>раз</w:t>
      </w:r>
    </w:p>
    <w:p w:rsidR="00306952" w:rsidRPr="00306952" w:rsidRDefault="00306952" w:rsidP="00306952">
      <w:pPr>
        <w:pStyle w:val="a3"/>
        <w:numPr>
          <w:ilvl w:val="0"/>
          <w:numId w:val="6"/>
        </w:numPr>
      </w:pPr>
      <w:r>
        <w:t>Полученная сумма делится на количество чисел.</w:t>
      </w:r>
    </w:p>
    <w:p w:rsidR="0040544E" w:rsidRPr="0040544E" w:rsidRDefault="00025906" w:rsidP="0040544E">
      <w:pPr>
        <w:ind w:left="360"/>
      </w:pPr>
      <w:r>
        <w:rPr>
          <w:noProof/>
          <w:lang w:eastAsia="ru-RU"/>
        </w:rPr>
        <w:drawing>
          <wp:inline distT="0" distB="0" distL="0" distR="0">
            <wp:extent cx="4629150" cy="26000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след.bmp"/>
                    <pic:cNvPicPr/>
                  </pic:nvPicPr>
                  <pic:blipFill>
                    <a:blip r:embed="rId7">
                      <a:extLst>
                        <a:ext uri="{28A0092B-C50C-407E-A947-70E740481C1C}">
                          <a14:useLocalDpi xmlns:a14="http://schemas.microsoft.com/office/drawing/2010/main" val="0"/>
                        </a:ext>
                      </a:extLst>
                    </a:blip>
                    <a:stretch>
                      <a:fillRect/>
                    </a:stretch>
                  </pic:blipFill>
                  <pic:spPr>
                    <a:xfrm>
                      <a:off x="0" y="0"/>
                      <a:ext cx="4632677" cy="2601991"/>
                    </a:xfrm>
                    <a:prstGeom prst="rect">
                      <a:avLst/>
                    </a:prstGeom>
                  </pic:spPr>
                </pic:pic>
              </a:graphicData>
            </a:graphic>
          </wp:inline>
        </w:drawing>
      </w:r>
    </w:p>
    <w:p w:rsidR="00025906" w:rsidRDefault="00632ECE" w:rsidP="00632ECE">
      <w:r w:rsidRPr="00632ECE">
        <w:rPr>
          <w:b/>
        </w:rPr>
        <w:t>Сложность</w:t>
      </w:r>
      <w:r>
        <w:t xml:space="preserve"> </w:t>
      </w:r>
      <w:r w:rsidRPr="00632ECE">
        <w:rPr>
          <w:b/>
        </w:rPr>
        <w:t>последовательной</w:t>
      </w:r>
      <w:r>
        <w:t xml:space="preserve"> реализации алгоритма О(</w:t>
      </w:r>
      <w:r w:rsidRPr="00632ECE">
        <w:rPr>
          <w:lang w:val="en-US"/>
        </w:rPr>
        <w:t>n</w:t>
      </w:r>
      <w:r w:rsidR="00025906">
        <w:t>).</w:t>
      </w:r>
    </w:p>
    <w:p w:rsidR="00025906" w:rsidRDefault="000C393A" w:rsidP="00632ECE">
      <w:r w:rsidRPr="000C393A">
        <w:rPr>
          <w:b/>
        </w:rPr>
        <w:t xml:space="preserve">Для распараллеливания </w:t>
      </w:r>
      <w:r>
        <w:t>воспользуемся каскадной схемой:</w:t>
      </w:r>
    </w:p>
    <w:p w:rsidR="000C393A" w:rsidRPr="000C393A" w:rsidRDefault="000C393A" w:rsidP="000C393A">
      <w:pPr>
        <w:pStyle w:val="a3"/>
        <w:numPr>
          <w:ilvl w:val="0"/>
          <w:numId w:val="5"/>
        </w:numPr>
        <w:rPr>
          <w:rFonts w:ascii="Tahoma" w:hAnsi="Tahoma" w:cs="Tahoma"/>
          <w:color w:val="000000"/>
          <w:sz w:val="18"/>
          <w:szCs w:val="18"/>
          <w:shd w:val="clear" w:color="auto" w:fill="FFFFFF"/>
        </w:rPr>
      </w:pPr>
      <w:r>
        <w:t xml:space="preserve">На первой итерации </w:t>
      </w:r>
      <w:r w:rsidRPr="000C393A">
        <w:rPr>
          <w:rFonts w:ascii="Tahoma" w:hAnsi="Tahoma" w:cs="Tahoma"/>
          <w:color w:val="000000"/>
          <w:sz w:val="18"/>
          <w:szCs w:val="18"/>
          <w:shd w:val="clear" w:color="auto" w:fill="FFFFFF"/>
        </w:rPr>
        <w:t>все исходн</w:t>
      </w:r>
      <w:r w:rsidRPr="000C393A">
        <w:rPr>
          <w:rFonts w:ascii="Tahoma" w:hAnsi="Tahoma" w:cs="Tahoma"/>
          <w:color w:val="000000"/>
          <w:sz w:val="18"/>
          <w:szCs w:val="18"/>
          <w:shd w:val="clear" w:color="auto" w:fill="FFFFFF"/>
        </w:rPr>
        <w:t xml:space="preserve">ые данные разбиваются на пары, </w:t>
      </w:r>
      <w:r w:rsidRPr="000C393A">
        <w:rPr>
          <w:rFonts w:ascii="Tahoma" w:hAnsi="Tahoma" w:cs="Tahoma"/>
          <w:color w:val="000000"/>
          <w:sz w:val="18"/>
          <w:szCs w:val="18"/>
          <w:shd w:val="clear" w:color="auto" w:fill="FFFFFF"/>
        </w:rPr>
        <w:t xml:space="preserve"> для каждой пары вычисляется сумма их значений</w:t>
      </w:r>
      <w:r w:rsidRPr="000C393A">
        <w:rPr>
          <w:rFonts w:ascii="Tahoma" w:hAnsi="Tahoma" w:cs="Tahoma"/>
          <w:color w:val="000000"/>
          <w:sz w:val="18"/>
          <w:szCs w:val="18"/>
          <w:shd w:val="clear" w:color="auto" w:fill="FFFFFF"/>
        </w:rPr>
        <w:t xml:space="preserve"> </w:t>
      </w:r>
      <w:r w:rsidR="00306952">
        <w:rPr>
          <w:rFonts w:ascii="Tahoma" w:hAnsi="Tahoma" w:cs="Tahoma"/>
          <w:color w:val="000000"/>
          <w:sz w:val="18"/>
          <w:szCs w:val="18"/>
          <w:shd w:val="clear" w:color="auto" w:fill="FFFFFF"/>
        </w:rPr>
        <w:t>.</w:t>
      </w:r>
    </w:p>
    <w:p w:rsidR="000C393A" w:rsidRDefault="000C393A" w:rsidP="000C393A">
      <w:pPr>
        <w:pStyle w:val="a3"/>
        <w:numPr>
          <w:ilvl w:val="0"/>
          <w:numId w:val="5"/>
        </w:numPr>
        <w:spacing w:before="36" w:after="36" w:line="240" w:lineRule="atLeast"/>
        <w:rPr>
          <w:rFonts w:ascii="Tahoma" w:eastAsia="Times New Roman" w:hAnsi="Tahoma" w:cs="Tahoma"/>
          <w:color w:val="000000"/>
          <w:sz w:val="18"/>
          <w:szCs w:val="18"/>
          <w:lang w:eastAsia="ru-RU"/>
        </w:rPr>
      </w:pPr>
      <w:r>
        <w:rPr>
          <w:rFonts w:ascii="Tahoma" w:eastAsia="Times New Roman" w:hAnsi="Tahoma" w:cs="Tahoma"/>
          <w:color w:val="000000"/>
          <w:sz w:val="18"/>
          <w:szCs w:val="18"/>
          <w:lang w:eastAsia="ru-RU"/>
        </w:rPr>
        <w:t>Д</w:t>
      </w:r>
      <w:r w:rsidRPr="000C393A">
        <w:rPr>
          <w:rFonts w:ascii="Tahoma" w:eastAsia="Times New Roman" w:hAnsi="Tahoma" w:cs="Tahoma"/>
          <w:color w:val="000000"/>
          <w:sz w:val="18"/>
          <w:szCs w:val="18"/>
          <w:lang w:eastAsia="ru-RU"/>
        </w:rPr>
        <w:t>алее все полученные суммы также разбиваются на пары, и снова выполняется суммирование</w:t>
      </w:r>
      <w:r w:rsidR="00306952">
        <w:rPr>
          <w:rFonts w:ascii="Tahoma" w:eastAsia="Times New Roman" w:hAnsi="Tahoma" w:cs="Tahoma"/>
          <w:color w:val="000000"/>
          <w:sz w:val="18"/>
          <w:szCs w:val="18"/>
          <w:lang w:eastAsia="ru-RU"/>
        </w:rPr>
        <w:t>.</w:t>
      </w:r>
    </w:p>
    <w:p w:rsidR="00306952" w:rsidRDefault="00306952" w:rsidP="000C393A">
      <w:pPr>
        <w:pStyle w:val="a3"/>
        <w:numPr>
          <w:ilvl w:val="0"/>
          <w:numId w:val="5"/>
        </w:numPr>
        <w:spacing w:before="36" w:after="36" w:line="240" w:lineRule="atLeast"/>
        <w:rPr>
          <w:rFonts w:ascii="Tahoma" w:eastAsia="Times New Roman" w:hAnsi="Tahoma" w:cs="Tahoma"/>
          <w:color w:val="000000"/>
          <w:sz w:val="18"/>
          <w:szCs w:val="18"/>
          <w:lang w:eastAsia="ru-RU"/>
        </w:rPr>
      </w:pPr>
      <w:r>
        <w:rPr>
          <w:rFonts w:ascii="Tahoma" w:eastAsia="Times New Roman" w:hAnsi="Tahoma" w:cs="Tahoma"/>
          <w:color w:val="000000"/>
          <w:sz w:val="18"/>
          <w:szCs w:val="18"/>
          <w:lang w:eastAsia="ru-RU"/>
        </w:rPr>
        <w:t>Конечная сумма делится на количество всех чисел.</w:t>
      </w:r>
    </w:p>
    <w:p w:rsidR="000C393A" w:rsidRPr="000C393A" w:rsidRDefault="000C393A" w:rsidP="000C393A">
      <w:pPr>
        <w:spacing w:before="36" w:after="36" w:line="240" w:lineRule="atLeast"/>
        <w:ind w:left="360"/>
        <w:rPr>
          <w:rFonts w:ascii="Tahoma" w:eastAsia="Times New Roman" w:hAnsi="Tahoma" w:cs="Tahoma"/>
          <w:color w:val="000000"/>
          <w:sz w:val="18"/>
          <w:szCs w:val="18"/>
          <w:lang w:eastAsia="ru-RU"/>
        </w:rPr>
      </w:pPr>
    </w:p>
    <w:p w:rsidR="000C393A" w:rsidRPr="000C393A" w:rsidRDefault="00B6440E" w:rsidP="000C393A">
      <w:pPr>
        <w:spacing w:before="36" w:after="36" w:line="240" w:lineRule="atLeast"/>
        <w:ind w:left="360"/>
        <w:rPr>
          <w:rFonts w:ascii="Tahoma" w:eastAsia="Times New Roman" w:hAnsi="Tahoma" w:cs="Tahoma"/>
          <w:color w:val="000000"/>
          <w:sz w:val="18"/>
          <w:szCs w:val="18"/>
          <w:lang w:eastAsia="ru-RU"/>
        </w:rPr>
      </w:pPr>
      <w:r>
        <w:rPr>
          <w:rFonts w:ascii="Tahoma" w:eastAsia="Times New Roman" w:hAnsi="Tahoma" w:cs="Tahoma"/>
          <w:noProof/>
          <w:color w:val="000000"/>
          <w:sz w:val="18"/>
          <w:szCs w:val="18"/>
          <w:lang w:eastAsia="ru-RU"/>
        </w:rPr>
        <w:drawing>
          <wp:inline distT="0" distB="0" distL="0" distR="0">
            <wp:extent cx="5038725" cy="2830053"/>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арал.bmp"/>
                    <pic:cNvPicPr/>
                  </pic:nvPicPr>
                  <pic:blipFill>
                    <a:blip r:embed="rId8">
                      <a:extLst>
                        <a:ext uri="{28A0092B-C50C-407E-A947-70E740481C1C}">
                          <a14:useLocalDpi xmlns:a14="http://schemas.microsoft.com/office/drawing/2010/main" val="0"/>
                        </a:ext>
                      </a:extLst>
                    </a:blip>
                    <a:stretch>
                      <a:fillRect/>
                    </a:stretch>
                  </pic:blipFill>
                  <pic:spPr>
                    <a:xfrm>
                      <a:off x="0" y="0"/>
                      <a:ext cx="5042564" cy="2832209"/>
                    </a:xfrm>
                    <a:prstGeom prst="rect">
                      <a:avLst/>
                    </a:prstGeom>
                  </pic:spPr>
                </pic:pic>
              </a:graphicData>
            </a:graphic>
          </wp:inline>
        </w:drawing>
      </w:r>
    </w:p>
    <w:p w:rsidR="000C393A" w:rsidRDefault="000C393A" w:rsidP="00632ECE"/>
    <w:p w:rsidR="0040544E" w:rsidRPr="00B02B21" w:rsidRDefault="00307888" w:rsidP="00632ECE">
      <w:pPr>
        <w:rPr>
          <w:b/>
        </w:rPr>
      </w:pPr>
      <w:r w:rsidRPr="00B02B21">
        <w:rPr>
          <w:b/>
        </w:rPr>
        <w:t>Определим ускорение и эффективность:</w:t>
      </w:r>
    </w:p>
    <w:p w:rsidR="00307888" w:rsidRDefault="00307888" w:rsidP="00632ECE">
      <w:pPr>
        <w:rPr>
          <w:rFonts w:ascii="Tahoma" w:hAnsi="Tahoma" w:cs="Tahoma"/>
          <w:color w:val="000000"/>
          <w:sz w:val="18"/>
          <w:szCs w:val="18"/>
          <w:shd w:val="clear" w:color="auto" w:fill="FFFFFF"/>
        </w:rPr>
      </w:pPr>
      <w:r w:rsidRPr="009C535C">
        <w:rPr>
          <w:rFonts w:ascii="Tahoma" w:hAnsi="Tahoma" w:cs="Tahoma"/>
          <w:b/>
          <w:i/>
          <w:iCs/>
          <w:color w:val="000000"/>
          <w:sz w:val="18"/>
          <w:szCs w:val="18"/>
          <w:shd w:val="clear" w:color="auto" w:fill="FFFFFF"/>
        </w:rPr>
        <w:t>Ускорение</w:t>
      </w:r>
      <w:r>
        <w:rPr>
          <w:rFonts w:ascii="Tahoma" w:hAnsi="Tahoma" w:cs="Tahoma"/>
          <w:i/>
          <w:iCs/>
          <w:color w:val="000000"/>
          <w:sz w:val="18"/>
          <w:szCs w:val="18"/>
          <w:shd w:val="clear" w:color="auto" w:fill="FFFFFF"/>
        </w:rPr>
        <w:t xml:space="preserve">, </w:t>
      </w:r>
      <w:r>
        <w:rPr>
          <w:rFonts w:ascii="Tahoma" w:hAnsi="Tahoma" w:cs="Tahoma"/>
          <w:color w:val="000000"/>
          <w:sz w:val="18"/>
          <w:szCs w:val="18"/>
          <w:shd w:val="clear" w:color="auto" w:fill="FFFFFF"/>
        </w:rPr>
        <w:t xml:space="preserve"> получаемое при использовании параллельного алгоритма для p процессоров, по сравнению с последовательным вариантом выполнения вычислений определяется величиной</w:t>
      </w:r>
      <w:r>
        <w:rPr>
          <w:rFonts w:ascii="Tahoma" w:hAnsi="Tahoma" w:cs="Tahoma"/>
          <w:color w:val="000000"/>
          <w:sz w:val="18"/>
          <w:szCs w:val="18"/>
          <w:shd w:val="clear" w:color="auto" w:fill="FFFFFF"/>
        </w:rPr>
        <w:t>:</w:t>
      </w:r>
    </w:p>
    <w:p w:rsidR="00307888" w:rsidRDefault="00307888" w:rsidP="00632ECE">
      <w:r w:rsidRPr="00307888">
        <w:lastRenderedPageBreak/>
        <w:drawing>
          <wp:inline distT="0" distB="0" distL="0" distR="0">
            <wp:extent cx="1876425" cy="238979"/>
            <wp:effectExtent l="0" t="0" r="0" b="8890"/>
            <wp:docPr id="3" name="Рисунок 3" descr="S_p\left(n\right)=T_1\left(n\right)/T_p\left(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p\left(n\right)=T_1\left(n\right)/T_p\left(n\r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238979"/>
                    </a:xfrm>
                    <a:prstGeom prst="rect">
                      <a:avLst/>
                    </a:prstGeom>
                    <a:noFill/>
                    <a:ln>
                      <a:noFill/>
                    </a:ln>
                  </pic:spPr>
                </pic:pic>
              </a:graphicData>
            </a:graphic>
          </wp:inline>
        </w:drawing>
      </w:r>
    </w:p>
    <w:p w:rsidR="00307888" w:rsidRDefault="00307888" w:rsidP="00632ECE">
      <w:r>
        <w:t>Число операций суммирования в последовательной схеме:  К</w:t>
      </w:r>
      <w:r>
        <w:rPr>
          <w:vertAlign w:val="subscript"/>
        </w:rPr>
        <w:t>послед</w:t>
      </w:r>
      <w:r>
        <w:t xml:space="preserve"> = (</w:t>
      </w:r>
      <w:r>
        <w:rPr>
          <w:lang w:val="en-US"/>
        </w:rPr>
        <w:t>n</w:t>
      </w:r>
      <w:r w:rsidRPr="00307888">
        <w:t>-1)</w:t>
      </w:r>
    </w:p>
    <w:p w:rsidR="00307888" w:rsidRPr="00023C27" w:rsidRDefault="00306952" w:rsidP="00632ECE">
      <w:pPr>
        <w:rPr>
          <w:sz w:val="24"/>
          <w:szCs w:val="24"/>
        </w:rPr>
      </w:pPr>
      <w:r>
        <w:t xml:space="preserve">Число параллельных операций суммирования (общее число </w:t>
      </w:r>
      <w:r w:rsidR="00B02B21">
        <w:t>такое же как и в параллельной)</w:t>
      </w:r>
      <w:r w:rsidR="00307888">
        <w:t xml:space="preserve">: </w:t>
      </w:r>
      <w:r w:rsidR="00307888" w:rsidRPr="00023C27">
        <w:rPr>
          <w:sz w:val="24"/>
          <w:szCs w:val="24"/>
        </w:rPr>
        <w:t>К</w:t>
      </w:r>
      <w:r w:rsidR="00307888" w:rsidRPr="00023C27">
        <w:rPr>
          <w:sz w:val="24"/>
          <w:szCs w:val="24"/>
          <w:vertAlign w:val="subscript"/>
        </w:rPr>
        <w:t>каскад</w:t>
      </w:r>
      <w:r w:rsidR="00307888" w:rsidRPr="00023C27">
        <w:rPr>
          <w:sz w:val="24"/>
          <w:szCs w:val="24"/>
        </w:rPr>
        <w:t>=</w:t>
      </w:r>
      <w:r w:rsidR="00307888" w:rsidRPr="00023C27">
        <w:rPr>
          <w:sz w:val="24"/>
          <w:szCs w:val="24"/>
          <w:lang w:val="en-US"/>
        </w:rPr>
        <w:t>log</w:t>
      </w:r>
      <w:r w:rsidR="00307888" w:rsidRPr="00023C27">
        <w:rPr>
          <w:sz w:val="24"/>
          <w:szCs w:val="24"/>
          <w:vertAlign w:val="subscript"/>
        </w:rPr>
        <w:t>2</w:t>
      </w:r>
      <w:r w:rsidR="00307888" w:rsidRPr="00023C27">
        <w:rPr>
          <w:sz w:val="24"/>
          <w:szCs w:val="24"/>
          <w:lang w:val="en-US"/>
        </w:rPr>
        <w:t>n</w:t>
      </w:r>
    </w:p>
    <w:p w:rsidR="00307888" w:rsidRDefault="00307888" w:rsidP="00632ECE">
      <w:r>
        <w:t>Считаем, что время выполнения операций в обоих схемах одинакого, тогда:</w:t>
      </w:r>
    </w:p>
    <w:p w:rsidR="00632ECE" w:rsidRDefault="00307888" w:rsidP="00632ECE">
      <w:pPr>
        <w:rPr>
          <w:sz w:val="24"/>
          <w:szCs w:val="24"/>
          <w:lang w:val="en-US"/>
        </w:rPr>
      </w:pPr>
      <w:r w:rsidRPr="00023C27">
        <w:rPr>
          <w:sz w:val="24"/>
          <w:szCs w:val="24"/>
          <w:lang w:val="en-US"/>
        </w:rPr>
        <w:t>S</w:t>
      </w:r>
      <w:r w:rsidRPr="00023C27">
        <w:rPr>
          <w:sz w:val="24"/>
          <w:szCs w:val="24"/>
          <w:vertAlign w:val="subscript"/>
          <w:lang w:val="en-US"/>
        </w:rPr>
        <w:t>p</w:t>
      </w:r>
      <w:r w:rsidRPr="00023C27">
        <w:rPr>
          <w:sz w:val="24"/>
          <w:szCs w:val="24"/>
          <w:lang w:val="en-US"/>
        </w:rPr>
        <w:t>(n) = (n-1)/log</w:t>
      </w:r>
      <w:r w:rsidRPr="00023C27">
        <w:rPr>
          <w:sz w:val="24"/>
          <w:szCs w:val="24"/>
          <w:vertAlign w:val="subscript"/>
          <w:lang w:val="en-US"/>
        </w:rPr>
        <w:t>2</w:t>
      </w:r>
      <w:r w:rsidRPr="00023C27">
        <w:rPr>
          <w:sz w:val="24"/>
          <w:szCs w:val="24"/>
          <w:lang w:val="en-US"/>
        </w:rPr>
        <w:t>n</w:t>
      </w:r>
    </w:p>
    <w:p w:rsidR="009B0301" w:rsidRPr="009B0301" w:rsidRDefault="009B0301" w:rsidP="00632ECE">
      <w:r w:rsidRPr="009B0301">
        <w:t xml:space="preserve">Количестве процессоров </w:t>
      </w:r>
      <w:r>
        <w:t xml:space="preserve">, </w:t>
      </w:r>
      <w:r>
        <w:rPr>
          <w:rFonts w:ascii="Tahoma" w:hAnsi="Tahoma" w:cs="Tahoma"/>
          <w:color w:val="000000"/>
          <w:sz w:val="18"/>
          <w:szCs w:val="18"/>
          <w:shd w:val="clear" w:color="auto" w:fill="FFFFFF"/>
        </w:rPr>
        <w:t>необходимое для выполнения каскадной схемы</w:t>
      </w:r>
      <w:r>
        <w:rPr>
          <w:rFonts w:ascii="Tahoma" w:hAnsi="Tahoma" w:cs="Tahoma"/>
          <w:color w:val="000000"/>
          <w:sz w:val="18"/>
          <w:szCs w:val="18"/>
          <w:shd w:val="clear" w:color="auto" w:fill="FFFFFF"/>
        </w:rPr>
        <w:t xml:space="preserve"> </w:t>
      </w:r>
      <w:r>
        <w:rPr>
          <w:rFonts w:ascii="Tahoma" w:hAnsi="Tahoma" w:cs="Tahoma"/>
          <w:color w:val="000000"/>
          <w:sz w:val="18"/>
          <w:szCs w:val="18"/>
          <w:shd w:val="clear" w:color="auto" w:fill="FFFFFF"/>
          <w:lang w:val="en-US"/>
        </w:rPr>
        <w:t>p</w:t>
      </w:r>
      <w:r w:rsidRPr="009B0301">
        <w:t xml:space="preserve"> ≥ </w:t>
      </w:r>
      <w:r w:rsidRPr="009B0301">
        <w:rPr>
          <w:rFonts w:ascii="Cambria Math" w:hAnsi="Cambria Math" w:cs="Cambria Math"/>
        </w:rPr>
        <w:t>(</w:t>
      </w:r>
      <w:r w:rsidRPr="009B0301">
        <w:rPr>
          <w:lang w:val="en-US"/>
        </w:rPr>
        <w:t>n</w:t>
      </w:r>
      <w:r w:rsidRPr="009B0301">
        <w:t>/2</w:t>
      </w:r>
      <w:r w:rsidRPr="009B0301">
        <w:rPr>
          <w:rFonts w:ascii="Cambria Math" w:hAnsi="Cambria Math" w:cs="Cambria Math"/>
        </w:rPr>
        <w:t>)</w:t>
      </w:r>
    </w:p>
    <w:p w:rsidR="009C535C" w:rsidRDefault="009C535C" w:rsidP="00632ECE">
      <w:pPr>
        <w:rPr>
          <w:rFonts w:ascii="Tahoma" w:hAnsi="Tahoma" w:cs="Tahoma"/>
          <w:color w:val="000000"/>
          <w:sz w:val="18"/>
          <w:szCs w:val="18"/>
          <w:shd w:val="clear" w:color="auto" w:fill="FFFFFF"/>
        </w:rPr>
      </w:pPr>
      <w:r w:rsidRPr="009C535C">
        <w:rPr>
          <w:rFonts w:ascii="Tahoma" w:hAnsi="Tahoma" w:cs="Tahoma"/>
          <w:b/>
          <w:i/>
          <w:iCs/>
          <w:color w:val="000000"/>
          <w:sz w:val="18"/>
          <w:szCs w:val="18"/>
          <w:shd w:val="clear" w:color="auto" w:fill="FFFFFF"/>
        </w:rPr>
        <w:t>Эффективность</w:t>
      </w:r>
      <w:r>
        <w:rPr>
          <w:rFonts w:ascii="Tahoma" w:hAnsi="Tahoma" w:cs="Tahoma"/>
          <w:i/>
          <w:iCs/>
          <w:color w:val="000000"/>
          <w:sz w:val="18"/>
          <w:szCs w:val="18"/>
          <w:shd w:val="clear" w:color="auto" w:fill="FFFFFF"/>
        </w:rPr>
        <w:t xml:space="preserve"> </w:t>
      </w:r>
      <w:r>
        <w:rPr>
          <w:rFonts w:ascii="Tahoma" w:hAnsi="Tahoma" w:cs="Tahoma"/>
          <w:color w:val="000000"/>
          <w:sz w:val="18"/>
          <w:szCs w:val="18"/>
          <w:shd w:val="clear" w:color="auto" w:fill="FFFFFF"/>
        </w:rPr>
        <w:t>использования параллельным алгоритмом процессоров при решении задачи определяется соотношением</w:t>
      </w:r>
      <w:r>
        <w:rPr>
          <w:rFonts w:ascii="Tahoma" w:hAnsi="Tahoma" w:cs="Tahoma"/>
          <w:color w:val="000000"/>
          <w:sz w:val="18"/>
          <w:szCs w:val="18"/>
          <w:shd w:val="clear" w:color="auto" w:fill="FFFFFF"/>
        </w:rPr>
        <w:t>:</w:t>
      </w:r>
    </w:p>
    <w:p w:rsidR="009C535C" w:rsidRDefault="009C535C" w:rsidP="00632ECE">
      <w:r w:rsidRPr="009C535C">
        <w:drawing>
          <wp:inline distT="0" distB="0" distL="0" distR="0">
            <wp:extent cx="3143250" cy="235091"/>
            <wp:effectExtent l="0" t="0" r="0" b="0"/>
            <wp:docPr id="4" name="Рисунок 4" descr="E_p\left(n\right)=T_1\left(n\right)/\left(pT_p\left(n\right)\right)=S_p\left(n\righ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_p\left(n\right)=T_1\left(n\right)/\left(pT_p\left(n\right)\right)=S_p\left(n\righ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35091"/>
                    </a:xfrm>
                    <a:prstGeom prst="rect">
                      <a:avLst/>
                    </a:prstGeom>
                    <a:noFill/>
                    <a:ln>
                      <a:noFill/>
                    </a:ln>
                  </pic:spPr>
                </pic:pic>
              </a:graphicData>
            </a:graphic>
          </wp:inline>
        </w:drawing>
      </w:r>
    </w:p>
    <w:p w:rsidR="00476932" w:rsidRDefault="00476932" w:rsidP="00632ECE">
      <w:r>
        <w:t xml:space="preserve">В данном случае получим: </w:t>
      </w:r>
    </w:p>
    <w:p w:rsidR="00476932" w:rsidRDefault="00476932" w:rsidP="00632ECE">
      <w:r>
        <w:rPr>
          <w:lang w:val="en-US"/>
        </w:rPr>
        <w:t>E</w:t>
      </w:r>
      <w:r>
        <w:rPr>
          <w:vertAlign w:val="subscript"/>
          <w:lang w:val="en-US"/>
        </w:rPr>
        <w:t>p</w:t>
      </w:r>
      <w:r w:rsidRPr="00476932">
        <w:t>(</w:t>
      </w:r>
      <w:r>
        <w:rPr>
          <w:lang w:val="en-US"/>
        </w:rPr>
        <w:t>n</w:t>
      </w:r>
      <w:r w:rsidRPr="00476932">
        <w:t>) = (</w:t>
      </w:r>
      <w:r>
        <w:rPr>
          <w:lang w:val="en-US"/>
        </w:rPr>
        <w:t>n</w:t>
      </w:r>
      <w:r w:rsidRPr="00476932">
        <w:t>-1)/(</w:t>
      </w:r>
      <w:r>
        <w:rPr>
          <w:lang w:val="en-US"/>
        </w:rPr>
        <w:t>p</w:t>
      </w:r>
      <w:r>
        <w:t>*</w:t>
      </w:r>
      <w:r>
        <w:rPr>
          <w:lang w:val="en-US"/>
        </w:rPr>
        <w:t>log</w:t>
      </w:r>
      <w:r>
        <w:rPr>
          <w:vertAlign w:val="subscript"/>
          <w:lang w:val="en-US"/>
        </w:rPr>
        <w:t>2</w:t>
      </w:r>
      <w:r>
        <w:rPr>
          <w:lang w:val="en-US"/>
        </w:rPr>
        <w:t>n)</w:t>
      </w:r>
    </w:p>
    <w:p w:rsidR="00B02B21" w:rsidRPr="00B02B21" w:rsidRDefault="00B02B21" w:rsidP="00632ECE">
      <w:pPr>
        <w:rPr>
          <w:b/>
        </w:rPr>
      </w:pPr>
      <w:r w:rsidRPr="00B02B21">
        <w:rPr>
          <w:b/>
        </w:rPr>
        <w:t>Предельные значения ускорения и эффективности алгоритма</w:t>
      </w:r>
      <w:r>
        <w:rPr>
          <w:b/>
        </w:rPr>
        <w:t>:</w:t>
      </w:r>
    </w:p>
    <w:p w:rsidR="00B02B21" w:rsidRDefault="00B02B21" w:rsidP="00632ECE">
      <w:r>
        <w:t>Хотя ускорение увеличивается при увеличении размерности задачи, эффективность стремится к 0</w:t>
      </w:r>
      <w:r>
        <w:t>.</w:t>
      </w:r>
    </w:p>
    <w:p w:rsidR="00B02B21" w:rsidRPr="008C64D9" w:rsidRDefault="00B02B21" w:rsidP="00B02B21">
      <w:pPr>
        <w:rPr>
          <w:rFonts w:eastAsiaTheme="minorEastAsia"/>
          <w:i/>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lang w:val="en-US"/>
                  </w:rPr>
                  <m:t>n</m:t>
                </m:r>
                <m:r>
                  <w:rPr>
                    <w:rFonts w:ascii="Cambria Math" w:hAnsi="Cambria Math"/>
                  </w:rPr>
                  <m:t>→∞</m:t>
                </m:r>
              </m:lim>
            </m:limLow>
            <m:r>
              <w:rPr>
                <w:rFonts w:ascii="Cambria Math" w:hAnsi="Cambria Math"/>
              </w:rPr>
              <m:t xml:space="preserve"> S</m:t>
            </m:r>
          </m:fName>
          <m:e>
            <m:r>
              <w:rPr>
                <w:rFonts w:ascii="Cambria Math" w:hAnsi="Cambria Math"/>
              </w:rPr>
              <m:t>=∞</m:t>
            </m:r>
          </m:e>
        </m:func>
      </m:oMath>
      <w:r>
        <w:rPr>
          <w:rFonts w:eastAsiaTheme="minorEastAsia"/>
          <w:i/>
          <w:lang w:val="en-US"/>
        </w:rPr>
        <w:t xml:space="preserve">              </w:t>
      </w: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m:t>
                </m:r>
                <m:r>
                  <w:rPr>
                    <w:rFonts w:ascii="Cambria Math" w:hAnsi="Cambria Math"/>
                    <w:lang w:val="en-US"/>
                  </w:rPr>
                  <m:t>→∞</m:t>
                </m:r>
              </m:lim>
            </m:limLow>
            <m:r>
              <w:rPr>
                <w:rFonts w:ascii="Cambria Math" w:eastAsiaTheme="minorEastAsia" w:hAnsi="Cambria Math"/>
                <w:lang w:val="en-US"/>
              </w:rPr>
              <m:t>E</m:t>
            </m:r>
          </m:fName>
          <m:e>
            <m:sSup>
              <m:sSupPr>
                <m:ctrlPr>
                  <w:rPr>
                    <w:rFonts w:ascii="Cambria Math" w:eastAsiaTheme="minorEastAsia" w:hAnsi="Cambria Math"/>
                    <w:i/>
                    <w:lang w:val="en-US"/>
                  </w:rPr>
                </m:ctrlPr>
              </m:sSupPr>
              <m:e>
                <m:r>
                  <w:rPr>
                    <w:rFonts w:ascii="Cambria Math" w:eastAsiaTheme="minorEastAsia" w:hAnsi="Cambria Math"/>
                    <w:lang w:val="en-US"/>
                  </w:rPr>
                  <m:t>=0</m:t>
                </m:r>
              </m:e>
              <m:sup/>
            </m:sSup>
          </m:e>
        </m:func>
      </m:oMath>
    </w:p>
    <w:p w:rsidR="006A32D1" w:rsidRPr="00A202C9" w:rsidRDefault="006A32D1" w:rsidP="00B02B21">
      <w:pPr>
        <w:rPr>
          <w:b/>
        </w:rPr>
      </w:pPr>
      <w:r w:rsidRPr="00A202C9">
        <w:rPr>
          <w:b/>
        </w:rPr>
        <w:t>Для алгори</w:t>
      </w:r>
      <w:r w:rsidRPr="00A202C9">
        <w:rPr>
          <w:b/>
        </w:rPr>
        <w:t>тма каскадного суммирования найдем</w:t>
      </w:r>
      <w:r w:rsidRPr="00A202C9">
        <w:rPr>
          <w:b/>
        </w:rPr>
        <w:t xml:space="preserve"> максимальное ускорение по закону Амдала</w:t>
      </w:r>
      <w:r w:rsidRPr="00A202C9">
        <w:rPr>
          <w:b/>
        </w:rPr>
        <w:t>.</w:t>
      </w:r>
    </w:p>
    <w:p w:rsidR="006A32D1" w:rsidRPr="00A202C9" w:rsidRDefault="006A32D1" w:rsidP="00632ECE">
      <w:r w:rsidRPr="00A202C9">
        <w:t xml:space="preserve">Время выполнения последовательной части алгоритма  = </w:t>
      </w:r>
      <w:r w:rsidRPr="00A202C9">
        <w:rPr>
          <w:lang w:val="en-US"/>
        </w:rPr>
        <w:t>log</w:t>
      </w:r>
      <w:r w:rsidRPr="00A202C9">
        <w:rPr>
          <w:vertAlign w:val="subscript"/>
        </w:rPr>
        <w:t>2</w:t>
      </w:r>
      <w:r w:rsidRPr="00A202C9">
        <w:rPr>
          <w:lang w:val="en-US"/>
        </w:rPr>
        <w:t>n</w:t>
      </w:r>
      <w:r w:rsidRPr="00A202C9">
        <w:t>;</w:t>
      </w:r>
    </w:p>
    <w:p w:rsidR="009C535C" w:rsidRPr="00A202C9" w:rsidRDefault="006A32D1" w:rsidP="00632ECE">
      <w:pPr>
        <w:rPr>
          <w:lang w:val="en-US"/>
        </w:rPr>
      </w:pPr>
      <w:r w:rsidRPr="00A202C9">
        <w:t xml:space="preserve">Время выполнения всего алгоритма на одном процессоре =  </w:t>
      </w:r>
      <w:r w:rsidRPr="00A202C9">
        <w:rPr>
          <w:lang w:val="en-US"/>
        </w:rPr>
        <w:t>n</w:t>
      </w:r>
      <w:r w:rsidRPr="00A202C9">
        <w:t>-1;</w:t>
      </w:r>
    </w:p>
    <w:p w:rsidR="006A32D1" w:rsidRPr="00A202C9" w:rsidRDefault="006A32D1" w:rsidP="00632ECE">
      <w:r w:rsidRPr="00A202C9">
        <w:rPr>
          <w:lang w:val="en-US"/>
        </w:rPr>
        <w:t>F</w:t>
      </w:r>
      <w:r w:rsidRPr="00A202C9">
        <w:t xml:space="preserve"> - </w:t>
      </w:r>
      <w:r w:rsidRPr="00A202C9">
        <w:t>часть времени, не поддающуюся распараллеливанию, в общем времени счёта исходной последовательной программы</w:t>
      </w:r>
      <w:r w:rsidRPr="00A202C9">
        <w:t>.</w:t>
      </w:r>
    </w:p>
    <w:p w:rsidR="006A32D1" w:rsidRPr="00A202C9" w:rsidRDefault="006A32D1" w:rsidP="00632ECE">
      <w:r w:rsidRPr="00A202C9">
        <w:rPr>
          <w:lang w:val="en-US"/>
        </w:rPr>
        <w:t>f = log</w:t>
      </w:r>
      <w:r w:rsidRPr="00A202C9">
        <w:rPr>
          <w:vertAlign w:val="subscript"/>
          <w:lang w:val="en-US"/>
        </w:rPr>
        <w:t>2</w:t>
      </w:r>
      <w:r w:rsidRPr="00A202C9">
        <w:rPr>
          <w:lang w:val="en-US"/>
        </w:rPr>
        <w:t xml:space="preserve">n / (n-1)  =&gt; </w:t>
      </w:r>
    </w:p>
    <w:p w:rsidR="008C64D9" w:rsidRDefault="001F6AE1" w:rsidP="00632ECE">
      <w:pPr>
        <w:rPr>
          <w:sz w:val="40"/>
          <w:szCs w:val="40"/>
        </w:rPr>
      </w:pPr>
      <w:r>
        <w:rPr>
          <w:noProof/>
          <w:sz w:val="40"/>
          <w:szCs w:val="40"/>
          <w:lang w:eastAsia="ru-RU"/>
        </w:rPr>
        <w:drawing>
          <wp:inline distT="0" distB="0" distL="0" distR="0" wp14:anchorId="75518059" wp14:editId="52B5D556">
            <wp:extent cx="2476500" cy="757377"/>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рм.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177" cy="756972"/>
                    </a:xfrm>
                    <a:prstGeom prst="rect">
                      <a:avLst/>
                    </a:prstGeom>
                  </pic:spPr>
                </pic:pic>
              </a:graphicData>
            </a:graphic>
          </wp:inline>
        </w:drawing>
      </w:r>
    </w:p>
    <w:p w:rsidR="008C64D9" w:rsidRPr="00A202C9" w:rsidRDefault="008C64D9" w:rsidP="00632ECE">
      <w:pPr>
        <w:rPr>
          <w:rFonts w:ascii="Tahoma" w:hAnsi="Tahoma" w:cs="Tahoma"/>
          <w:color w:val="000000"/>
          <w:shd w:val="clear" w:color="auto" w:fill="FFFFFF"/>
        </w:rPr>
      </w:pPr>
      <w:r w:rsidRPr="00A202C9">
        <w:rPr>
          <w:rFonts w:ascii="Tahoma" w:hAnsi="Tahoma" w:cs="Tahoma"/>
          <w:b/>
          <w:bCs/>
          <w:color w:val="000000"/>
          <w:shd w:val="clear" w:color="auto" w:fill="FFFFFF"/>
        </w:rPr>
        <w:t>Теорема</w:t>
      </w:r>
      <w:r w:rsidRPr="00A202C9">
        <w:rPr>
          <w:rFonts w:ascii="Tahoma" w:hAnsi="Tahoma" w:cs="Tahoma"/>
          <w:color w:val="000000"/>
          <w:shd w:val="clear" w:color="auto" w:fill="FFFFFF"/>
        </w:rPr>
        <w:t>. Пусть для некоторой вершины вывода в вычислительной схеме алгоритма существует путь из каждой вершины ввода. Кроме того, пусть входная степень вершин схемы (количество входящих дуг) не превышает 2. Тогда минимально возможное время выполнения параллельного алгоритма ограничено снизу значением</w:t>
      </w:r>
    </w:p>
    <w:p w:rsidR="008C64D9" w:rsidRPr="00A202C9" w:rsidRDefault="008C64D9" w:rsidP="00632ECE">
      <w:r w:rsidRPr="00A202C9">
        <w:drawing>
          <wp:inline distT="0" distB="0" distL="0" distR="0" wp14:anchorId="073C08CA" wp14:editId="2529DFE3">
            <wp:extent cx="1466850" cy="247650"/>
            <wp:effectExtent l="0" t="0" r="0" b="0"/>
            <wp:docPr id="6" name="Рисунок 6" descr="T_\infty\left(G\right)=\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infty\left(G\right)=\log_2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247650"/>
                    </a:xfrm>
                    <a:prstGeom prst="rect">
                      <a:avLst/>
                    </a:prstGeom>
                    <a:noFill/>
                    <a:ln>
                      <a:noFill/>
                    </a:ln>
                  </pic:spPr>
                </pic:pic>
              </a:graphicData>
            </a:graphic>
          </wp:inline>
        </w:drawing>
      </w:r>
    </w:p>
    <w:p w:rsidR="008C64D9" w:rsidRPr="00A202C9" w:rsidRDefault="008C64D9" w:rsidP="00632ECE">
      <w:pPr>
        <w:rPr>
          <w:rFonts w:ascii="Tahoma" w:hAnsi="Tahoma" w:cs="Tahoma"/>
          <w:color w:val="000000"/>
          <w:shd w:val="clear" w:color="auto" w:fill="FFFFFF"/>
        </w:rPr>
      </w:pPr>
      <w:r w:rsidRPr="00A202C9">
        <w:rPr>
          <w:rFonts w:ascii="Tahoma" w:hAnsi="Tahoma" w:cs="Tahoma"/>
          <w:b/>
          <w:color w:val="000000"/>
          <w:shd w:val="clear" w:color="auto" w:fill="FFFFFF"/>
        </w:rPr>
        <w:lastRenderedPageBreak/>
        <w:t>Теорема</w:t>
      </w:r>
      <w:r w:rsidRPr="00A202C9">
        <w:rPr>
          <w:rFonts w:ascii="Tahoma" w:hAnsi="Tahoma" w:cs="Tahoma"/>
          <w:color w:val="000000"/>
          <w:shd w:val="clear" w:color="auto" w:fill="FFFFFF"/>
        </w:rPr>
        <w:t xml:space="preserve">. </w:t>
      </w:r>
      <w:r w:rsidRPr="00A202C9">
        <w:rPr>
          <w:rFonts w:ascii="Tahoma" w:hAnsi="Tahoma" w:cs="Tahoma"/>
          <w:color w:val="000000"/>
          <w:shd w:val="clear" w:color="auto" w:fill="FFFFFF"/>
        </w:rPr>
        <w:t>Времени выполнения алгоритма, которое сопоставимо с минимально возможным временем</w:t>
      </w:r>
      <w:r w:rsidRPr="00A202C9">
        <w:rPr>
          <w:rStyle w:val="apple-converted-space"/>
          <w:rFonts w:ascii="Tahoma" w:hAnsi="Tahoma" w:cs="Tahoma"/>
          <w:color w:val="000000"/>
          <w:shd w:val="clear" w:color="auto" w:fill="FFFFFF"/>
        </w:rPr>
        <w:t> </w:t>
      </w:r>
      <w:r w:rsidRPr="00A202C9">
        <w:rPr>
          <w:noProof/>
          <w:lang w:eastAsia="ru-RU"/>
        </w:rPr>
        <w:drawing>
          <wp:inline distT="0" distB="0" distL="0" distR="0" wp14:anchorId="041B3817" wp14:editId="23438720">
            <wp:extent cx="314325" cy="200025"/>
            <wp:effectExtent l="0" t="0" r="9525" b="9525"/>
            <wp:docPr id="8" name="Рисунок 8" descr="T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_\inf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A202C9">
        <w:rPr>
          <w:rStyle w:val="apple-converted-space"/>
          <w:rFonts w:ascii="Tahoma" w:hAnsi="Tahoma" w:cs="Tahoma"/>
          <w:color w:val="000000"/>
          <w:shd w:val="clear" w:color="auto" w:fill="FFFFFF"/>
        </w:rPr>
        <w:t> </w:t>
      </w:r>
      <w:r w:rsidRPr="00A202C9">
        <w:rPr>
          <w:rFonts w:ascii="Tahoma" w:hAnsi="Tahoma" w:cs="Tahoma"/>
          <w:color w:val="000000"/>
          <w:shd w:val="clear" w:color="auto" w:fill="FFFFFF"/>
        </w:rPr>
        <w:t>, можно достичь при количестве процессоров порядка</w:t>
      </w:r>
      <w:r w:rsidRPr="00A202C9">
        <w:rPr>
          <w:rStyle w:val="apple-converted-space"/>
          <w:rFonts w:ascii="Tahoma" w:hAnsi="Tahoma" w:cs="Tahoma"/>
          <w:color w:val="000000"/>
          <w:shd w:val="clear" w:color="auto" w:fill="FFFFFF"/>
        </w:rPr>
        <w:t> </w:t>
      </w:r>
      <w:r w:rsidRPr="00A202C9">
        <w:rPr>
          <w:noProof/>
          <w:lang w:eastAsia="ru-RU"/>
        </w:rPr>
        <w:drawing>
          <wp:inline distT="0" distB="0" distL="0" distR="0" wp14:anchorId="70A39603" wp14:editId="4EBEE48E">
            <wp:extent cx="676275" cy="314325"/>
            <wp:effectExtent l="0" t="0" r="9525" b="9525"/>
            <wp:docPr id="7" name="Рисунок 7" descr="p\sim \frac{T_1}{T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im \frac{T_1}{T_\inf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 cy="314325"/>
                    </a:xfrm>
                    <a:prstGeom prst="rect">
                      <a:avLst/>
                    </a:prstGeom>
                    <a:noFill/>
                    <a:ln>
                      <a:noFill/>
                    </a:ln>
                  </pic:spPr>
                </pic:pic>
              </a:graphicData>
            </a:graphic>
          </wp:inline>
        </w:drawing>
      </w:r>
      <w:r w:rsidRPr="00A202C9">
        <w:rPr>
          <w:rFonts w:ascii="Tahoma" w:hAnsi="Tahoma" w:cs="Tahoma"/>
          <w:color w:val="000000"/>
          <w:shd w:val="clear" w:color="auto" w:fill="FFFFFF"/>
        </w:rPr>
        <w:t xml:space="preserve">. </w:t>
      </w:r>
    </w:p>
    <w:p w:rsidR="008C64D9" w:rsidRDefault="008C64D9" w:rsidP="00632ECE">
      <w:pPr>
        <w:rPr>
          <w:rFonts w:ascii="Tahoma" w:hAnsi="Tahoma" w:cs="Tahoma"/>
          <w:color w:val="000000"/>
          <w:shd w:val="clear" w:color="auto" w:fill="FFFFFF"/>
          <w:lang w:val="en-US"/>
        </w:rPr>
      </w:pPr>
      <w:r w:rsidRPr="00A202C9">
        <w:rPr>
          <w:rFonts w:ascii="Tahoma" w:hAnsi="Tahoma" w:cs="Tahoma"/>
          <w:color w:val="000000"/>
          <w:shd w:val="clear" w:color="auto" w:fill="FFFFFF"/>
        </w:rPr>
        <w:t xml:space="preserve">В нашем случае: </w:t>
      </w:r>
      <w:r w:rsidR="00A202C9" w:rsidRPr="00A202C9">
        <w:rPr>
          <w:rFonts w:ascii="Tahoma" w:hAnsi="Tahoma" w:cs="Tahoma"/>
          <w:color w:val="000000"/>
          <w:shd w:val="clear" w:color="auto" w:fill="FFFFFF"/>
        </w:rPr>
        <w:t xml:space="preserve"> </w:t>
      </w:r>
      <w:r w:rsidR="00A202C9" w:rsidRPr="00A202C9">
        <w:rPr>
          <w:rFonts w:ascii="Tahoma" w:hAnsi="Tahoma" w:cs="Tahoma"/>
          <w:color w:val="000000"/>
          <w:shd w:val="clear" w:color="auto" w:fill="FFFFFF"/>
          <w:lang w:val="en-US"/>
        </w:rPr>
        <w:t>p</w:t>
      </w:r>
      <w:r w:rsidR="00A202C9" w:rsidRPr="00A202C9">
        <w:rPr>
          <w:rFonts w:ascii="Tahoma" w:hAnsi="Tahoma" w:cs="Tahoma"/>
          <w:color w:val="000000"/>
          <w:shd w:val="clear" w:color="auto" w:fill="FFFFFF"/>
        </w:rPr>
        <w:t>&gt;= (</w:t>
      </w:r>
      <w:r w:rsidR="00A202C9" w:rsidRPr="00A202C9">
        <w:rPr>
          <w:rFonts w:ascii="Tahoma" w:hAnsi="Tahoma" w:cs="Tahoma"/>
          <w:color w:val="000000"/>
          <w:shd w:val="clear" w:color="auto" w:fill="FFFFFF"/>
          <w:lang w:val="en-US"/>
        </w:rPr>
        <w:t>n</w:t>
      </w:r>
      <w:r w:rsidR="00A202C9" w:rsidRPr="00A202C9">
        <w:rPr>
          <w:rFonts w:ascii="Tahoma" w:hAnsi="Tahoma" w:cs="Tahoma"/>
          <w:color w:val="000000"/>
          <w:shd w:val="clear" w:color="auto" w:fill="FFFFFF"/>
        </w:rPr>
        <w:t>-1)/</w:t>
      </w:r>
      <w:r w:rsidR="00A202C9" w:rsidRPr="00A202C9">
        <w:rPr>
          <w:rFonts w:ascii="Tahoma" w:hAnsi="Tahoma" w:cs="Tahoma"/>
          <w:color w:val="000000"/>
          <w:shd w:val="clear" w:color="auto" w:fill="FFFFFF"/>
          <w:lang w:val="en-US"/>
        </w:rPr>
        <w:t>log</w:t>
      </w:r>
      <w:r w:rsidR="00A202C9" w:rsidRPr="00A202C9">
        <w:rPr>
          <w:rFonts w:ascii="Tahoma" w:hAnsi="Tahoma" w:cs="Tahoma"/>
          <w:color w:val="000000"/>
          <w:shd w:val="clear" w:color="auto" w:fill="FFFFFF"/>
          <w:vertAlign w:val="subscript"/>
        </w:rPr>
        <w:t>2</w:t>
      </w:r>
      <w:r w:rsidR="00A202C9" w:rsidRPr="00A202C9">
        <w:rPr>
          <w:rFonts w:ascii="Tahoma" w:hAnsi="Tahoma" w:cs="Tahoma"/>
          <w:color w:val="000000"/>
          <w:shd w:val="clear" w:color="auto" w:fill="FFFFFF"/>
          <w:lang w:val="en-US"/>
        </w:rPr>
        <w:t>n</w:t>
      </w:r>
    </w:p>
    <w:p w:rsidR="00A202C9" w:rsidRDefault="00A202C9" w:rsidP="00632ECE">
      <w:pPr>
        <w:rPr>
          <w:lang w:val="en-US"/>
        </w:rPr>
      </w:pPr>
      <w:r w:rsidRPr="00A202C9">
        <w:drawing>
          <wp:inline distT="0" distB="0" distL="0" distR="0">
            <wp:extent cx="2381250" cy="257175"/>
            <wp:effectExtent l="0" t="0" r="0" b="9525"/>
            <wp:docPr id="9" name="Рисунок 9" descr="p\geq T_1/ T_\infty\Longrightarrow T_p\leq 2T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geq T_1/ T_\infty\Longrightarrow T_p\leq 2T_\inf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57175"/>
                    </a:xfrm>
                    <a:prstGeom prst="rect">
                      <a:avLst/>
                    </a:prstGeom>
                    <a:noFill/>
                    <a:ln>
                      <a:noFill/>
                    </a:ln>
                  </pic:spPr>
                </pic:pic>
              </a:graphicData>
            </a:graphic>
          </wp:inline>
        </w:drawing>
      </w:r>
    </w:p>
    <w:p w:rsidR="00A202C9" w:rsidRDefault="00A202C9" w:rsidP="00632ECE">
      <w:pPr>
        <w:rPr>
          <w:sz w:val="24"/>
          <w:szCs w:val="24"/>
          <w:lang w:val="en-US"/>
        </w:rPr>
      </w:pPr>
      <w:r>
        <w:t xml:space="preserve">Т.е. </w:t>
      </w:r>
      <w:r>
        <w:rPr>
          <w:lang w:val="en-US"/>
        </w:rPr>
        <w:t xml:space="preserve">   </w:t>
      </w:r>
      <w:r>
        <w:t xml:space="preserve"> </w:t>
      </w:r>
      <w:r w:rsidRPr="00A202C9">
        <w:rPr>
          <w:sz w:val="24"/>
          <w:szCs w:val="24"/>
          <w:lang w:val="en-US"/>
        </w:rPr>
        <w:t>T</w:t>
      </w:r>
      <w:r w:rsidRPr="00A202C9">
        <w:rPr>
          <w:sz w:val="24"/>
          <w:szCs w:val="24"/>
          <w:vertAlign w:val="subscript"/>
          <w:lang w:val="en-US"/>
        </w:rPr>
        <w:t xml:space="preserve">p </w:t>
      </w:r>
      <w:r w:rsidRPr="00A202C9">
        <w:rPr>
          <w:sz w:val="24"/>
          <w:szCs w:val="24"/>
          <w:lang w:val="en-US"/>
        </w:rPr>
        <w:t>&lt;= 2 log</w:t>
      </w:r>
      <w:r w:rsidRPr="00A202C9">
        <w:rPr>
          <w:sz w:val="24"/>
          <w:szCs w:val="24"/>
          <w:vertAlign w:val="subscript"/>
          <w:lang w:val="en-US"/>
        </w:rPr>
        <w:t>2</w:t>
      </w:r>
      <w:r w:rsidRPr="00A202C9">
        <w:rPr>
          <w:sz w:val="24"/>
          <w:szCs w:val="24"/>
          <w:lang w:val="en-US"/>
        </w:rPr>
        <w:t>n;</w:t>
      </w:r>
    </w:p>
    <w:p w:rsidR="00A202C9" w:rsidRDefault="00A202C9" w:rsidP="00632ECE">
      <w:pPr>
        <w:rPr>
          <w:rFonts w:eastAsiaTheme="minorEastAsia"/>
          <w:sz w:val="28"/>
          <w:szCs w:val="28"/>
          <w:lang w:val="en-US"/>
        </w:rPr>
      </w:pPr>
      <w:r>
        <w:rPr>
          <w:sz w:val="24"/>
          <w:szCs w:val="24"/>
        </w:rPr>
        <w:t>Найдем ускорение:</w:t>
      </w:r>
      <w:r w:rsidRPr="00A202C9">
        <w:rPr>
          <w:sz w:val="24"/>
          <w:szCs w:val="24"/>
        </w:rPr>
        <w:t xml:space="preserve">   </w:t>
      </w:r>
      <w:r>
        <w:rPr>
          <w:sz w:val="24"/>
          <w:szCs w:val="24"/>
          <w:lang w:val="en-US"/>
        </w:rPr>
        <w:t>S</w:t>
      </w:r>
      <w:r>
        <w:rPr>
          <w:sz w:val="24"/>
          <w:szCs w:val="24"/>
          <w:vertAlign w:val="subscript"/>
          <w:lang w:val="en-US"/>
        </w:rPr>
        <w:t>p</w:t>
      </w:r>
      <w:r w:rsidRPr="00A202C9">
        <w:rPr>
          <w:sz w:val="24"/>
          <w:szCs w:val="24"/>
          <w:vertAlign w:val="subscript"/>
        </w:rPr>
        <w:t xml:space="preserve"> </w:t>
      </w:r>
      <w:r w:rsidRPr="00A202C9">
        <w:rPr>
          <w:sz w:val="24"/>
          <w:szCs w:val="24"/>
        </w:rPr>
        <w:t>=</w:t>
      </w:r>
      <w:r>
        <w:rPr>
          <w:sz w:val="24"/>
          <w:szCs w:val="24"/>
        </w:rPr>
        <w:t xml:space="preserve">  </w:t>
      </w:r>
      <w:r w:rsidRPr="00A202C9">
        <w:rPr>
          <w:sz w:val="24"/>
          <w:szCs w:val="24"/>
        </w:rPr>
        <w:t xml:space="preserve"> </w:t>
      </w:r>
      <w:r>
        <w:rPr>
          <w:sz w:val="24"/>
          <w:szCs w:val="24"/>
        </w:rPr>
        <w:t xml:space="preserve"> </w:t>
      </w:r>
      <m:oMath>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2</m:t>
                </m:r>
              </m:sub>
            </m:sSub>
            <m:r>
              <w:rPr>
                <w:rFonts w:ascii="Cambria Math" w:hAnsi="Cambria Math"/>
                <w:sz w:val="28"/>
                <w:szCs w:val="28"/>
              </w:rPr>
              <m:t>n</m:t>
            </m:r>
          </m:den>
        </m:f>
      </m:oMath>
    </w:p>
    <w:p w:rsidR="00632ECE" w:rsidRDefault="00A202C9">
      <w:pPr>
        <w:rPr>
          <w:rFonts w:eastAsiaTheme="minorEastAsia"/>
          <w:sz w:val="28"/>
          <w:szCs w:val="28"/>
          <w:lang w:val="en-US"/>
        </w:rPr>
      </w:pPr>
      <w:r>
        <w:rPr>
          <w:rFonts w:eastAsiaTheme="minorEastAsia"/>
        </w:rPr>
        <w:t xml:space="preserve">Найдем эффективность:  </w:t>
      </w:r>
      <w:r w:rsidRPr="00A202C9">
        <w:rPr>
          <w:rFonts w:eastAsiaTheme="minorEastAsia"/>
          <w:sz w:val="28"/>
          <w:szCs w:val="28"/>
          <w:lang w:val="en-US"/>
        </w:rPr>
        <w:t>E</w:t>
      </w:r>
      <w:r w:rsidRPr="00A202C9">
        <w:rPr>
          <w:rFonts w:eastAsiaTheme="minorEastAsia"/>
          <w:sz w:val="28"/>
          <w:szCs w:val="28"/>
          <w:vertAlign w:val="subscript"/>
          <w:lang w:val="en-US"/>
        </w:rPr>
        <w:t>p</w:t>
      </w:r>
      <w:r w:rsidRPr="00A202C9">
        <w:rPr>
          <w:rFonts w:eastAsiaTheme="minorEastAsia"/>
          <w:sz w:val="28"/>
          <w:szCs w:val="28"/>
        </w:rPr>
        <w:t xml:space="preserve"> =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r>
              <w:rPr>
                <w:rFonts w:ascii="Cambria Math" w:eastAsiaTheme="minorEastAsia" w:hAnsi="Cambria Math"/>
                <w:sz w:val="28"/>
                <w:szCs w:val="28"/>
              </w:rPr>
              <m:t>-1</m:t>
            </m:r>
          </m:num>
          <m:den>
            <m:r>
              <w:rPr>
                <w:rFonts w:ascii="Cambria Math" w:eastAsiaTheme="minorEastAsia" w:hAnsi="Cambria Math"/>
                <w:sz w:val="28"/>
                <w:szCs w:val="28"/>
                <w:lang w:val="en-US"/>
              </w:rPr>
              <m:t>p</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log</m:t>
                </m:r>
              </m:e>
              <m:sub>
                <m:r>
                  <w:rPr>
                    <w:rFonts w:ascii="Cambria Math" w:eastAsiaTheme="minorEastAsia" w:hAnsi="Cambria Math"/>
                    <w:sz w:val="28"/>
                    <w:szCs w:val="28"/>
                  </w:rPr>
                  <m:t>2</m:t>
                </m:r>
              </m:sub>
            </m:sSub>
            <m:r>
              <w:rPr>
                <w:rFonts w:ascii="Cambria Math" w:eastAsiaTheme="minorEastAsia" w:hAnsi="Cambria Math"/>
                <w:sz w:val="28"/>
                <w:szCs w:val="28"/>
                <w:lang w:val="en-US"/>
              </w:rPr>
              <m:t>n</m:t>
            </m:r>
          </m:den>
        </m:f>
        <m:r>
          <w:rPr>
            <w:rFonts w:ascii="Cambria Math" w:eastAsiaTheme="minorEastAsia" w:hAnsi="Cambria Math"/>
            <w:sz w:val="28"/>
            <w:szCs w:val="28"/>
          </w:rPr>
          <m:t xml:space="preserve"> </m:t>
        </m:r>
      </m:oMath>
      <w:r w:rsidRPr="00A202C9">
        <w:rPr>
          <w:rFonts w:eastAsiaTheme="minorEastAsia"/>
          <w:sz w:val="28"/>
          <w:szCs w:val="28"/>
        </w:rPr>
        <w:t xml:space="preserve">  </w:t>
      </w:r>
    </w:p>
    <w:p w:rsidR="004E7EBC" w:rsidRPr="004E7EBC" w:rsidRDefault="004E7EBC">
      <w:pPr>
        <w:rPr>
          <w:lang w:val="en-US"/>
        </w:rPr>
      </w:pPr>
      <w:r>
        <w:rPr>
          <w:noProof/>
          <w:lang w:eastAsia="ru-RU"/>
        </w:rPr>
        <w:drawing>
          <wp:inline distT="0" distB="0" distL="0" distR="0">
            <wp:extent cx="2809875" cy="85933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8374" cy="858873"/>
                    </a:xfrm>
                    <a:prstGeom prst="rect">
                      <a:avLst/>
                    </a:prstGeom>
                  </pic:spPr>
                </pic:pic>
              </a:graphicData>
            </a:graphic>
          </wp:inline>
        </w:drawing>
      </w:r>
      <w:bookmarkStart w:id="0" w:name="_GoBack"/>
      <w:bookmarkEnd w:id="0"/>
    </w:p>
    <w:sectPr w:rsidR="004E7EBC" w:rsidRPr="004E7E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48C7"/>
    <w:multiLevelType w:val="hybridMultilevel"/>
    <w:tmpl w:val="591CDB46"/>
    <w:lvl w:ilvl="0" w:tplc="42C02EDE">
      <w:start w:val="1"/>
      <w:numFmt w:val="decimal"/>
      <w:lvlText w:val="%1)"/>
      <w:lvlJc w:val="left"/>
      <w:pPr>
        <w:ind w:left="720" w:hanging="360"/>
      </w:pPr>
      <w:rPr>
        <w:rFonts w:ascii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1764FF"/>
    <w:multiLevelType w:val="hybridMultilevel"/>
    <w:tmpl w:val="EF0AFB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C9525CC"/>
    <w:multiLevelType w:val="multilevel"/>
    <w:tmpl w:val="56E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1E1FCA"/>
    <w:multiLevelType w:val="hybridMultilevel"/>
    <w:tmpl w:val="7FF09C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7B7160D"/>
    <w:multiLevelType w:val="hybridMultilevel"/>
    <w:tmpl w:val="7F4E6978"/>
    <w:lvl w:ilvl="0" w:tplc="E6C010AA">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7F1178FE"/>
    <w:multiLevelType w:val="hybridMultilevel"/>
    <w:tmpl w:val="4EDCD6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EF7"/>
    <w:rsid w:val="00023C27"/>
    <w:rsid w:val="00025906"/>
    <w:rsid w:val="000C393A"/>
    <w:rsid w:val="001F6AE1"/>
    <w:rsid w:val="002E097F"/>
    <w:rsid w:val="00306952"/>
    <w:rsid w:val="00307888"/>
    <w:rsid w:val="0040544E"/>
    <w:rsid w:val="00476932"/>
    <w:rsid w:val="004E7EBC"/>
    <w:rsid w:val="00632ECE"/>
    <w:rsid w:val="006A32D1"/>
    <w:rsid w:val="008C64D9"/>
    <w:rsid w:val="009B0301"/>
    <w:rsid w:val="009C535C"/>
    <w:rsid w:val="00A202C9"/>
    <w:rsid w:val="00B02B21"/>
    <w:rsid w:val="00B17E3A"/>
    <w:rsid w:val="00B6440E"/>
    <w:rsid w:val="00EE7E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ECE"/>
    <w:pPr>
      <w:ind w:left="720"/>
      <w:contextualSpacing/>
    </w:pPr>
  </w:style>
  <w:style w:type="paragraph" w:styleId="a4">
    <w:name w:val="Balloon Text"/>
    <w:basedOn w:val="a"/>
    <w:link w:val="a5"/>
    <w:uiPriority w:val="99"/>
    <w:semiHidden/>
    <w:unhideWhenUsed/>
    <w:rsid w:val="0002590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25906"/>
    <w:rPr>
      <w:rFonts w:ascii="Tahoma" w:hAnsi="Tahoma" w:cs="Tahoma"/>
      <w:sz w:val="16"/>
      <w:szCs w:val="16"/>
    </w:rPr>
  </w:style>
  <w:style w:type="character" w:styleId="a6">
    <w:name w:val="Placeholder Text"/>
    <w:basedOn w:val="a0"/>
    <w:uiPriority w:val="99"/>
    <w:semiHidden/>
    <w:rsid w:val="000C393A"/>
    <w:rPr>
      <w:color w:val="808080"/>
    </w:rPr>
  </w:style>
  <w:style w:type="character" w:customStyle="1" w:styleId="apple-converted-space">
    <w:name w:val="apple-converted-space"/>
    <w:basedOn w:val="a0"/>
    <w:rsid w:val="009C53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ECE"/>
    <w:pPr>
      <w:ind w:left="720"/>
      <w:contextualSpacing/>
    </w:pPr>
  </w:style>
  <w:style w:type="paragraph" w:styleId="a4">
    <w:name w:val="Balloon Text"/>
    <w:basedOn w:val="a"/>
    <w:link w:val="a5"/>
    <w:uiPriority w:val="99"/>
    <w:semiHidden/>
    <w:unhideWhenUsed/>
    <w:rsid w:val="0002590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25906"/>
    <w:rPr>
      <w:rFonts w:ascii="Tahoma" w:hAnsi="Tahoma" w:cs="Tahoma"/>
      <w:sz w:val="16"/>
      <w:szCs w:val="16"/>
    </w:rPr>
  </w:style>
  <w:style w:type="character" w:styleId="a6">
    <w:name w:val="Placeholder Text"/>
    <w:basedOn w:val="a0"/>
    <w:uiPriority w:val="99"/>
    <w:semiHidden/>
    <w:rsid w:val="000C393A"/>
    <w:rPr>
      <w:color w:val="808080"/>
    </w:rPr>
  </w:style>
  <w:style w:type="character" w:customStyle="1" w:styleId="apple-converted-space">
    <w:name w:val="apple-converted-space"/>
    <w:basedOn w:val="a0"/>
    <w:rsid w:val="009C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637517">
      <w:bodyDiv w:val="1"/>
      <w:marLeft w:val="0"/>
      <w:marRight w:val="0"/>
      <w:marTop w:val="0"/>
      <w:marBottom w:val="0"/>
      <w:divBdr>
        <w:top w:val="none" w:sz="0" w:space="0" w:color="auto"/>
        <w:left w:val="none" w:sz="0" w:space="0" w:color="auto"/>
        <w:bottom w:val="none" w:sz="0" w:space="0" w:color="auto"/>
        <w:right w:val="none" w:sz="0" w:space="0" w:color="auto"/>
      </w:divBdr>
    </w:div>
    <w:div w:id="159351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mp"/><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bm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04814-59A5-4905-AE3E-B8135185B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364</Words>
  <Characters>2078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Коновалова</dc:creator>
  <cp:keywords/>
  <dc:description/>
  <cp:lastModifiedBy>Ирина Коновалова</cp:lastModifiedBy>
  <cp:revision>5</cp:revision>
  <dcterms:created xsi:type="dcterms:W3CDTF">2015-12-22T20:57:00Z</dcterms:created>
  <dcterms:modified xsi:type="dcterms:W3CDTF">2015-12-23T01:17:00Z</dcterms:modified>
</cp:coreProperties>
</file>