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kxkjjsl765u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Дискретизация уравнений систем автоматического управления с ПИ и ПИД-регуляторами. Анализ точности дискретизации (10.5)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Соломенников Николай 22204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 — построить дискретные аналоги систем управления из лабораторной работы 10.2; исследовать зависимость точности дискретизации от шага временной сетки, типа регулятора и способа дискретизации.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ПИ и ПИД-регулятора из лабораторной работы 10.2 при T = 0 средствами Scilab постройте передаточную функцию и равносильное описание в нормальной форме первого порядка (см. раздел 4.2).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Выполните дискретизацию полученной системы уравнений первого порядка: дискретный аналог в виде системы разностных уравнений в нормальной форме первого порядка (см. раздел 5.1).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Постройте в Micro-Cap Demo переходные характеристики непрерывных регуляторов и выведите результат в числовой массив (используя числовой вывод графиков).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Вычислите в Scilab переходные характеристики дискретных аналогов регуляторов и выведите результат в числовой массив.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Сравните переходные характеристики непрерывных регуляторов и дискретных аналогов по норме ошибки, где h(t) — переходная характеристика непрерывного регулятора, вычисленная в Micro-Cap Demo; h_d,k — переходная характеристика дискретного аналога регулятора, вычисленная в Scilab; τ — шаг временной сетки.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Исследуйте зависимость ошибки дискретизации e от шага τ временной сетки для ПИ- и ПИД-регуляторов.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Формула нормы ошибки: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58216" cy="89275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216" cy="892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js6y2p6x6oro" w:id="1"/>
      <w:bookmarkEnd w:id="1"/>
      <w:r w:rsidDel="00000000" w:rsidR="00000000" w:rsidRPr="00000000">
        <w:rPr>
          <w:rtl w:val="0"/>
        </w:rPr>
        <w:t xml:space="preserve">ПИ-регулятор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0463" cy="284473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84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h = 1: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 = 0.0523011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h = 0.1: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 = 0.0054939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h = 0.01: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 = 0.0014499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wlt9a57ac3fl" w:id="2"/>
      <w:bookmarkEnd w:id="2"/>
      <w:r w:rsidDel="00000000" w:rsidR="00000000" w:rsidRPr="00000000">
        <w:rPr>
          <w:rtl w:val="0"/>
        </w:rPr>
        <w:t xml:space="preserve">ПИД-регулятор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30905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090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h = 1: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 = 0.0595127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h = 0.1: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 = 0.0063256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h = 0.01: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 = 0.0036074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