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3FC9EF1" wp14:paraId="30B4C0CD" wp14:textId="18444D58">
      <w:pPr>
        <w:pStyle w:val="Heading2"/>
        <w:spacing w:before="360" w:beforeAutospacing="off" w:after="120" w:afterAutospacing="off"/>
      </w:pPr>
      <w:r w:rsidRPr="33FC9EF1" w:rsidR="1396A4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Препроцессинг датасета</w:t>
      </w:r>
    </w:p>
    <w:p xmlns:wp14="http://schemas.microsoft.com/office/word/2010/wordml" wp14:paraId="501817AE" wp14:textId="378E179A"/>
    <w:p w:rsidR="1396A4CE" w:rsidP="33FC9EF1" w:rsidRDefault="1396A4CE" w14:paraId="0B70F429" w14:textId="47780276">
      <w:pPr>
        <w:pStyle w:val="Heading3"/>
      </w:pPr>
      <w:r w:rsidR="1396A4CE">
        <w:rPr/>
        <w:t>Задание</w:t>
      </w:r>
    </w:p>
    <w:p w:rsidR="33FC9EF1" w:rsidRDefault="33FC9EF1" w14:paraId="732DF0AD" w14:textId="53EF952E"/>
    <w:p w:rsidR="1396A4CE" w:rsidP="3BDDF868" w:rsidRDefault="1396A4CE" w14:paraId="61868705" w14:textId="7259C89A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3BDDF868" w:rsidR="177CE9D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Необходимо провести чистку/восстановление признаков и отдельных экземпляров.  Использовать тепловую матрицу для удаления сильно зависимых признаков, найти и выбрать наиболее важные для настройки модели признаки посредством алгоритма Gain Ratio (коэффициент усиления) из алгоритма классификации с помощью деревьев решений C4.5. Рассказать о проделанной работе и обосновать каждое преобразование датасета. </w:t>
      </w:r>
    </w:p>
    <w:p w:rsidR="33FC9EF1" w:rsidP="3BDDF868" w:rsidRDefault="33FC9EF1" w14:paraId="4ACBD888" w14:textId="5B130D88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1396A4CE" w:rsidP="3BDDF868" w:rsidRDefault="1396A4CE" w14:paraId="57F8DFAC" w14:textId="458BF8DC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3BDDF868" w:rsidR="177CE9D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Датасет</w:t>
      </w:r>
      <w:r w:rsidRPr="3BDDF868" w:rsidR="4C86F5A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:</w:t>
      </w:r>
      <w:r w:rsidRPr="3BDDF868" w:rsidR="177CE9D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Качество вина</w:t>
      </w:r>
    </w:p>
    <w:p w:rsidR="33FC9EF1" w:rsidP="33FC9EF1" w:rsidRDefault="33FC9EF1" w14:paraId="18632CA2" w14:textId="55E74C0F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yellow"/>
          <w:u w:val="none"/>
          <w:lang w:val="ru-RU"/>
        </w:rPr>
      </w:pPr>
    </w:p>
    <w:p w:rsidR="0595439F" w:rsidP="33FC9EF1" w:rsidRDefault="0595439F" w14:paraId="500DD242" w14:textId="74260AA4">
      <w:pPr>
        <w:pStyle w:val="Heading3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  <w:rPr>
          <w:noProof w:val="0"/>
          <w:lang w:val="ru-RU"/>
        </w:rPr>
      </w:pPr>
      <w:r w:rsidRPr="33FC9EF1" w:rsidR="0595439F">
        <w:rPr>
          <w:noProof w:val="0"/>
          <w:lang w:val="ru-RU"/>
        </w:rPr>
        <w:t>Пояснение параметров</w:t>
      </w:r>
    </w:p>
    <w:p w:rsidR="33FC9EF1" w:rsidP="33FC9EF1" w:rsidRDefault="33FC9EF1" w14:paraId="2D9DC17B" w14:textId="179B0B13">
      <w:pPr>
        <w:pStyle w:val="Normal"/>
        <w:rPr>
          <w:noProof w:val="0"/>
          <w:lang w:val="ru-RU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4628"/>
      </w:tblGrid>
      <w:tr w:rsidR="33FC9EF1" w:rsidTr="33FC9EF1" w14:paraId="651F99FD">
        <w:trPr>
          <w:trHeight w:val="300"/>
        </w:trPr>
        <w:tc>
          <w:tcPr>
            <w:tcW w:w="2254" w:type="dxa"/>
            <w:tcMar/>
          </w:tcPr>
          <w:p w:rsidR="7CBB4078" w:rsidP="33FC9EF1" w:rsidRDefault="7CBB4078" w14:paraId="3AAFB845" w14:textId="3406716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33FC9EF1" w:rsidR="7CBB4078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2254" w:type="dxa"/>
            <w:tcMar/>
          </w:tcPr>
          <w:p w:rsidR="7CBB4078" w:rsidP="33FC9EF1" w:rsidRDefault="7CBB4078" w14:paraId="45E4B55D" w14:textId="711B23F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33FC9EF1" w:rsidR="7CBB4078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Смысл</w:t>
            </w:r>
          </w:p>
        </w:tc>
        <w:tc>
          <w:tcPr>
            <w:tcW w:w="4628" w:type="dxa"/>
            <w:tcMar/>
          </w:tcPr>
          <w:p w:rsidR="7CBB4078" w:rsidP="33FC9EF1" w:rsidRDefault="7CBB4078" w14:paraId="63E365A1" w14:textId="0E31083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33FC9EF1" w:rsidR="7CBB4078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Плотность распределения</w:t>
            </w:r>
          </w:p>
        </w:tc>
      </w:tr>
      <w:tr w:rsidR="33FC9EF1" w:rsidTr="33FC9EF1" w14:paraId="70B7A800">
        <w:trPr>
          <w:trHeight w:val="2610"/>
        </w:trPr>
        <w:tc>
          <w:tcPr>
            <w:tcW w:w="2254" w:type="dxa"/>
            <w:tcMar/>
          </w:tcPr>
          <w:p w:rsidR="3E39B390" w:rsidP="33FC9EF1" w:rsidRDefault="3E39B390" w14:paraId="538591B2" w14:textId="5810E00F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33FC9EF1" w:rsidR="3E39B390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 xml:space="preserve">1. </w:t>
            </w:r>
            <w:proofErr w:type="spellStart"/>
            <w:r w:rsidRPr="33FC9EF1" w:rsidR="3E39B390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>fixed</w:t>
            </w:r>
            <w:proofErr w:type="spellEnd"/>
            <w:r w:rsidRPr="33FC9EF1" w:rsidR="3E39B390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 xml:space="preserve"> </w:t>
            </w:r>
            <w:r w:rsidRPr="33FC9EF1" w:rsidR="3E39B390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>acidity</w:t>
            </w:r>
            <w:r w:rsidRPr="33FC9EF1" w:rsidR="3E39B390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 xml:space="preserve"> </w:t>
            </w:r>
            <w:r w:rsidRPr="33FC9EF1" w:rsidR="140E73BC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>Фиксированная кислотность</w:t>
            </w:r>
            <w:r w:rsidRPr="33FC9EF1" w:rsidR="140E73BC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 xml:space="preserve"> </w:t>
            </w:r>
          </w:p>
          <w:p w:rsidR="33FC9EF1" w:rsidP="33FC9EF1" w:rsidRDefault="33FC9EF1" w14:paraId="0EE83898" w14:textId="2460CE44">
            <w:pPr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</w:pPr>
          </w:p>
        </w:tc>
        <w:tc>
          <w:tcPr>
            <w:tcW w:w="2254" w:type="dxa"/>
            <w:tcMar/>
          </w:tcPr>
          <w:p w:rsidR="140E73BC" w:rsidP="33FC9EF1" w:rsidRDefault="140E73BC" w14:paraId="74C8B178" w14:textId="3EC6CA6F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33FC9EF1" w:rsidR="140E73BC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>Количество нелетучих кислот в вине (в основном винная и яблочная кислоты). Эти кислоты важны для вкуса и стабильности вина</w:t>
            </w:r>
          </w:p>
        </w:tc>
        <w:tc>
          <w:tcPr>
            <w:tcW w:w="4628" w:type="dxa"/>
            <w:tcMar/>
          </w:tcPr>
          <w:p w:rsidR="7CBB4078" w:rsidRDefault="7CBB4078" w14:paraId="51D9AE86" w14:textId="11D03C93">
            <w:r w:rsidR="7CBB4078">
              <w:drawing>
                <wp:inline wp14:editId="53FAE1BA" wp14:anchorId="6C010FCD">
                  <wp:extent cx="2790825" cy="2076450"/>
                  <wp:effectExtent l="0" t="0" r="0" b="0"/>
                  <wp:docPr id="201040754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a493c33891e419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3FC9EF1" w:rsidTr="33FC9EF1" w14:paraId="3E5C3F58">
        <w:trPr>
          <w:trHeight w:val="300"/>
        </w:trPr>
        <w:tc>
          <w:tcPr>
            <w:tcW w:w="2254" w:type="dxa"/>
            <w:tcMar/>
          </w:tcPr>
          <w:p w:rsidR="743D9D7B" w:rsidP="33FC9EF1" w:rsidRDefault="743D9D7B" w14:paraId="71DF1A42" w14:textId="2B095719">
            <w:pPr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</w:pPr>
            <w:r w:rsidRPr="33FC9EF1" w:rsidR="743D9D7B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 xml:space="preserve">2. </w:t>
            </w:r>
            <w:proofErr w:type="spellStart"/>
            <w:r w:rsidRPr="33FC9EF1" w:rsidR="743D9D7B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>volatile</w:t>
            </w:r>
            <w:proofErr w:type="spellEnd"/>
            <w:r w:rsidRPr="33FC9EF1" w:rsidR="743D9D7B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 xml:space="preserve"> </w:t>
            </w:r>
            <w:proofErr w:type="spellStart"/>
            <w:r w:rsidRPr="33FC9EF1" w:rsidR="743D9D7B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>acidity</w:t>
            </w:r>
            <w:proofErr w:type="spellEnd"/>
            <w:r w:rsidRPr="33FC9EF1" w:rsidR="743D9D7B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 xml:space="preserve"> </w:t>
            </w:r>
          </w:p>
          <w:p w:rsidR="3CB6A7BA" w:rsidP="33FC9EF1" w:rsidRDefault="3CB6A7BA" w14:paraId="13CC420D" w14:textId="56E90148">
            <w:pPr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</w:pPr>
            <w:r w:rsidRPr="33FC9EF1" w:rsidR="3CB6A7BA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>Летучая кислотность</w:t>
            </w:r>
          </w:p>
        </w:tc>
        <w:tc>
          <w:tcPr>
            <w:tcW w:w="2254" w:type="dxa"/>
            <w:tcMar/>
          </w:tcPr>
          <w:p w:rsidR="3CB6A7BA" w:rsidP="33FC9EF1" w:rsidRDefault="3CB6A7BA" w14:paraId="4140FC63" w14:textId="282BE364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33FC9EF1" w:rsidR="3CB6A7BA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>Количество летучих кислот (в основном уксусной кислоты). Высокое содержание летучих кислот может указывать на порчу вина</w:t>
            </w:r>
          </w:p>
        </w:tc>
        <w:tc>
          <w:tcPr>
            <w:tcW w:w="4628" w:type="dxa"/>
            <w:tcMar/>
          </w:tcPr>
          <w:p w:rsidR="3CB6A7BA" w:rsidRDefault="3CB6A7BA" w14:paraId="7FCDF3C0" w14:textId="1A9C4276">
            <w:r w:rsidR="3CB6A7BA">
              <w:drawing>
                <wp:inline wp14:editId="78BDB47C" wp14:anchorId="6B8BB51D">
                  <wp:extent cx="2790825" cy="2095500"/>
                  <wp:effectExtent l="0" t="0" r="0" b="0"/>
                  <wp:docPr id="211677941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ece9dff65644ed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3FC9EF1" w:rsidTr="33FC9EF1" w14:paraId="549A5720">
        <w:trPr>
          <w:trHeight w:val="300"/>
        </w:trPr>
        <w:tc>
          <w:tcPr>
            <w:tcW w:w="2254" w:type="dxa"/>
            <w:tcMar/>
          </w:tcPr>
          <w:p w:rsidR="59B5595B" w:rsidP="33FC9EF1" w:rsidRDefault="59B5595B" w14:paraId="681558BC" w14:textId="1CA23F65">
            <w:pPr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</w:pPr>
            <w:r w:rsidRPr="33FC9EF1" w:rsidR="59B5595B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 xml:space="preserve">3. </w:t>
            </w:r>
            <w:proofErr w:type="spellStart"/>
            <w:r w:rsidRPr="33FC9EF1" w:rsidR="59B5595B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>citric</w:t>
            </w:r>
            <w:proofErr w:type="spellEnd"/>
            <w:r w:rsidRPr="33FC9EF1" w:rsidR="59B5595B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 xml:space="preserve"> </w:t>
            </w:r>
            <w:proofErr w:type="spellStart"/>
            <w:r w:rsidRPr="33FC9EF1" w:rsidR="59B5595B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>acid</w:t>
            </w:r>
            <w:proofErr w:type="spellEnd"/>
            <w:r w:rsidRPr="33FC9EF1" w:rsidR="59B5595B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 xml:space="preserve"> </w:t>
            </w:r>
          </w:p>
          <w:p w:rsidR="3CB6A7BA" w:rsidP="33FC9EF1" w:rsidRDefault="3CB6A7BA" w14:paraId="51CE19E1" w14:textId="46F12A24">
            <w:pPr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</w:pPr>
            <w:r w:rsidRPr="33FC9EF1" w:rsidR="3CB6A7BA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>Лимонная кислота</w:t>
            </w:r>
          </w:p>
        </w:tc>
        <w:tc>
          <w:tcPr>
            <w:tcW w:w="2254" w:type="dxa"/>
            <w:tcMar/>
          </w:tcPr>
          <w:p w:rsidR="3CB6A7BA" w:rsidP="33FC9EF1" w:rsidRDefault="3CB6A7BA" w14:paraId="5ED1E9E1" w14:textId="7EBD0886">
            <w:pPr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33FC9EF1" w:rsidR="3CB6A7BA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>Количество лимонной кислоты, которая добавляется в вино для повышения кислотности и свежести вкуса</w:t>
            </w:r>
          </w:p>
        </w:tc>
        <w:tc>
          <w:tcPr>
            <w:tcW w:w="4628" w:type="dxa"/>
            <w:tcMar/>
          </w:tcPr>
          <w:p w:rsidR="3CB6A7BA" w:rsidRDefault="3CB6A7BA" w14:paraId="22C29F2D" w14:textId="5D30C64E">
            <w:r w:rsidR="3CB6A7BA">
              <w:drawing>
                <wp:inline wp14:editId="06C13A20" wp14:anchorId="19A2E6DA">
                  <wp:extent cx="2790825" cy="2095500"/>
                  <wp:effectExtent l="0" t="0" r="0" b="0"/>
                  <wp:docPr id="133328129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6da5b45162940e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3FC9EF1" w:rsidTr="33FC9EF1" w14:paraId="70796035">
        <w:trPr>
          <w:trHeight w:val="300"/>
        </w:trPr>
        <w:tc>
          <w:tcPr>
            <w:tcW w:w="2254" w:type="dxa"/>
            <w:tcMar/>
          </w:tcPr>
          <w:p w:rsidR="61B2DC28" w:rsidP="33FC9EF1" w:rsidRDefault="61B2DC28" w14:paraId="258E93BA" w14:textId="015459D6">
            <w:pPr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</w:pPr>
            <w:r w:rsidRPr="33FC9EF1" w:rsidR="61B2DC28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 xml:space="preserve">4. </w:t>
            </w:r>
            <w:proofErr w:type="spellStart"/>
            <w:r w:rsidRPr="33FC9EF1" w:rsidR="61B2DC28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>residual</w:t>
            </w:r>
            <w:proofErr w:type="spellEnd"/>
            <w:r w:rsidRPr="33FC9EF1" w:rsidR="61B2DC28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 xml:space="preserve"> </w:t>
            </w:r>
            <w:proofErr w:type="spellStart"/>
            <w:r w:rsidRPr="33FC9EF1" w:rsidR="61B2DC28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>sugar</w:t>
            </w:r>
            <w:proofErr w:type="spellEnd"/>
            <w:r w:rsidRPr="33FC9EF1" w:rsidR="61B2DC28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 xml:space="preserve"> </w:t>
            </w:r>
          </w:p>
          <w:p w:rsidR="3CB6A7BA" w:rsidP="33FC9EF1" w:rsidRDefault="3CB6A7BA" w14:paraId="6A5E3746" w14:textId="4E754F83">
            <w:pPr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</w:pPr>
            <w:r w:rsidRPr="33FC9EF1" w:rsidR="3CB6A7BA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>Остаточный сахар</w:t>
            </w:r>
          </w:p>
        </w:tc>
        <w:tc>
          <w:tcPr>
            <w:tcW w:w="2254" w:type="dxa"/>
            <w:tcMar/>
          </w:tcPr>
          <w:p w:rsidR="3CB6A7BA" w:rsidP="33FC9EF1" w:rsidRDefault="3CB6A7BA" w14:paraId="44012519" w14:textId="27740C77">
            <w:pPr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</w:pPr>
            <w:r w:rsidRPr="33FC9EF1" w:rsidR="3CB6A7BA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>Количество сахара, оставшегося после завершения брожения. Влияет на сладость вина</w:t>
            </w:r>
          </w:p>
        </w:tc>
        <w:tc>
          <w:tcPr>
            <w:tcW w:w="4628" w:type="dxa"/>
            <w:tcMar/>
          </w:tcPr>
          <w:p w:rsidR="3CB6A7BA" w:rsidRDefault="3CB6A7BA" w14:paraId="731A1ABD" w14:textId="604EDEDF">
            <w:r w:rsidR="3CB6A7BA">
              <w:drawing>
                <wp:inline wp14:editId="2225DADB" wp14:anchorId="7476966F">
                  <wp:extent cx="2790825" cy="2038350"/>
                  <wp:effectExtent l="0" t="0" r="0" b="0"/>
                  <wp:docPr id="42348394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a0856abadd043e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3FC9EF1" w:rsidTr="33FC9EF1" w14:paraId="646F3981">
        <w:trPr>
          <w:trHeight w:val="300"/>
        </w:trPr>
        <w:tc>
          <w:tcPr>
            <w:tcW w:w="2254" w:type="dxa"/>
            <w:tcMar/>
          </w:tcPr>
          <w:p w:rsidR="20AB32E9" w:rsidP="33FC9EF1" w:rsidRDefault="20AB32E9" w14:paraId="69EAB3A3" w14:textId="480498E7">
            <w:pPr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</w:pPr>
            <w:r w:rsidRPr="33FC9EF1" w:rsidR="20AB32E9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 xml:space="preserve">5. </w:t>
            </w:r>
            <w:proofErr w:type="spellStart"/>
            <w:r w:rsidRPr="33FC9EF1" w:rsidR="20AB32E9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>chlorides</w:t>
            </w:r>
            <w:proofErr w:type="spellEnd"/>
            <w:r w:rsidRPr="33FC9EF1" w:rsidR="20AB32E9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 xml:space="preserve"> </w:t>
            </w:r>
          </w:p>
          <w:p w:rsidR="3CB6A7BA" w:rsidP="33FC9EF1" w:rsidRDefault="3CB6A7BA" w14:paraId="298AD431" w14:textId="5267F91E">
            <w:pPr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</w:pPr>
            <w:r w:rsidRPr="33FC9EF1" w:rsidR="3CB6A7BA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>Хлориды</w:t>
            </w:r>
          </w:p>
          <w:p w:rsidR="33FC9EF1" w:rsidP="33FC9EF1" w:rsidRDefault="33FC9EF1" w14:paraId="0D6BB730" w14:textId="1B9FD654">
            <w:pPr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</w:pPr>
          </w:p>
        </w:tc>
        <w:tc>
          <w:tcPr>
            <w:tcW w:w="2254" w:type="dxa"/>
            <w:tcMar/>
          </w:tcPr>
          <w:p w:rsidR="3CB6A7BA" w:rsidP="33FC9EF1" w:rsidRDefault="3CB6A7BA" w14:paraId="2E0947A1" w14:textId="4FEB2A30">
            <w:pPr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</w:pPr>
            <w:r w:rsidRPr="33FC9EF1" w:rsidR="3CB6A7BA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>Количество соли в вине. Высокое содержание хлоридов может указывать на низкое качество вина</w:t>
            </w:r>
          </w:p>
        </w:tc>
        <w:tc>
          <w:tcPr>
            <w:tcW w:w="4628" w:type="dxa"/>
            <w:tcMar/>
          </w:tcPr>
          <w:p w:rsidR="3CB6A7BA" w:rsidRDefault="3CB6A7BA" w14:paraId="76F5530B" w14:textId="2122FD87">
            <w:r w:rsidR="3CB6A7BA">
              <w:drawing>
                <wp:inline wp14:editId="6C7DBDDF" wp14:anchorId="1790EC7A">
                  <wp:extent cx="2790825" cy="2114550"/>
                  <wp:effectExtent l="0" t="0" r="0" b="0"/>
                  <wp:docPr id="140487539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a05d6f6c5864f6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3FC9EF1" w:rsidTr="33FC9EF1" w14:paraId="731C5CCE">
        <w:trPr>
          <w:trHeight w:val="300"/>
        </w:trPr>
        <w:tc>
          <w:tcPr>
            <w:tcW w:w="2254" w:type="dxa"/>
            <w:tcMar/>
          </w:tcPr>
          <w:p w:rsidR="27B3BA94" w:rsidP="33FC9EF1" w:rsidRDefault="27B3BA94" w14:paraId="68FE7140" w14:textId="77732DE7">
            <w:pPr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</w:pPr>
            <w:r w:rsidRPr="33FC9EF1" w:rsidR="27B3BA94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 xml:space="preserve">6. </w:t>
            </w:r>
            <w:proofErr w:type="spellStart"/>
            <w:r w:rsidRPr="33FC9EF1" w:rsidR="27B3BA94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>free</w:t>
            </w:r>
            <w:proofErr w:type="spellEnd"/>
            <w:r w:rsidRPr="33FC9EF1" w:rsidR="27B3BA94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 xml:space="preserve"> </w:t>
            </w:r>
            <w:proofErr w:type="spellStart"/>
            <w:r w:rsidRPr="33FC9EF1" w:rsidR="27B3BA94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>sulfur</w:t>
            </w:r>
            <w:proofErr w:type="spellEnd"/>
            <w:r w:rsidRPr="33FC9EF1" w:rsidR="27B3BA94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 xml:space="preserve"> </w:t>
            </w:r>
            <w:proofErr w:type="spellStart"/>
            <w:r w:rsidRPr="33FC9EF1" w:rsidR="27B3BA94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>dioxide</w:t>
            </w:r>
            <w:proofErr w:type="spellEnd"/>
            <w:r w:rsidRPr="33FC9EF1" w:rsidR="27B3BA94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 xml:space="preserve"> </w:t>
            </w:r>
          </w:p>
          <w:p w:rsidR="4CA77D0B" w:rsidP="33FC9EF1" w:rsidRDefault="4CA77D0B" w14:paraId="3E728C31" w14:textId="366BF06B">
            <w:pPr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</w:pPr>
            <w:r w:rsidRPr="33FC9EF1" w:rsidR="4CA77D0B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>Свободный диоксид серы</w:t>
            </w:r>
          </w:p>
          <w:p w:rsidR="33FC9EF1" w:rsidP="33FC9EF1" w:rsidRDefault="33FC9EF1" w14:paraId="05CEC05D" w14:textId="23922B01">
            <w:pPr>
              <w:pStyle w:val="Normal"/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</w:pPr>
          </w:p>
        </w:tc>
        <w:tc>
          <w:tcPr>
            <w:tcW w:w="2254" w:type="dxa"/>
            <w:tcMar/>
          </w:tcPr>
          <w:p w:rsidR="0F5D5F82" w:rsidP="33FC9EF1" w:rsidRDefault="0F5D5F82" w14:paraId="327ACB83" w14:textId="369D4D97">
            <w:pPr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</w:pPr>
            <w:r w:rsidRPr="33FC9EF1" w:rsidR="0F5D5F82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>Количество свободного SO₂, который используется как консервант для предотвращения окисления и роста бактерий</w:t>
            </w:r>
          </w:p>
        </w:tc>
        <w:tc>
          <w:tcPr>
            <w:tcW w:w="4628" w:type="dxa"/>
            <w:tcMar/>
          </w:tcPr>
          <w:p w:rsidR="3F9EA1AA" w:rsidRDefault="3F9EA1AA" w14:paraId="03A3796A" w14:textId="552ACC0F">
            <w:r w:rsidR="3F9EA1AA">
              <w:drawing>
                <wp:inline wp14:editId="5CF0871F" wp14:anchorId="21F4C781">
                  <wp:extent cx="2790825" cy="2009775"/>
                  <wp:effectExtent l="0" t="0" r="0" b="0"/>
                  <wp:docPr id="165834195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300a4b18eec448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3FC9EF1" w:rsidTr="33FC9EF1" w14:paraId="36280C43">
        <w:trPr>
          <w:trHeight w:val="300"/>
        </w:trPr>
        <w:tc>
          <w:tcPr>
            <w:tcW w:w="2254" w:type="dxa"/>
            <w:tcMar/>
          </w:tcPr>
          <w:p w:rsidR="3F9EA1AA" w:rsidP="33FC9EF1" w:rsidRDefault="3F9EA1AA" w14:paraId="12C93535" w14:textId="6D92759F">
            <w:pPr>
              <w:pStyle w:val="Normal"/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</w:pPr>
            <w:r w:rsidRPr="33FC9EF1" w:rsidR="3F9EA1AA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 xml:space="preserve">7. </w:t>
            </w:r>
            <w:proofErr w:type="spellStart"/>
            <w:r w:rsidRPr="33FC9EF1" w:rsidR="3F9EA1AA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>total</w:t>
            </w:r>
            <w:proofErr w:type="spellEnd"/>
            <w:r w:rsidRPr="33FC9EF1" w:rsidR="3F9EA1AA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 xml:space="preserve"> </w:t>
            </w:r>
            <w:proofErr w:type="spellStart"/>
            <w:r w:rsidRPr="33FC9EF1" w:rsidR="3F9EA1AA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>sulfur</w:t>
            </w:r>
            <w:proofErr w:type="spellEnd"/>
            <w:r w:rsidRPr="33FC9EF1" w:rsidR="3F9EA1AA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 xml:space="preserve"> </w:t>
            </w:r>
            <w:proofErr w:type="spellStart"/>
            <w:r w:rsidRPr="33FC9EF1" w:rsidR="3F9EA1AA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>dioxide</w:t>
            </w:r>
            <w:proofErr w:type="spellEnd"/>
          </w:p>
          <w:p w:rsidR="3F9EA1AA" w:rsidP="33FC9EF1" w:rsidRDefault="3F9EA1AA" w14:paraId="742296E5" w14:textId="11BF742A">
            <w:pPr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</w:pPr>
            <w:r w:rsidRPr="33FC9EF1" w:rsidR="3F9EA1AA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>Общий диоксид серы</w:t>
            </w:r>
          </w:p>
        </w:tc>
        <w:tc>
          <w:tcPr>
            <w:tcW w:w="2254" w:type="dxa"/>
            <w:tcMar/>
          </w:tcPr>
          <w:p w:rsidR="3F9EA1AA" w:rsidP="33FC9EF1" w:rsidRDefault="3F9EA1AA" w14:paraId="5E7B1754" w14:textId="63BE6205">
            <w:pPr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</w:pPr>
            <w:r w:rsidRPr="33FC9EF1" w:rsidR="3F9EA1AA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>Общее количество SO₂ в вине, включая свободный и связанный диоксид серы</w:t>
            </w:r>
          </w:p>
        </w:tc>
        <w:tc>
          <w:tcPr>
            <w:tcW w:w="4628" w:type="dxa"/>
            <w:tcMar/>
          </w:tcPr>
          <w:p w:rsidR="3F9EA1AA" w:rsidRDefault="3F9EA1AA" w14:paraId="11589380" w14:textId="6481B2CE">
            <w:r w:rsidR="3F9EA1AA">
              <w:drawing>
                <wp:inline wp14:editId="788FD53E" wp14:anchorId="1B271BAE">
                  <wp:extent cx="2790825" cy="2009775"/>
                  <wp:effectExtent l="0" t="0" r="0" b="0"/>
                  <wp:docPr id="121159850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a1c8558825b496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3FC9EF1" w:rsidTr="33FC9EF1" w14:paraId="2F6C0CDC">
        <w:trPr>
          <w:trHeight w:val="300"/>
        </w:trPr>
        <w:tc>
          <w:tcPr>
            <w:tcW w:w="2254" w:type="dxa"/>
            <w:tcMar/>
          </w:tcPr>
          <w:p w:rsidR="3F9EA1AA" w:rsidP="33FC9EF1" w:rsidRDefault="3F9EA1AA" w14:paraId="18FAA52F" w14:textId="672D3F0A">
            <w:pPr>
              <w:pStyle w:val="Normal"/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</w:pPr>
            <w:r w:rsidRPr="33FC9EF1" w:rsidR="3F9EA1AA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 xml:space="preserve">8. </w:t>
            </w:r>
            <w:proofErr w:type="spellStart"/>
            <w:r w:rsidRPr="33FC9EF1" w:rsidR="3F9EA1AA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>density</w:t>
            </w:r>
            <w:proofErr w:type="spellEnd"/>
          </w:p>
          <w:p w:rsidR="3F9EA1AA" w:rsidP="33FC9EF1" w:rsidRDefault="3F9EA1AA" w14:paraId="7E64EDDC" w14:textId="7D59ED9B">
            <w:pPr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</w:pPr>
            <w:r w:rsidRPr="33FC9EF1" w:rsidR="3F9EA1AA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>Плотность</w:t>
            </w:r>
          </w:p>
        </w:tc>
        <w:tc>
          <w:tcPr>
            <w:tcW w:w="2254" w:type="dxa"/>
            <w:tcMar/>
          </w:tcPr>
          <w:p w:rsidR="3F9EA1AA" w:rsidP="33FC9EF1" w:rsidRDefault="3F9EA1AA" w14:paraId="7EF7163F" w14:textId="260195BB">
            <w:pPr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</w:pPr>
            <w:r w:rsidRPr="33FC9EF1" w:rsidR="3F9EA1AA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>Плотность вина, которая зависит от содержания алкоголя, сахара и других веществ. Обычно измеряется относительно плотности воды</w:t>
            </w:r>
          </w:p>
        </w:tc>
        <w:tc>
          <w:tcPr>
            <w:tcW w:w="4628" w:type="dxa"/>
            <w:tcMar/>
          </w:tcPr>
          <w:p w:rsidR="3F9EA1AA" w:rsidRDefault="3F9EA1AA" w14:paraId="0D3C511D" w14:textId="71F3EA5E">
            <w:r w:rsidR="3F9EA1AA">
              <w:drawing>
                <wp:inline wp14:editId="1268EA82" wp14:anchorId="6B08A8AD">
                  <wp:extent cx="2790825" cy="2085975"/>
                  <wp:effectExtent l="0" t="0" r="0" b="0"/>
                  <wp:docPr id="32539796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e27fff33ba1479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3FC9EF1" w:rsidTr="33FC9EF1" w14:paraId="0939DDC7">
        <w:trPr>
          <w:trHeight w:val="300"/>
        </w:trPr>
        <w:tc>
          <w:tcPr>
            <w:tcW w:w="2254" w:type="dxa"/>
            <w:tcMar/>
          </w:tcPr>
          <w:p w:rsidR="2BBB7BCB" w:rsidP="33FC9EF1" w:rsidRDefault="2BBB7BCB" w14:paraId="66DD54D0" w14:textId="40E9CC92">
            <w:pPr>
              <w:pStyle w:val="Normal"/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</w:pPr>
            <w:r w:rsidRPr="33FC9EF1" w:rsidR="2BBB7BCB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 xml:space="preserve">9. </w:t>
            </w:r>
            <w:r w:rsidRPr="33FC9EF1" w:rsidR="2BBB7BCB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>pH</w:t>
            </w:r>
          </w:p>
          <w:p w:rsidR="2BBB7BCB" w:rsidP="33FC9EF1" w:rsidRDefault="2BBB7BCB" w14:paraId="22AF57D8" w14:textId="6D12AC28">
            <w:pPr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</w:pPr>
            <w:r w:rsidRPr="33FC9EF1" w:rsidR="2BBB7BCB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>Уровень pH</w:t>
            </w:r>
          </w:p>
        </w:tc>
        <w:tc>
          <w:tcPr>
            <w:tcW w:w="2254" w:type="dxa"/>
            <w:tcMar/>
          </w:tcPr>
          <w:p w:rsidR="2BBB7BCB" w:rsidP="33FC9EF1" w:rsidRDefault="2BBB7BCB" w14:paraId="14B97B21" w14:textId="6F99FC53">
            <w:pPr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</w:pPr>
            <w:r w:rsidRPr="33FC9EF1" w:rsidR="2BBB7BCB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>Мера кислотности вина. Низкий pH указывает на высокую кислотность, а высокий pH — на низкую кислотность</w:t>
            </w:r>
          </w:p>
        </w:tc>
        <w:tc>
          <w:tcPr>
            <w:tcW w:w="4628" w:type="dxa"/>
            <w:tcMar/>
          </w:tcPr>
          <w:p w:rsidR="4C57AADA" w:rsidRDefault="4C57AADA" w14:paraId="60E432E0" w14:textId="20731C1E">
            <w:r w:rsidR="4C57AADA">
              <w:drawing>
                <wp:inline wp14:editId="553AC755" wp14:anchorId="3272F3D7">
                  <wp:extent cx="2790825" cy="2047875"/>
                  <wp:effectExtent l="0" t="0" r="0" b="0"/>
                  <wp:docPr id="33572520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acb552d882746b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3FC9EF1" w:rsidTr="33FC9EF1" w14:paraId="7D9C2800">
        <w:trPr>
          <w:trHeight w:val="300"/>
        </w:trPr>
        <w:tc>
          <w:tcPr>
            <w:tcW w:w="2254" w:type="dxa"/>
            <w:tcMar/>
          </w:tcPr>
          <w:p w:rsidR="2BBB7BCB" w:rsidP="33FC9EF1" w:rsidRDefault="2BBB7BCB" w14:paraId="5AEC96A4" w14:textId="127B14DD">
            <w:pPr>
              <w:pStyle w:val="Normal"/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</w:pPr>
            <w:r w:rsidRPr="33FC9EF1" w:rsidR="2BBB7BCB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 xml:space="preserve">10. </w:t>
            </w:r>
            <w:proofErr w:type="spellStart"/>
            <w:r w:rsidRPr="33FC9EF1" w:rsidR="2BBB7BCB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>sulphates</w:t>
            </w:r>
            <w:proofErr w:type="spellEnd"/>
          </w:p>
          <w:p w:rsidR="2BBB7BCB" w:rsidP="33FC9EF1" w:rsidRDefault="2BBB7BCB" w14:paraId="1ADFB8B8" w14:textId="2BBA81B6">
            <w:pPr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</w:pPr>
            <w:r w:rsidRPr="33FC9EF1" w:rsidR="2BBB7BCB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>Сульфаты</w:t>
            </w:r>
          </w:p>
        </w:tc>
        <w:tc>
          <w:tcPr>
            <w:tcW w:w="2254" w:type="dxa"/>
            <w:tcMar/>
          </w:tcPr>
          <w:p w:rsidR="2BBB7BCB" w:rsidP="33FC9EF1" w:rsidRDefault="2BBB7BCB" w14:paraId="16C4577D" w14:textId="76E45CE2">
            <w:pPr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</w:pPr>
            <w:r w:rsidRPr="33FC9EF1" w:rsidR="2BBB7BCB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>Количество сульфатов (солей серной кислоты), которые используются как консерванты и антиоксиданты</w:t>
            </w:r>
          </w:p>
        </w:tc>
        <w:tc>
          <w:tcPr>
            <w:tcW w:w="4628" w:type="dxa"/>
            <w:tcMar/>
          </w:tcPr>
          <w:p w:rsidR="19234EEB" w:rsidRDefault="19234EEB" w14:paraId="341C24CB" w14:textId="60E29578">
            <w:r w:rsidR="19234EEB">
              <w:drawing>
                <wp:inline wp14:editId="3DC34FEE" wp14:anchorId="0A4EDCD0">
                  <wp:extent cx="2790825" cy="2076450"/>
                  <wp:effectExtent l="0" t="0" r="0" b="0"/>
                  <wp:docPr id="178531976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3893adf7019423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3FC9EF1" w:rsidTr="33FC9EF1" w14:paraId="4895C140">
        <w:trPr>
          <w:trHeight w:val="300"/>
        </w:trPr>
        <w:tc>
          <w:tcPr>
            <w:tcW w:w="2254" w:type="dxa"/>
            <w:tcMar/>
          </w:tcPr>
          <w:p w:rsidR="2BBB7BCB" w:rsidP="33FC9EF1" w:rsidRDefault="2BBB7BCB" w14:paraId="4938539D" w14:textId="136AFAA6">
            <w:pPr>
              <w:pStyle w:val="Normal"/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</w:pPr>
            <w:r w:rsidRPr="33FC9EF1" w:rsidR="2BBB7BCB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 xml:space="preserve">11. </w:t>
            </w:r>
            <w:proofErr w:type="spellStart"/>
            <w:r w:rsidRPr="33FC9EF1" w:rsidR="2BBB7BCB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>alcohol</w:t>
            </w:r>
            <w:proofErr w:type="spellEnd"/>
          </w:p>
          <w:p w:rsidR="2BBB7BCB" w:rsidP="33FC9EF1" w:rsidRDefault="2BBB7BCB" w14:paraId="4903C054" w14:textId="5A411F49">
            <w:pPr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</w:pPr>
            <w:r w:rsidRPr="33FC9EF1" w:rsidR="2BBB7BCB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>Алкоголь</w:t>
            </w:r>
          </w:p>
        </w:tc>
        <w:tc>
          <w:tcPr>
            <w:tcW w:w="2254" w:type="dxa"/>
            <w:tcMar/>
          </w:tcPr>
          <w:p w:rsidR="2BBB7BCB" w:rsidP="33FC9EF1" w:rsidRDefault="2BBB7BCB" w14:paraId="1B25E9DC" w14:textId="3E5A2A25">
            <w:pPr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</w:pPr>
            <w:r w:rsidRPr="33FC9EF1" w:rsidR="2BBB7BCB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>Содержание алкоголя в вине, выраженное в процентах</w:t>
            </w:r>
          </w:p>
        </w:tc>
        <w:tc>
          <w:tcPr>
            <w:tcW w:w="4628" w:type="dxa"/>
            <w:tcMar/>
          </w:tcPr>
          <w:p w:rsidR="3199E370" w:rsidRDefault="3199E370" w14:paraId="39D2B37F" w14:textId="4BCC2EDB">
            <w:r w:rsidR="3199E370">
              <w:drawing>
                <wp:inline wp14:editId="05C431A8" wp14:anchorId="19800476">
                  <wp:extent cx="2790825" cy="2066925"/>
                  <wp:effectExtent l="0" t="0" r="0" b="0"/>
                  <wp:docPr id="126378194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72c7f9381fc4c6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3FC9EF1" w:rsidTr="33FC9EF1" w14:paraId="73339C09">
        <w:trPr>
          <w:trHeight w:val="300"/>
        </w:trPr>
        <w:tc>
          <w:tcPr>
            <w:tcW w:w="2254" w:type="dxa"/>
            <w:tcMar/>
          </w:tcPr>
          <w:p w:rsidR="2BBB7BCB" w:rsidP="33FC9EF1" w:rsidRDefault="2BBB7BCB" w14:paraId="64A3135F" w14:textId="0BBF02D4">
            <w:pPr>
              <w:pStyle w:val="Normal"/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</w:pPr>
            <w:r w:rsidRPr="33FC9EF1" w:rsidR="2BBB7BCB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 xml:space="preserve">12. </w:t>
            </w:r>
            <w:proofErr w:type="spellStart"/>
            <w:r w:rsidRPr="33FC9EF1" w:rsidR="2BBB7BCB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>color</w:t>
            </w:r>
            <w:proofErr w:type="spellEnd"/>
          </w:p>
          <w:p w:rsidR="2BBB7BCB" w:rsidP="33FC9EF1" w:rsidRDefault="2BBB7BCB" w14:paraId="7777431F" w14:textId="724902CB">
            <w:pPr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</w:pPr>
            <w:r w:rsidRPr="33FC9EF1" w:rsidR="2BBB7BCB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>Цвет вина</w:t>
            </w:r>
          </w:p>
        </w:tc>
        <w:tc>
          <w:tcPr>
            <w:tcW w:w="2254" w:type="dxa"/>
            <w:tcMar/>
          </w:tcPr>
          <w:p w:rsidR="2BBB7BCB" w:rsidP="33FC9EF1" w:rsidRDefault="2BBB7BCB" w14:paraId="14D6A842" w14:textId="4127456D">
            <w:pPr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</w:pPr>
            <w:r w:rsidRPr="33FC9EF1" w:rsidR="2BBB7BCB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>Категориальный параметр, указывающий на тип вина (красное или белое)</w:t>
            </w:r>
          </w:p>
        </w:tc>
        <w:tc>
          <w:tcPr>
            <w:tcW w:w="4628" w:type="dxa"/>
            <w:tcMar/>
          </w:tcPr>
          <w:p w:rsidR="1473BFEC" w:rsidRDefault="1473BFEC" w14:paraId="437B51DF" w14:textId="7A8401AD">
            <w:r w:rsidR="1473BFEC">
              <w:drawing>
                <wp:inline wp14:editId="51B067F6" wp14:anchorId="31CF528C">
                  <wp:extent cx="2790825" cy="2124075"/>
                  <wp:effectExtent l="0" t="0" r="0" b="0"/>
                  <wp:docPr id="184688761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c060c01f82a4bf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3FC9EF1" w:rsidTr="33FC9EF1" w14:paraId="1C57617E">
        <w:trPr>
          <w:trHeight w:val="300"/>
        </w:trPr>
        <w:tc>
          <w:tcPr>
            <w:tcW w:w="2254" w:type="dxa"/>
            <w:tcMar/>
          </w:tcPr>
          <w:p w:rsidR="1473BFEC" w:rsidP="33FC9EF1" w:rsidRDefault="1473BFEC" w14:paraId="1965CED7" w14:textId="7CA1B684">
            <w:pPr>
              <w:pStyle w:val="Normal"/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</w:pPr>
            <w:r w:rsidRPr="33FC9EF1" w:rsidR="1473BFEC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 xml:space="preserve">13. </w:t>
            </w:r>
            <w:proofErr w:type="spellStart"/>
            <w:r w:rsidRPr="33FC9EF1" w:rsidR="1473BFEC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>quality</w:t>
            </w:r>
            <w:proofErr w:type="spellEnd"/>
          </w:p>
          <w:p w:rsidR="1473BFEC" w:rsidP="33FC9EF1" w:rsidRDefault="1473BFEC" w14:paraId="2F421201" w14:textId="049C0DA4">
            <w:pPr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</w:pPr>
            <w:r w:rsidRPr="33FC9EF1" w:rsidR="1473BFEC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>Качество вина</w:t>
            </w:r>
          </w:p>
        </w:tc>
        <w:tc>
          <w:tcPr>
            <w:tcW w:w="2254" w:type="dxa"/>
            <w:tcMar/>
          </w:tcPr>
          <w:p w:rsidR="1473BFEC" w:rsidP="33FC9EF1" w:rsidRDefault="1473BFEC" w14:paraId="468C6D53" w14:textId="6CFA2E97">
            <w:pPr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</w:pPr>
            <w:r w:rsidRPr="33FC9EF1" w:rsidR="1473BFEC">
              <w:rPr>
                <w:rFonts w:ascii="Aptos" w:hAnsi="Aptos" w:eastAsia="Aptos" w:cs="Aptos" w:asciiTheme="minorAscii" w:hAnsiTheme="minorAscii" w:eastAsiaTheme="minorAscii" w:cstheme="minorBidi"/>
                <w:noProof w:val="0"/>
                <w:color w:val="auto"/>
                <w:sz w:val="24"/>
                <w:szCs w:val="24"/>
                <w:lang w:val="ru-RU" w:eastAsia="en-US" w:bidi="ar-SA"/>
              </w:rPr>
              <w:t>Оценка качества вина, обычно на основе экспертной оценки. Часто используется шкала от 0 до 10</w:t>
            </w:r>
          </w:p>
        </w:tc>
        <w:tc>
          <w:tcPr>
            <w:tcW w:w="4628" w:type="dxa"/>
            <w:tcMar/>
          </w:tcPr>
          <w:p w:rsidR="1473BFEC" w:rsidRDefault="1473BFEC" w14:paraId="1F28F717" w14:textId="02DB6590">
            <w:r w:rsidR="1473BFEC">
              <w:drawing>
                <wp:inline wp14:editId="6EBEE94C" wp14:anchorId="12FE43DA">
                  <wp:extent cx="2790825" cy="2047875"/>
                  <wp:effectExtent l="0" t="0" r="0" b="0"/>
                  <wp:docPr id="2413996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a2ae38d0c69481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33FC9EF1" w:rsidP="33FC9EF1" w:rsidRDefault="33FC9EF1" w14:paraId="4B6BA355" w14:textId="2765EE50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500EC94E" w:rsidP="33FC9EF1" w:rsidRDefault="500EC94E" w14:paraId="7356B566" w14:textId="7A3B1C6C">
      <w:pPr>
        <w:pStyle w:val="Heading3"/>
        <w:rPr>
          <w:noProof w:val="0"/>
          <w:lang w:val="ru-RU"/>
        </w:rPr>
      </w:pPr>
      <w:r w:rsidRPr="33FC9EF1" w:rsidR="500EC94E">
        <w:rPr>
          <w:noProof w:val="0"/>
          <w:lang w:val="ru-RU"/>
        </w:rPr>
        <w:t xml:space="preserve">1. </w:t>
      </w:r>
      <w:r w:rsidRPr="33FC9EF1" w:rsidR="625623C2">
        <w:rPr>
          <w:noProof w:val="0"/>
          <w:lang w:val="ru-RU"/>
        </w:rPr>
        <w:t>Чистка и восстановление данных</w:t>
      </w:r>
    </w:p>
    <w:p w:rsidR="772EEE8C" w:rsidP="3BDDF868" w:rsidRDefault="772EEE8C" w14:paraId="519884F3" w14:textId="2E5B244F">
      <w:pPr>
        <w:pStyle w:val="Normal"/>
        <w:numPr>
          <w:ilvl w:val="0"/>
          <w:numId w:val="2"/>
        </w:numPr>
        <w:spacing w:after="0" w:afterAutospacing="off"/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 w:eastAsia="en-US" w:bidi="ar-SA"/>
        </w:rPr>
      </w:pPr>
      <w:r w:rsidRPr="3BDDF868" w:rsidR="502F1F1E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 w:eastAsia="en-US" w:bidi="ar-SA"/>
        </w:rPr>
        <w:t>Заполнить отсутствующие данные</w:t>
      </w:r>
    </w:p>
    <w:p w:rsidR="772EEE8C" w:rsidP="3BDDF868" w:rsidRDefault="772EEE8C" w14:paraId="62E1A871" w14:textId="22D14EBA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240" w:afterAutospacing="off"/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 w:eastAsia="en-US" w:bidi="ar-SA"/>
        </w:rPr>
      </w:pPr>
      <w:r w:rsidRPr="3BDDF868" w:rsidR="502F1F1E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 w:eastAsia="en-US" w:bidi="ar-SA"/>
        </w:rPr>
        <w:t>Удалить дублирующиеся данные</w:t>
      </w:r>
    </w:p>
    <w:p w:rsidR="772EEE8C" w:rsidP="3BDDF868" w:rsidRDefault="772EEE8C" w14:paraId="0B4ED9F0" w14:textId="05C603AC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 w:eastAsia="en-US" w:bidi="ar-SA"/>
        </w:rPr>
      </w:pPr>
      <w:r w:rsidRPr="3BDDF868" w:rsidR="502F1F1E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 w:eastAsia="en-US" w:bidi="ar-SA"/>
        </w:rPr>
        <w:t xml:space="preserve">Удалить неверные данные </w:t>
      </w:r>
    </w:p>
    <w:p w:rsidR="772EEE8C" w:rsidP="3BDDF868" w:rsidRDefault="772EEE8C" w14:paraId="30F59016" w14:textId="377EF37A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 w:eastAsia="en-US" w:bidi="ar-SA"/>
        </w:rPr>
      </w:pPr>
      <w:r w:rsidRPr="3BDDF868" w:rsidR="502F1F1E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 w:eastAsia="en-US" w:bidi="ar-SA"/>
        </w:rPr>
        <w:t>Усреднить выбросы</w:t>
      </w:r>
    </w:p>
    <w:p w:rsidR="772EEE8C" w:rsidP="3BDDF868" w:rsidRDefault="772EEE8C" w14:paraId="3316A39C" w14:textId="46DD2109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 w:eastAsia="en-US" w:bidi="ar-SA"/>
        </w:rPr>
      </w:pPr>
      <w:r w:rsidRPr="3BDDF868" w:rsidR="502F1F1E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 w:eastAsia="en-US" w:bidi="ar-SA"/>
        </w:rPr>
        <w:t>Привести данные к единому формату</w:t>
      </w:r>
    </w:p>
    <w:p w:rsidR="33FC9EF1" w:rsidP="33FC9EF1" w:rsidRDefault="33FC9EF1" w14:paraId="0DD34E5B" w14:textId="59B4DBDA">
      <w:pPr>
        <w:pStyle w:val="Normal"/>
        <w:rPr>
          <w:noProof w:val="0"/>
          <w:lang w:val="ru-RU"/>
        </w:rPr>
      </w:pPr>
    </w:p>
    <w:p w:rsidR="625623C2" w:rsidP="3BDDF868" w:rsidRDefault="625623C2" w14:paraId="6BF2D6E9" w14:textId="32F12595">
      <w:pPr>
        <w:pStyle w:val="Normal"/>
        <w:rPr>
          <w:noProof w:val="0"/>
          <w:lang w:val="ru-RU"/>
        </w:rPr>
      </w:pPr>
      <w:r w:rsidRPr="3BDDF868" w:rsidR="2FE8761F">
        <w:rPr>
          <w:noProof w:val="0"/>
          <w:lang w:val="ru-RU"/>
        </w:rPr>
        <w:t>При чистке данных решил н</w:t>
      </w:r>
      <w:r w:rsidRPr="3BDDF868" w:rsidR="7FE588C8">
        <w:rPr>
          <w:noProof w:val="0"/>
          <w:lang w:val="ru-RU"/>
        </w:rPr>
        <w:t>ичего не делать с выбросами</w:t>
      </w:r>
      <w:r w:rsidRPr="3BDDF868" w:rsidR="2FE8761F">
        <w:rPr>
          <w:noProof w:val="0"/>
          <w:lang w:val="ru-RU"/>
        </w:rPr>
        <w:t>, так как они могут указывать на исключительно хорошие вина</w:t>
      </w:r>
      <w:r w:rsidRPr="3BDDF868" w:rsidR="5B215900">
        <w:rPr>
          <w:noProof w:val="0"/>
          <w:lang w:val="ru-RU"/>
        </w:rPr>
        <w:t>.</w:t>
      </w:r>
      <w:r w:rsidRPr="3BDDF868" w:rsidR="09C48BD3">
        <w:rPr>
          <w:noProof w:val="0"/>
          <w:lang w:val="ru-RU"/>
        </w:rPr>
        <w:t xml:space="preserve"> Неверных или отсутствующих данных не было.</w:t>
      </w:r>
      <w:r w:rsidRPr="3BDDF868" w:rsidR="1F56CE95">
        <w:rPr>
          <w:noProof w:val="0"/>
          <w:lang w:val="ru-RU"/>
        </w:rPr>
        <w:t xml:space="preserve"> Дублирующиеся строчки удалил</w:t>
      </w:r>
      <w:r w:rsidRPr="3BDDF868" w:rsidR="1F56CE95">
        <w:rPr>
          <w:noProof w:val="0"/>
          <w:lang w:val="ru-RU"/>
        </w:rPr>
        <w:t>.</w:t>
      </w:r>
      <w:r w:rsidRPr="3BDDF868" w:rsidR="484EAAC8">
        <w:rPr>
          <w:noProof w:val="0"/>
          <w:lang w:val="ru-RU"/>
        </w:rPr>
        <w:t xml:space="preserve"> </w:t>
      </w:r>
    </w:p>
    <w:p w:rsidR="625623C2" w:rsidP="33FC9EF1" w:rsidRDefault="625623C2" w14:paraId="63FDE373" w14:textId="50E75C4E">
      <w:pPr>
        <w:pStyle w:val="Normal"/>
        <w:rPr>
          <w:noProof w:val="0"/>
          <w:lang w:val="ru-RU"/>
        </w:rPr>
      </w:pPr>
      <w:r w:rsidRPr="3BDDF868" w:rsidR="484EAAC8">
        <w:rPr>
          <w:noProof w:val="0"/>
          <w:lang w:val="ru-RU"/>
        </w:rPr>
        <w:t xml:space="preserve">Также нормализовал и </w:t>
      </w:r>
      <w:r w:rsidRPr="3BDDF868" w:rsidR="484EAAC8">
        <w:rPr>
          <w:noProof w:val="0"/>
          <w:lang w:val="ru-RU"/>
        </w:rPr>
        <w:t>дискретизовал</w:t>
      </w:r>
      <w:r w:rsidRPr="3BDDF868" w:rsidR="484EAAC8">
        <w:rPr>
          <w:noProof w:val="0"/>
          <w:lang w:val="ru-RU"/>
        </w:rPr>
        <w:t xml:space="preserve"> некатегориальные признаки, чтобы в дальнейшем применить </w:t>
      </w:r>
      <w:r w:rsidRPr="3BDDF868" w:rsidR="484EAAC8">
        <w:rPr>
          <w:noProof w:val="0"/>
          <w:lang w:val="ru-RU"/>
        </w:rPr>
        <w:t>gain</w:t>
      </w:r>
      <w:r w:rsidRPr="3BDDF868" w:rsidR="484EAAC8">
        <w:rPr>
          <w:noProof w:val="0"/>
          <w:lang w:val="ru-RU"/>
        </w:rPr>
        <w:t xml:space="preserve"> </w:t>
      </w:r>
      <w:r w:rsidRPr="3BDDF868" w:rsidR="484EAAC8">
        <w:rPr>
          <w:noProof w:val="0"/>
          <w:lang w:val="ru-RU"/>
        </w:rPr>
        <w:t>ratio</w:t>
      </w:r>
      <w:r w:rsidRPr="3BDDF868" w:rsidR="484EAAC8">
        <w:rPr>
          <w:noProof w:val="0"/>
          <w:lang w:val="ru-RU"/>
        </w:rPr>
        <w:t>.</w:t>
      </w:r>
      <w:r w:rsidRPr="3BDDF868" w:rsidR="7C08AE06">
        <w:rPr>
          <w:noProof w:val="0"/>
          <w:lang w:val="ru-RU"/>
        </w:rPr>
        <w:t xml:space="preserve"> Количество </w:t>
      </w:r>
      <w:r w:rsidRPr="3BDDF868" w:rsidR="7C08AE06">
        <w:rPr>
          <w:noProof w:val="0"/>
          <w:lang w:val="ru-RU"/>
        </w:rPr>
        <w:t>чанков</w:t>
      </w:r>
      <w:r w:rsidRPr="3BDDF868" w:rsidR="7C08AE06">
        <w:rPr>
          <w:noProof w:val="0"/>
          <w:lang w:val="ru-RU"/>
        </w:rPr>
        <w:t xml:space="preserve"> </w:t>
      </w:r>
      <w:r w:rsidRPr="3BDDF868" w:rsidR="7C08AE06">
        <w:rPr>
          <w:noProof w:val="0"/>
          <w:lang w:val="ru-RU"/>
        </w:rPr>
        <w:t>для дискретизации</w:t>
      </w:r>
      <w:r w:rsidRPr="3BDDF868" w:rsidR="7C08AE06">
        <w:rPr>
          <w:noProof w:val="0"/>
          <w:lang w:val="ru-RU"/>
        </w:rPr>
        <w:t xml:space="preserve"> взял 10.</w:t>
      </w:r>
    </w:p>
    <w:p w:rsidR="3BDDF868" w:rsidP="3BDDF868" w:rsidRDefault="3BDDF868" w14:paraId="38E066F5" w14:textId="1BA38D3E">
      <w:pPr>
        <w:pStyle w:val="Normal"/>
        <w:rPr>
          <w:noProof w:val="0"/>
          <w:lang w:val="ru-RU"/>
        </w:rPr>
      </w:pPr>
    </w:p>
    <w:p w:rsidR="44AE2422" w:rsidRDefault="44AE2422" w14:paraId="1FC1E7E5" w14:textId="23B65E31">
      <w:r w:rsidR="44AE2422">
        <w:drawing>
          <wp:inline wp14:editId="5186C64B" wp14:anchorId="2719956D">
            <wp:extent cx="5724524" cy="3181350"/>
            <wp:effectExtent l="0" t="0" r="0" b="0"/>
            <wp:docPr id="1133053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e4385b8e3a4e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FC9EF1" w:rsidP="33FC9EF1" w:rsidRDefault="33FC9EF1" w14:paraId="27621E0A" w14:textId="36469934">
      <w:pPr>
        <w:pStyle w:val="Normal"/>
        <w:rPr>
          <w:noProof w:val="0"/>
          <w:lang w:val="ru-RU"/>
        </w:rPr>
      </w:pPr>
    </w:p>
    <w:p w:rsidR="0E4221D0" w:rsidP="33FC9EF1" w:rsidRDefault="0E4221D0" w14:paraId="5A020E7B" w14:textId="53EBC5A2">
      <w:pPr>
        <w:pStyle w:val="Heading3"/>
        <w:rPr>
          <w:noProof w:val="0"/>
          <w:lang w:val="ru-RU"/>
        </w:rPr>
      </w:pPr>
      <w:r w:rsidRPr="33FC9EF1" w:rsidR="0E4221D0">
        <w:rPr>
          <w:noProof w:val="0"/>
          <w:lang w:val="ru-RU"/>
        </w:rPr>
        <w:t xml:space="preserve">2. </w:t>
      </w:r>
      <w:r w:rsidRPr="33FC9EF1" w:rsidR="23E6260B">
        <w:rPr>
          <w:noProof w:val="0"/>
          <w:lang w:val="ru-RU"/>
        </w:rPr>
        <w:t>Анализ корреляции признаков</w:t>
      </w:r>
    </w:p>
    <w:p w:rsidR="23E6260B" w:rsidP="3BDDF868" w:rsidRDefault="23E6260B" w14:paraId="59321D69" w14:textId="6511C219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 w:eastAsia="en-US" w:bidi="ar-SA"/>
        </w:rPr>
      </w:pPr>
      <w:r w:rsidRPr="3BDDF868" w:rsidR="33AF2D67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 w:eastAsia="en-US" w:bidi="ar-SA"/>
        </w:rPr>
        <w:t>Построить тепловую матрицу корреляции (</w:t>
      </w:r>
      <w:r w:rsidRPr="3BDDF868" w:rsidR="33AF2D67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 w:eastAsia="en-US" w:bidi="ar-SA"/>
        </w:rPr>
        <w:t>heatmap</w:t>
      </w:r>
      <w:r w:rsidRPr="3BDDF868" w:rsidR="33AF2D67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 w:eastAsia="en-US" w:bidi="ar-SA"/>
        </w:rPr>
        <w:t>) для визуализации зависимости между признаками</w:t>
      </w:r>
    </w:p>
    <w:p w:rsidR="23E6260B" w:rsidP="3BDDF868" w:rsidRDefault="23E6260B" w14:paraId="41795B3B" w14:textId="67E84F1A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 w:eastAsia="en-US" w:bidi="ar-SA"/>
        </w:rPr>
      </w:pPr>
      <w:r w:rsidRPr="3BDDF868" w:rsidR="33AF2D67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 w:eastAsia="en-US" w:bidi="ar-SA"/>
        </w:rPr>
        <w:t>Определить сильно коррелирующие признаки</w:t>
      </w:r>
    </w:p>
    <w:p w:rsidR="23E6260B" w:rsidP="3BDDF868" w:rsidRDefault="23E6260B" w14:paraId="51E813D7" w14:textId="3E85D3E7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 w:eastAsia="en-US" w:bidi="ar-SA"/>
        </w:rPr>
      </w:pPr>
      <w:r w:rsidRPr="3BDDF868" w:rsidR="33AF2D67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 w:eastAsia="en-US" w:bidi="ar-SA"/>
        </w:rPr>
        <w:t xml:space="preserve">Удалить </w:t>
      </w:r>
      <w:r w:rsidRPr="3BDDF868" w:rsidR="33AF2D67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 w:eastAsia="en-US" w:bidi="ar-SA"/>
        </w:rPr>
        <w:t>сильно коррелирующи</w:t>
      </w:r>
      <w:r w:rsidRPr="3BDDF868" w:rsidR="2F584D0C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 w:eastAsia="en-US" w:bidi="ar-SA"/>
        </w:rPr>
        <w:t>е</w:t>
      </w:r>
      <w:r w:rsidRPr="3BDDF868" w:rsidR="33AF2D67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 w:eastAsia="en-US" w:bidi="ar-SA"/>
        </w:rPr>
        <w:t xml:space="preserve"> признак</w:t>
      </w:r>
      <w:r w:rsidRPr="3BDDF868" w:rsidR="1D215D3D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 w:eastAsia="en-US" w:bidi="ar-SA"/>
        </w:rPr>
        <w:t>и</w:t>
      </w:r>
      <w:r w:rsidRPr="3BDDF868" w:rsidR="33AF2D67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 w:eastAsia="en-US" w:bidi="ar-SA"/>
        </w:rPr>
        <w:t xml:space="preserve">, чтобы избежать </w:t>
      </w:r>
      <w:r w:rsidRPr="3BDDF868" w:rsidR="33AF2D67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 w:eastAsia="en-US" w:bidi="ar-SA"/>
        </w:rPr>
        <w:t>мультиколлинеарности</w:t>
      </w:r>
      <w:r w:rsidRPr="3BDDF868" w:rsidR="33AF2D67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 w:eastAsia="en-US" w:bidi="ar-SA"/>
        </w:rPr>
        <w:t xml:space="preserve"> (это улучшит качество модели и ускорит обучение)</w:t>
      </w:r>
    </w:p>
    <w:p w:rsidR="33FC9EF1" w:rsidP="33FC9EF1" w:rsidRDefault="33FC9EF1" w14:paraId="4E9651FB" w14:textId="15363C64">
      <w:pPr>
        <w:pStyle w:val="Normal"/>
        <w:rPr>
          <w:noProof w:val="0"/>
          <w:lang w:val="ru-RU"/>
        </w:rPr>
      </w:pPr>
    </w:p>
    <w:p w:rsidR="17ECC4DA" w:rsidP="17ECC4DA" w:rsidRDefault="17ECC4DA" w14:paraId="5EDF96B4" w14:textId="09A5C515">
      <w:pPr>
        <w:pStyle w:val="Normal"/>
      </w:pPr>
    </w:p>
    <w:p w:rsidR="17ECC4DA" w:rsidP="17ECC4DA" w:rsidRDefault="17ECC4DA" w14:paraId="69112D95" w14:textId="52A0A0A8">
      <w:pPr>
        <w:pStyle w:val="Normal"/>
      </w:pPr>
    </w:p>
    <w:p w:rsidR="17ECC4DA" w:rsidRDefault="17ECC4DA" w14:paraId="7334410F" w14:textId="11C21666"/>
    <w:p w:rsidR="3D2F7B57" w:rsidRDefault="3D2F7B57" w14:paraId="002C51C0" w14:textId="3C8F30D8">
      <w:r w:rsidRPr="17ECC4DA" w:rsidR="3D2F7B57">
        <w:rPr>
          <w:noProof w:val="0"/>
          <w:lang w:val="ru-RU"/>
        </w:rPr>
        <w:t>Тепловая матрица, построенная с помощью библиотеки:</w:t>
      </w:r>
    </w:p>
    <w:p w:rsidR="7315C771" w:rsidRDefault="7315C771" w14:paraId="1B2A7C7C" w14:textId="04A1FC84">
      <w:r w:rsidR="7315C771">
        <w:drawing>
          <wp:inline wp14:editId="30C1291B" wp14:anchorId="6E48AFB0">
            <wp:extent cx="6399886" cy="3790950"/>
            <wp:effectExtent l="0" t="0" r="0" b="0"/>
            <wp:docPr id="1366748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b587e1fff941b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99886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7ECC4DA" w:rsidR="5671DB7D">
        <w:rPr>
          <w:noProof w:val="0"/>
          <w:lang w:val="ru-RU"/>
        </w:rPr>
        <w:t>Тепловая матрица, построенная вручную:</w:t>
      </w:r>
    </w:p>
    <w:p w:rsidR="5671DB7D" w:rsidP="17ECC4DA" w:rsidRDefault="5671DB7D" w14:paraId="49AE6199" w14:textId="7AFC0704">
      <w:pPr>
        <w:bidi w:val="0"/>
        <w:spacing w:before="0" w:beforeAutospacing="off" w:after="160" w:afterAutospacing="off" w:line="279" w:lineRule="auto"/>
        <w:ind w:left="0" w:right="0"/>
        <w:jc w:val="left"/>
      </w:pPr>
      <w:r w:rsidR="5671DB7D">
        <w:drawing>
          <wp:inline wp14:editId="3BAD0F6A" wp14:anchorId="1E876E6A">
            <wp:extent cx="6463448" cy="3780020"/>
            <wp:effectExtent l="0" t="0" r="0" b="0"/>
            <wp:docPr id="467900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f5b45b17e84f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6823" r="9602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463448" cy="378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43AA65" w:rsidP="33FC9EF1" w:rsidRDefault="1B43AA65" w14:paraId="2189B961" w14:textId="45AD2921">
      <w:pPr>
        <w:pStyle w:val="Normal"/>
        <w:rPr>
          <w:noProof w:val="0"/>
          <w:lang w:val="ru-RU"/>
        </w:rPr>
      </w:pPr>
      <w:r w:rsidRPr="33FC9EF1" w:rsidR="1B43AA65">
        <w:rPr>
          <w:noProof w:val="0"/>
          <w:lang w:val="ru-RU"/>
        </w:rPr>
        <w:t xml:space="preserve">Как видно по тепловой матрице, </w:t>
      </w:r>
      <w:r w:rsidRPr="33FC9EF1" w:rsidR="670AF1F7">
        <w:rPr>
          <w:noProof w:val="0"/>
          <w:lang w:val="ru-RU"/>
        </w:rPr>
        <w:t>“о</w:t>
      </w:r>
      <w:r w:rsidRPr="33FC9EF1" w:rsidR="670AF1F7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>бщий диоксид серы</w:t>
      </w:r>
      <w:r w:rsidRPr="33FC9EF1" w:rsidR="670AF1F7">
        <w:rPr>
          <w:noProof w:val="0"/>
          <w:lang w:val="ru-RU"/>
        </w:rPr>
        <w:t xml:space="preserve">” и “цвет вина” </w:t>
      </w:r>
      <w:r w:rsidRPr="33FC9EF1" w:rsidR="1B43AA65">
        <w:rPr>
          <w:noProof w:val="0"/>
          <w:lang w:val="ru-RU"/>
        </w:rPr>
        <w:t>больше всего коррелируют с остальными признаками</w:t>
      </w:r>
      <w:r w:rsidRPr="33FC9EF1" w:rsidR="6691C910">
        <w:rPr>
          <w:noProof w:val="0"/>
          <w:lang w:val="ru-RU"/>
        </w:rPr>
        <w:t>. Их можно удалить.</w:t>
      </w:r>
    </w:p>
    <w:p w:rsidR="6691C910" w:rsidP="33FC9EF1" w:rsidRDefault="6691C910" w14:paraId="7FC2473F" w14:textId="19F66B91">
      <w:pPr>
        <w:pStyle w:val="Normal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</w:pPr>
      <w:r w:rsidRPr="33FC9EF1" w:rsidR="6691C910">
        <w:rPr>
          <w:noProof w:val="0"/>
          <w:lang w:val="ru-RU"/>
        </w:rPr>
        <w:t xml:space="preserve">А на качество вина больше всего влияет “алкоголь”, “плотность”, </w:t>
      </w:r>
      <w:r w:rsidRPr="33FC9EF1" w:rsidR="5F404981">
        <w:rPr>
          <w:noProof w:val="0"/>
          <w:lang w:val="ru-RU"/>
        </w:rPr>
        <w:t>“л</w:t>
      </w:r>
      <w:r w:rsidRPr="33FC9EF1" w:rsidR="5F404981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>етучая кислотность” и “хлориды”</w:t>
      </w:r>
    </w:p>
    <w:p w:rsidR="33FC9EF1" w:rsidP="33FC9EF1" w:rsidRDefault="33FC9EF1" w14:paraId="5C52103B" w14:textId="285AC210">
      <w:pPr>
        <w:pStyle w:val="Normal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</w:pPr>
    </w:p>
    <w:p w:rsidR="5C6AFA6C" w:rsidP="33FC9EF1" w:rsidRDefault="5C6AFA6C" w14:paraId="18236827" w14:textId="4EAD518A">
      <w:pPr>
        <w:pStyle w:val="Heading3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33FC9EF1" w:rsidR="5C6AFA6C">
        <w:rPr>
          <w:noProof w:val="0"/>
          <w:lang w:val="ru-RU"/>
        </w:rPr>
        <w:t>3. Выбор наиболее важных признаков</w:t>
      </w:r>
    </w:p>
    <w:p w:rsidR="5C6AFA6C" w:rsidP="3BDDF868" w:rsidRDefault="5C6AFA6C" w14:paraId="594BB544" w14:textId="333C2527">
      <w:pPr>
        <w:pStyle w:val="ListParagraph"/>
        <w:numPr>
          <w:ilvl w:val="0"/>
          <w:numId w:val="4"/>
        </w:numPr>
        <w:shd w:val="clear" w:color="auto" w:fill="FFFFFF" w:themeFill="background1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3BDDF868" w:rsidR="3A19BFB5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 w:eastAsia="en-US" w:bidi="ar-SA"/>
        </w:rPr>
        <w:t xml:space="preserve">Использовать алгоритм </w:t>
      </w:r>
      <w:r w:rsidRPr="3BDDF868" w:rsidR="3A19BFB5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 w:eastAsia="en-US" w:bidi="ar-SA"/>
        </w:rPr>
        <w:t>Gain</w:t>
      </w:r>
      <w:r w:rsidRPr="3BDDF868" w:rsidR="3A19BFB5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 w:eastAsia="en-US" w:bidi="ar-SA"/>
        </w:rPr>
        <w:t xml:space="preserve"> </w:t>
      </w:r>
      <w:r w:rsidRPr="3BDDF868" w:rsidR="3A19BFB5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 w:eastAsia="en-US" w:bidi="ar-SA"/>
        </w:rPr>
        <w:t>Ratio</w:t>
      </w:r>
      <w:r w:rsidRPr="3BDDF868" w:rsidR="3A19BFB5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 w:eastAsia="en-US" w:bidi="ar-SA"/>
        </w:rPr>
        <w:t xml:space="preserve"> для оценки важности признаков</w:t>
      </w:r>
    </w:p>
    <w:p w:rsidR="5C6AFA6C" w:rsidP="3BDDF868" w:rsidRDefault="5C6AFA6C" w14:paraId="0248257D" w14:textId="764A8352">
      <w:pPr>
        <w:pStyle w:val="ListParagraph"/>
        <w:numPr>
          <w:ilvl w:val="0"/>
          <w:numId w:val="4"/>
        </w:numPr>
        <w:shd w:val="clear" w:color="auto" w:fill="FFFFFF" w:themeFill="background1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3BDDF868" w:rsidR="3A19BFB5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 w:eastAsia="en-US" w:bidi="ar-SA"/>
        </w:rPr>
        <w:t xml:space="preserve">Выбрать признаки с наибольшим значением </w:t>
      </w:r>
      <w:r w:rsidRPr="3BDDF868" w:rsidR="3A19BFB5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 w:eastAsia="en-US" w:bidi="ar-SA"/>
        </w:rPr>
        <w:t>Gain</w:t>
      </w:r>
      <w:r w:rsidRPr="3BDDF868" w:rsidR="3A19BFB5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 w:eastAsia="en-US" w:bidi="ar-SA"/>
        </w:rPr>
        <w:t xml:space="preserve"> </w:t>
      </w:r>
      <w:r w:rsidRPr="3BDDF868" w:rsidR="3A19BFB5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 w:eastAsia="en-US" w:bidi="ar-SA"/>
        </w:rPr>
        <w:t>Ratio</w:t>
      </w:r>
      <w:r w:rsidRPr="3BDDF868" w:rsidR="3A19BFB5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 w:eastAsia="en-US" w:bidi="ar-SA"/>
        </w:rPr>
        <w:t>, так как они наиболее информативны для модели</w:t>
      </w:r>
    </w:p>
    <w:p w:rsidR="08992228" w:rsidP="3BDDF868" w:rsidRDefault="08992228" w14:paraId="59EADF9E" w14:textId="6516D931">
      <w:pPr>
        <w:pStyle w:val="Normal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</w:pPr>
      <w:r w:rsidRPr="3BDDF868" w:rsidR="08992228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 w:eastAsia="en-US" w:bidi="ar-SA"/>
        </w:rPr>
        <w:t xml:space="preserve">Как и ожидалось, на качество вино </w:t>
      </w:r>
      <w:r w:rsidRPr="3BDDF868" w:rsidR="12B39008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 w:eastAsia="en-US" w:bidi="ar-SA"/>
        </w:rPr>
        <w:t xml:space="preserve">вина больше всего влияет </w:t>
      </w:r>
      <w:r w:rsidRPr="3BDDF868" w:rsidR="12B39008">
        <w:rPr>
          <w:noProof w:val="0"/>
          <w:lang w:val="ru-RU"/>
        </w:rPr>
        <w:t>“алкоголь”, “плотность”, “летучая кислотность” и “хлориды”.</w:t>
      </w:r>
    </w:p>
    <w:p w:rsidR="3BDDF868" w:rsidP="17ECC4DA" w:rsidRDefault="3BDDF868" w14:paraId="0275F2B1" w14:textId="1D2858C3">
      <w:pPr>
        <w:pStyle w:val="Normal"/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 w:eastAsia="en-US" w:bidi="ar-SA"/>
        </w:rPr>
      </w:pPr>
      <w:r w:rsidRPr="17ECC4DA" w:rsidR="5025CAA1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 w:eastAsia="en-US" w:bidi="ar-SA"/>
        </w:rPr>
        <w:t xml:space="preserve">Ручное вычисление </w:t>
      </w:r>
      <w:r w:rsidRPr="17ECC4DA" w:rsidR="5025CAA1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 w:eastAsia="en-US" w:bidi="ar-SA"/>
        </w:rPr>
        <w:t>Gain</w:t>
      </w:r>
      <w:r w:rsidRPr="17ECC4DA" w:rsidR="5025CAA1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 w:eastAsia="en-US" w:bidi="ar-SA"/>
        </w:rPr>
        <w:t xml:space="preserve"> Ratio:</w:t>
      </w:r>
    </w:p>
    <w:p w:rsidR="08992228" w:rsidP="3BDDF868" w:rsidRDefault="08992228" w14:paraId="3604F9D0" w14:textId="7C4AC1CA">
      <w:pPr>
        <w:pStyle w:val="Normal"/>
        <w:shd w:val="clear" w:color="auto" w:fill="FFFFFF" w:themeFill="background1"/>
        <w:spacing w:before="240" w:beforeAutospacing="off" w:after="240" w:afterAutospacing="off"/>
      </w:pPr>
      <w:r w:rsidR="08992228">
        <w:drawing>
          <wp:inline wp14:editId="7E346821" wp14:anchorId="232286A0">
            <wp:extent cx="3277057" cy="3362794"/>
            <wp:effectExtent l="0" t="0" r="0" b="0"/>
            <wp:docPr id="1728292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b71a6dcb4d428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77057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FC9EF1" w:rsidP="17ECC4DA" w:rsidRDefault="33FC9EF1" w14:paraId="3F953CA6" w14:textId="2F29A68D">
      <w:pPr>
        <w:pStyle w:val="Normal"/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 w:eastAsia="en-US" w:bidi="ar-SA"/>
        </w:rPr>
      </w:pPr>
      <w:r w:rsidRPr="17ECC4DA" w:rsidR="36397E08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 w:eastAsia="en-US" w:bidi="ar-SA"/>
        </w:rPr>
        <w:t xml:space="preserve">Вычисление </w:t>
      </w:r>
      <w:r w:rsidRPr="17ECC4DA" w:rsidR="36397E08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 w:eastAsia="en-US" w:bidi="ar-SA"/>
        </w:rPr>
        <w:t>Gain</w:t>
      </w:r>
      <w:r w:rsidRPr="17ECC4DA" w:rsidR="36397E08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 w:eastAsia="en-US" w:bidi="ar-SA"/>
        </w:rPr>
        <w:t xml:space="preserve"> </w:t>
      </w:r>
      <w:r w:rsidRPr="17ECC4DA" w:rsidR="36397E08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 w:eastAsia="en-US" w:bidi="ar-SA"/>
        </w:rPr>
        <w:t>Ratio</w:t>
      </w:r>
      <w:r w:rsidRPr="17ECC4DA" w:rsidR="36397E08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 w:eastAsia="en-US" w:bidi="ar-SA"/>
        </w:rPr>
        <w:t xml:space="preserve"> </w:t>
      </w:r>
      <w:r w:rsidRPr="17ECC4DA" w:rsidR="0FBD7B37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 w:eastAsia="en-US" w:bidi="ar-SA"/>
        </w:rPr>
        <w:t>с помощью библиотечных функций (результат аналогичный)</w:t>
      </w:r>
      <w:r w:rsidRPr="17ECC4DA" w:rsidR="36397E08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 w:eastAsia="en-US" w:bidi="ar-SA"/>
        </w:rPr>
        <w:t>:</w:t>
      </w:r>
    </w:p>
    <w:p w:rsidR="33FC9EF1" w:rsidP="17ECC4DA" w:rsidRDefault="33FC9EF1" w14:paraId="608632E1" w14:textId="332075E5">
      <w:pPr>
        <w:shd w:val="clear" w:color="auto" w:fill="FFFFFF" w:themeFill="background1"/>
        <w:spacing w:before="240" w:beforeAutospacing="off" w:after="240" w:afterAutospacing="off"/>
      </w:pPr>
      <w:r w:rsidR="161A3588">
        <w:drawing>
          <wp:inline wp14:editId="15FBDB9A" wp14:anchorId="30AE05C9">
            <wp:extent cx="3248478" cy="3334216"/>
            <wp:effectExtent l="0" t="0" r="0" b="0"/>
            <wp:docPr id="1284695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4438d0e8d24b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33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FC9EF1" w:rsidP="33FC9EF1" w:rsidRDefault="33FC9EF1" w14:paraId="61A4E643" w14:textId="3DD44DEA">
      <w:pPr>
        <w:pStyle w:val="Normal"/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dm8pdPjwdSpm3" int2:id="iIKHM2z5">
      <int2:state int2:type="AugLoop_Text_Critique" int2:value="Rejected"/>
    </int2:textHash>
    <int2:textHash int2:hashCode="5bufzfoVB2iYqu" int2:id="76AGaLpE">
      <int2:state int2:type="AugLoop_Text_Critique" int2:value="Rejected"/>
    </int2:textHash>
    <int2:textHash int2:hashCode="S2M5uimlgoBmbs" int2:id="1pFwpajT">
      <int2:state int2:type="AugLoop_Text_Critique" int2:value="Rejected"/>
    </int2:textHash>
    <int2:textHash int2:hashCode="X+BaUMHgTgeCTB" int2:id="1pKPtB4t">
      <int2:state int2:type="AugLoop_Text_Critique" int2:value="Rejected"/>
    </int2:textHash>
    <int2:textHash int2:hashCode="KITStpcY5c7TKa" int2:id="hBY1HG38">
      <int2:state int2:type="AugLoop_Text_Critique" int2:value="Rejected"/>
    </int2:textHash>
    <int2:textHash int2:hashCode="/3zX764T/foeeY" int2:id="Gz8UjDsS">
      <int2:state int2:type="AugLoop_Text_Critique" int2:value="Rejected"/>
    </int2:textHash>
    <int2:textHash int2:hashCode="E+GzJkIZgoViJ/" int2:id="zY2xCfbe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e2699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29350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e4c34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3392f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d579c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92981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7a370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3b9fe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08989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7ace9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b81ab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70b12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12846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ea013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bedaa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7b0c3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d704c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324fa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aed83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BBF74F"/>
    <w:rsid w:val="00B86C4F"/>
    <w:rsid w:val="00F4718B"/>
    <w:rsid w:val="028066EF"/>
    <w:rsid w:val="032E96F1"/>
    <w:rsid w:val="03C4F80F"/>
    <w:rsid w:val="0595439F"/>
    <w:rsid w:val="064FBFC1"/>
    <w:rsid w:val="08992228"/>
    <w:rsid w:val="09C48BD3"/>
    <w:rsid w:val="0AB28AF7"/>
    <w:rsid w:val="0B1BCE35"/>
    <w:rsid w:val="0BBF0C9F"/>
    <w:rsid w:val="0D09A41E"/>
    <w:rsid w:val="0D7CC5C9"/>
    <w:rsid w:val="0D95F273"/>
    <w:rsid w:val="0E4221D0"/>
    <w:rsid w:val="0F5D5F82"/>
    <w:rsid w:val="0FBD7B37"/>
    <w:rsid w:val="10B305F0"/>
    <w:rsid w:val="12B39008"/>
    <w:rsid w:val="12EC2742"/>
    <w:rsid w:val="12F80E7E"/>
    <w:rsid w:val="13099299"/>
    <w:rsid w:val="1396A4CE"/>
    <w:rsid w:val="140E73BC"/>
    <w:rsid w:val="1473BFEC"/>
    <w:rsid w:val="1489B034"/>
    <w:rsid w:val="161A3588"/>
    <w:rsid w:val="1651E5A7"/>
    <w:rsid w:val="177CE9D1"/>
    <w:rsid w:val="178E5F55"/>
    <w:rsid w:val="17E88506"/>
    <w:rsid w:val="17ECC4DA"/>
    <w:rsid w:val="19234EEB"/>
    <w:rsid w:val="1940D6FB"/>
    <w:rsid w:val="197A2BEC"/>
    <w:rsid w:val="1AD0A895"/>
    <w:rsid w:val="1AEF17F8"/>
    <w:rsid w:val="1B43AA65"/>
    <w:rsid w:val="1B8089B4"/>
    <w:rsid w:val="1C661F4E"/>
    <w:rsid w:val="1D215D3D"/>
    <w:rsid w:val="1DF5B42F"/>
    <w:rsid w:val="1E2D26ED"/>
    <w:rsid w:val="1F56CE95"/>
    <w:rsid w:val="1FD104B8"/>
    <w:rsid w:val="1FF749B6"/>
    <w:rsid w:val="20AB32E9"/>
    <w:rsid w:val="22888B73"/>
    <w:rsid w:val="23E6260B"/>
    <w:rsid w:val="242584FC"/>
    <w:rsid w:val="24B0F295"/>
    <w:rsid w:val="2534C3D2"/>
    <w:rsid w:val="261B2374"/>
    <w:rsid w:val="26EAB01E"/>
    <w:rsid w:val="27B3BA94"/>
    <w:rsid w:val="27B7871B"/>
    <w:rsid w:val="27C50716"/>
    <w:rsid w:val="28CD374D"/>
    <w:rsid w:val="2ABE19FA"/>
    <w:rsid w:val="2BBB7BCB"/>
    <w:rsid w:val="2C0E43CE"/>
    <w:rsid w:val="2C4129BB"/>
    <w:rsid w:val="2D605A15"/>
    <w:rsid w:val="2D6BD090"/>
    <w:rsid w:val="2F584D0C"/>
    <w:rsid w:val="2FE8761F"/>
    <w:rsid w:val="30276F6A"/>
    <w:rsid w:val="30BE06CF"/>
    <w:rsid w:val="3199E370"/>
    <w:rsid w:val="31B31063"/>
    <w:rsid w:val="33AF2D67"/>
    <w:rsid w:val="33FC9EF1"/>
    <w:rsid w:val="3411B5F4"/>
    <w:rsid w:val="355BEE14"/>
    <w:rsid w:val="36397E08"/>
    <w:rsid w:val="37FF91AB"/>
    <w:rsid w:val="38C5B159"/>
    <w:rsid w:val="39703C42"/>
    <w:rsid w:val="3A19BFB5"/>
    <w:rsid w:val="3B462ECA"/>
    <w:rsid w:val="3BDDF868"/>
    <w:rsid w:val="3CB6A7BA"/>
    <w:rsid w:val="3D2F7B57"/>
    <w:rsid w:val="3D3148E0"/>
    <w:rsid w:val="3E39B390"/>
    <w:rsid w:val="3EE6B1E6"/>
    <w:rsid w:val="3F9EA1AA"/>
    <w:rsid w:val="41095D10"/>
    <w:rsid w:val="422B3A30"/>
    <w:rsid w:val="43EA8C4F"/>
    <w:rsid w:val="44AE2422"/>
    <w:rsid w:val="450154F3"/>
    <w:rsid w:val="46139A15"/>
    <w:rsid w:val="4748FE9E"/>
    <w:rsid w:val="4768EEDC"/>
    <w:rsid w:val="484EAAC8"/>
    <w:rsid w:val="48921506"/>
    <w:rsid w:val="49B6A59F"/>
    <w:rsid w:val="49DA5675"/>
    <w:rsid w:val="4B13CB29"/>
    <w:rsid w:val="4BE0C369"/>
    <w:rsid w:val="4C57AADA"/>
    <w:rsid w:val="4C86F5A9"/>
    <w:rsid w:val="4CA77D0B"/>
    <w:rsid w:val="4F69C98F"/>
    <w:rsid w:val="500EC94E"/>
    <w:rsid w:val="5025CAA1"/>
    <w:rsid w:val="502F1F1E"/>
    <w:rsid w:val="50C958CD"/>
    <w:rsid w:val="512FC4F5"/>
    <w:rsid w:val="520E22E3"/>
    <w:rsid w:val="52505E21"/>
    <w:rsid w:val="537D54EF"/>
    <w:rsid w:val="53F4BE1D"/>
    <w:rsid w:val="54A3C424"/>
    <w:rsid w:val="551D9C5A"/>
    <w:rsid w:val="55918930"/>
    <w:rsid w:val="5611C300"/>
    <w:rsid w:val="5671DB7D"/>
    <w:rsid w:val="567E917A"/>
    <w:rsid w:val="567F58FC"/>
    <w:rsid w:val="56A7ACBC"/>
    <w:rsid w:val="56B3C706"/>
    <w:rsid w:val="56B5947A"/>
    <w:rsid w:val="5718C022"/>
    <w:rsid w:val="57C32DE8"/>
    <w:rsid w:val="59B5595B"/>
    <w:rsid w:val="5A22ECE1"/>
    <w:rsid w:val="5B215900"/>
    <w:rsid w:val="5B5A2982"/>
    <w:rsid w:val="5B804D24"/>
    <w:rsid w:val="5C6AFA6C"/>
    <w:rsid w:val="5D285399"/>
    <w:rsid w:val="5F404981"/>
    <w:rsid w:val="60249DD0"/>
    <w:rsid w:val="608C5BE3"/>
    <w:rsid w:val="60B2BEFD"/>
    <w:rsid w:val="61B2DC28"/>
    <w:rsid w:val="61FD2622"/>
    <w:rsid w:val="625623C2"/>
    <w:rsid w:val="62825C68"/>
    <w:rsid w:val="63523A5E"/>
    <w:rsid w:val="639BB042"/>
    <w:rsid w:val="649AF384"/>
    <w:rsid w:val="651709C4"/>
    <w:rsid w:val="65FB1591"/>
    <w:rsid w:val="6675A659"/>
    <w:rsid w:val="6691C910"/>
    <w:rsid w:val="670AF1F7"/>
    <w:rsid w:val="688224B3"/>
    <w:rsid w:val="6A536C0E"/>
    <w:rsid w:val="6B4CC712"/>
    <w:rsid w:val="6C7972AC"/>
    <w:rsid w:val="6E5D54E6"/>
    <w:rsid w:val="6EBBF74F"/>
    <w:rsid w:val="6EDE749C"/>
    <w:rsid w:val="704EDFB2"/>
    <w:rsid w:val="70629A6B"/>
    <w:rsid w:val="7315C771"/>
    <w:rsid w:val="743D9D7B"/>
    <w:rsid w:val="769A47CA"/>
    <w:rsid w:val="772EEE8C"/>
    <w:rsid w:val="78940EC2"/>
    <w:rsid w:val="7C08AE06"/>
    <w:rsid w:val="7CBB4078"/>
    <w:rsid w:val="7CD317A0"/>
    <w:rsid w:val="7D431579"/>
    <w:rsid w:val="7DBA74CC"/>
    <w:rsid w:val="7E5544E0"/>
    <w:rsid w:val="7EF090D9"/>
    <w:rsid w:val="7F3FFC67"/>
    <w:rsid w:val="7FE58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BF74F"/>
  <w15:chartTrackingRefBased/>
  <w15:docId w15:val="{4F000EA7-6A5A-4109-B872-2140BDBF2C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33FC9EF1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33FC9EF1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33FC9EF1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a493c33891e419b" /><Relationship Type="http://schemas.openxmlformats.org/officeDocument/2006/relationships/image" Target="/media/image2.png" Id="R7ece9dff65644edd" /><Relationship Type="http://schemas.openxmlformats.org/officeDocument/2006/relationships/image" Target="/media/image3.png" Id="R76da5b45162940e6" /><Relationship Type="http://schemas.openxmlformats.org/officeDocument/2006/relationships/image" Target="/media/image4.png" Id="R9a0856abadd043e4" /><Relationship Type="http://schemas.openxmlformats.org/officeDocument/2006/relationships/image" Target="/media/image5.png" Id="R5a05d6f6c5864f6f" /><Relationship Type="http://schemas.openxmlformats.org/officeDocument/2006/relationships/image" Target="/media/image6.png" Id="Rc300a4b18eec448f" /><Relationship Type="http://schemas.openxmlformats.org/officeDocument/2006/relationships/image" Target="/media/image7.png" Id="Rca1c8558825b4960" /><Relationship Type="http://schemas.openxmlformats.org/officeDocument/2006/relationships/image" Target="/media/image8.png" Id="Rfe27fff33ba1479f" /><Relationship Type="http://schemas.openxmlformats.org/officeDocument/2006/relationships/image" Target="/media/image9.png" Id="R2acb552d882746ba" /><Relationship Type="http://schemas.openxmlformats.org/officeDocument/2006/relationships/image" Target="/media/imagea.png" Id="R03893adf7019423f" /><Relationship Type="http://schemas.openxmlformats.org/officeDocument/2006/relationships/image" Target="/media/imageb.png" Id="Rd72c7f9381fc4c69" /><Relationship Type="http://schemas.openxmlformats.org/officeDocument/2006/relationships/image" Target="/media/imagec.png" Id="Rec060c01f82a4bfc" /><Relationship Type="http://schemas.openxmlformats.org/officeDocument/2006/relationships/image" Target="/media/imaged.png" Id="R7a2ae38d0c694813" /><Relationship Type="http://schemas.microsoft.com/office/2020/10/relationships/intelligence" Target="intelligence2.xml" Id="R32cd501bcb37433b" /><Relationship Type="http://schemas.openxmlformats.org/officeDocument/2006/relationships/numbering" Target="numbering.xml" Id="R23262fb65a664756" /><Relationship Type="http://schemas.openxmlformats.org/officeDocument/2006/relationships/image" Target="/media/imagef.png" Id="Rd8e4385b8e3a4e11" /><Relationship Type="http://schemas.openxmlformats.org/officeDocument/2006/relationships/image" Target="/media/image11.png" Id="R43b587e1fff941b6" /><Relationship Type="http://schemas.openxmlformats.org/officeDocument/2006/relationships/image" Target="/media/image12.png" Id="R62f5b45b17e84f0d" /><Relationship Type="http://schemas.openxmlformats.org/officeDocument/2006/relationships/image" Target="/media/image13.png" Id="Rc1b71a6dcb4d4288" /><Relationship Type="http://schemas.openxmlformats.org/officeDocument/2006/relationships/image" Target="/media/image14.png" Id="R714438d0e8d24b0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2025-03-04T02:33:50.0005646Z</dcterms:created>
  <dcterms:modified xsi:type="dcterms:W3CDTF">2025-03-25T08:49:37.3843619Z</dcterms:modified>
  <dc:creator>Николай Соломенников</dc:creator>
  <lastModifiedBy>Николай Соломенников</lastModifiedBy>
</coreProperties>
</file>