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EE635" w14:textId="77777777" w:rsidR="00CD1882" w:rsidRDefault="006C34A2">
      <w:pPr>
        <w:keepNext/>
        <w:spacing w:after="0"/>
        <w:jc w:val="center"/>
        <w:rPr>
          <w:sz w:val="24"/>
          <w:szCs w:val="24"/>
        </w:rPr>
      </w:pPr>
      <w:r>
        <w:rPr>
          <w:rFonts w:ascii="Times New Roman" w:eastAsia="SimSun" w:hAnsi="Times New Roman" w:cs="Times New Roman"/>
          <w:b/>
          <w:iCs/>
          <w:caps/>
          <w:sz w:val="24"/>
          <w:szCs w:val="24"/>
          <w:lang w:val="x-none" w:eastAsia="x-none"/>
        </w:rPr>
        <w:t>Министерств</w:t>
      </w:r>
      <w:r>
        <w:rPr>
          <w:rFonts w:ascii="Times New Roman" w:eastAsia="SimSun" w:hAnsi="Times New Roman" w:cs="Times New Roman"/>
          <w:b/>
          <w:iCs/>
          <w:caps/>
          <w:sz w:val="24"/>
          <w:szCs w:val="24"/>
          <w:lang w:eastAsia="x-none"/>
        </w:rPr>
        <w:t>о</w:t>
      </w:r>
      <w:r>
        <w:rPr>
          <w:rFonts w:ascii="Times New Roman" w:eastAsia="SimSun" w:hAnsi="Times New Roman" w:cs="Times New Roman"/>
          <w:b/>
          <w:iCs/>
          <w:caps/>
          <w:sz w:val="24"/>
          <w:szCs w:val="24"/>
          <w:lang w:val="x-none" w:eastAsia="x-none"/>
        </w:rPr>
        <w:t xml:space="preserve"> науки и высшего образования</w:t>
      </w:r>
    </w:p>
    <w:p w14:paraId="27923355" w14:textId="77777777" w:rsidR="00CD1882" w:rsidRDefault="006C34A2">
      <w:pPr>
        <w:keepNext/>
        <w:spacing w:after="0"/>
        <w:jc w:val="center"/>
        <w:rPr>
          <w:sz w:val="24"/>
          <w:szCs w:val="24"/>
        </w:rPr>
      </w:pPr>
      <w:r>
        <w:rPr>
          <w:rFonts w:ascii="Times New Roman" w:eastAsia="SimSun" w:hAnsi="Times New Roman" w:cs="Times New Roman"/>
          <w:b/>
          <w:iCs/>
          <w:caps/>
          <w:sz w:val="24"/>
          <w:szCs w:val="24"/>
          <w:lang w:val="x-none" w:eastAsia="x-none"/>
        </w:rPr>
        <w:t>Российской Федерации</w:t>
      </w:r>
    </w:p>
    <w:p w14:paraId="2EC80092" w14:textId="77777777" w:rsidR="00CD1882" w:rsidRDefault="00CD1882">
      <w:pPr>
        <w:keepNext/>
        <w:spacing w:after="0"/>
        <w:ind w:left="2410"/>
        <w:jc w:val="center"/>
        <w:rPr>
          <w:rFonts w:ascii="Times New Roman" w:eastAsia="SimSun" w:hAnsi="Times New Roman" w:cs="Times New Roman"/>
          <w:b/>
          <w:i/>
          <w:iCs/>
          <w:caps/>
          <w:sz w:val="24"/>
          <w:szCs w:val="24"/>
          <w:lang w:eastAsia="x-none"/>
        </w:rPr>
      </w:pPr>
    </w:p>
    <w:p w14:paraId="49CABFD3" w14:textId="77777777" w:rsidR="00CD1882" w:rsidRDefault="006C34A2">
      <w:pPr>
        <w:spacing w:after="0" w:line="240" w:lineRule="auto"/>
        <w:jc w:val="center"/>
        <w:rPr>
          <w:sz w:val="24"/>
          <w:szCs w:val="24"/>
        </w:rPr>
      </w:pPr>
      <w:r>
        <w:rPr>
          <w:rFonts w:ascii="Times New Roman" w:eastAsia="Calibri" w:hAnsi="Times New Roman" w:cs="Times New Roman"/>
          <w:b/>
          <w:caps/>
          <w:sz w:val="24"/>
          <w:szCs w:val="24"/>
          <w:lang w:eastAsia="ru-RU"/>
        </w:rPr>
        <w:t>ФЕДЕРАЛЬНОЕ Государственное Автономное</w:t>
      </w:r>
    </w:p>
    <w:p w14:paraId="022DD2E1" w14:textId="77777777" w:rsidR="00CD1882" w:rsidRDefault="006C34A2">
      <w:pPr>
        <w:spacing w:after="0" w:line="240" w:lineRule="auto"/>
        <w:jc w:val="center"/>
        <w:rPr>
          <w:sz w:val="24"/>
          <w:szCs w:val="24"/>
        </w:rPr>
      </w:pPr>
      <w:r>
        <w:rPr>
          <w:rFonts w:ascii="Times New Roman" w:eastAsia="Calibri" w:hAnsi="Times New Roman" w:cs="Times New Roman"/>
          <w:b/>
          <w:caps/>
          <w:sz w:val="24"/>
          <w:szCs w:val="24"/>
          <w:lang w:val="x-none" w:eastAsia="x-none"/>
        </w:rPr>
        <w:t>образовательное учреждение</w:t>
      </w:r>
      <w:r>
        <w:rPr>
          <w:rFonts w:ascii="Times New Roman" w:eastAsia="Calibri" w:hAnsi="Times New Roman" w:cs="Times New Roman"/>
          <w:b/>
          <w:caps/>
          <w:sz w:val="24"/>
          <w:szCs w:val="24"/>
          <w:lang w:eastAsia="x-none"/>
        </w:rPr>
        <w:t xml:space="preserve"> </w:t>
      </w:r>
      <w:r>
        <w:rPr>
          <w:rFonts w:ascii="Times New Roman" w:eastAsia="Calibri" w:hAnsi="Times New Roman" w:cs="Times New Roman"/>
          <w:b/>
          <w:caps/>
          <w:sz w:val="24"/>
          <w:szCs w:val="24"/>
          <w:lang w:val="x-none" w:eastAsia="x-none"/>
        </w:rPr>
        <w:t>высшего образования</w:t>
      </w:r>
    </w:p>
    <w:p w14:paraId="32FFB152" w14:textId="77777777" w:rsidR="00CD1882" w:rsidRDefault="006C34A2">
      <w:pPr>
        <w:spacing w:after="0" w:line="240" w:lineRule="auto"/>
        <w:jc w:val="center"/>
        <w:rPr>
          <w:sz w:val="24"/>
          <w:szCs w:val="24"/>
        </w:rPr>
      </w:pPr>
      <w:r>
        <w:rPr>
          <w:rFonts w:ascii="Times New Roman" w:eastAsia="Calibri" w:hAnsi="Times New Roman" w:cs="Times New Roman"/>
          <w:b/>
          <w:caps/>
          <w:sz w:val="24"/>
          <w:szCs w:val="24"/>
          <w:lang w:eastAsia="x-none"/>
        </w:rPr>
        <w:t>«новосибирский национальный исследовательский</w:t>
      </w:r>
      <w:r>
        <w:rPr>
          <w:rFonts w:ascii="Times New Roman" w:eastAsia="Calibri" w:hAnsi="Times New Roman" w:cs="Times New Roman"/>
          <w:b/>
          <w:caps/>
          <w:sz w:val="24"/>
          <w:szCs w:val="24"/>
          <w:lang w:val="x-none" w:eastAsia="x-none"/>
        </w:rPr>
        <w:t xml:space="preserve"> государственный</w:t>
      </w:r>
      <w:r>
        <w:rPr>
          <w:rFonts w:ascii="Times New Roman" w:eastAsia="Calibri" w:hAnsi="Times New Roman" w:cs="Times New Roman"/>
          <w:b/>
          <w:caps/>
          <w:sz w:val="24"/>
          <w:szCs w:val="24"/>
          <w:lang w:eastAsia="x-none"/>
        </w:rPr>
        <w:t xml:space="preserve"> </w:t>
      </w:r>
      <w:r>
        <w:rPr>
          <w:rFonts w:ascii="Times New Roman" w:eastAsia="Calibri" w:hAnsi="Times New Roman" w:cs="Times New Roman"/>
          <w:b/>
          <w:caps/>
          <w:sz w:val="24"/>
          <w:szCs w:val="24"/>
          <w:lang w:val="x-none" w:eastAsia="x-none"/>
        </w:rPr>
        <w:t>университет</w:t>
      </w:r>
      <w:r>
        <w:rPr>
          <w:rFonts w:ascii="Times New Roman" w:eastAsia="Calibri" w:hAnsi="Times New Roman" w:cs="Times New Roman"/>
          <w:b/>
          <w:caps/>
          <w:sz w:val="24"/>
          <w:szCs w:val="24"/>
          <w:lang w:eastAsia="x-none"/>
        </w:rPr>
        <w:t>»</w:t>
      </w:r>
    </w:p>
    <w:p w14:paraId="16425762" w14:textId="77777777" w:rsidR="00CD1882" w:rsidRDefault="00CD1882">
      <w:pPr>
        <w:spacing w:after="0" w:line="240" w:lineRule="auto"/>
        <w:ind w:left="2410"/>
        <w:jc w:val="center"/>
        <w:rPr>
          <w:rFonts w:ascii="Times New Roman" w:eastAsia="Calibri" w:hAnsi="Times New Roman" w:cs="Times New Roman"/>
          <w:b/>
          <w:caps/>
          <w:sz w:val="24"/>
          <w:szCs w:val="24"/>
          <w:lang w:eastAsia="x-none"/>
        </w:rPr>
      </w:pPr>
    </w:p>
    <w:p w14:paraId="0A1F04C0" w14:textId="77777777" w:rsidR="00CD1882" w:rsidRDefault="006C34A2">
      <w:pPr>
        <w:spacing w:after="0" w:line="240" w:lineRule="auto"/>
        <w:jc w:val="center"/>
        <w:rPr>
          <w:sz w:val="24"/>
          <w:szCs w:val="24"/>
        </w:rPr>
      </w:pPr>
      <w:r>
        <w:rPr>
          <w:rFonts w:ascii="Times New Roman" w:eastAsia="Calibri" w:hAnsi="Times New Roman" w:cs="Times New Roman"/>
          <w:b/>
          <w:caps/>
          <w:sz w:val="24"/>
          <w:szCs w:val="24"/>
          <w:lang w:eastAsia="x-none"/>
        </w:rPr>
        <w:t>Факультет информационных технологий</w:t>
      </w:r>
    </w:p>
    <w:p w14:paraId="6305EB6D" w14:textId="77777777" w:rsidR="00CD1882" w:rsidRDefault="00CD1882">
      <w:pPr>
        <w:spacing w:after="120" w:line="240" w:lineRule="auto"/>
        <w:jc w:val="center"/>
        <w:rPr>
          <w:rFonts w:ascii="Times New Roman" w:eastAsia="Calibri" w:hAnsi="Times New Roman" w:cs="Times New Roman"/>
          <w:sz w:val="24"/>
          <w:szCs w:val="24"/>
          <w:lang w:eastAsia="x-none"/>
        </w:rPr>
      </w:pPr>
    </w:p>
    <w:p w14:paraId="75259ED8" w14:textId="77777777" w:rsidR="00CD1882" w:rsidRDefault="006C34A2">
      <w:pPr>
        <w:spacing w:after="120" w:line="240" w:lineRule="auto"/>
        <w:rPr>
          <w:sz w:val="24"/>
          <w:szCs w:val="24"/>
        </w:rPr>
      </w:pPr>
      <w:r>
        <w:rPr>
          <w:rFonts w:ascii="Times New Roman" w:eastAsia="Calibri" w:hAnsi="Times New Roman" w:cs="Times New Roman"/>
          <w:sz w:val="24"/>
          <w:szCs w:val="24"/>
          <w:lang w:val="x-none" w:eastAsia="x-none"/>
        </w:rPr>
        <w:t xml:space="preserve">Кафедра </w:t>
      </w:r>
      <w:r>
        <w:rPr>
          <w:rFonts w:ascii="Times New Roman" w:eastAsia="Times New Roman" w:hAnsi="Times New Roman" w:cs="Times New Roman"/>
          <w:sz w:val="24"/>
          <w:szCs w:val="24"/>
          <w:u w:val="single"/>
        </w:rPr>
        <w:t>общей информатики</w:t>
      </w:r>
    </w:p>
    <w:p w14:paraId="3F4BB40A" w14:textId="77777777" w:rsidR="00CD1882" w:rsidRDefault="006C34A2">
      <w:pPr>
        <w:spacing w:after="120" w:line="240" w:lineRule="auto"/>
        <w:rPr>
          <w:sz w:val="24"/>
          <w:szCs w:val="24"/>
        </w:rPr>
      </w:pPr>
      <w:r>
        <w:rPr>
          <w:rFonts w:ascii="Times New Roman" w:eastAsia="Calibri" w:hAnsi="Times New Roman" w:cs="Times New Roman"/>
          <w:sz w:val="24"/>
          <w:szCs w:val="24"/>
          <w:lang w:eastAsia="x-none"/>
        </w:rPr>
        <w:t xml:space="preserve">Направление подготовки </w:t>
      </w:r>
      <w:r>
        <w:rPr>
          <w:rFonts w:ascii="Times New Roman" w:eastAsia="Times New Roman" w:hAnsi="Times New Roman" w:cs="Times New Roman"/>
          <w:sz w:val="24"/>
          <w:szCs w:val="24"/>
          <w:highlight w:val="white"/>
          <w:u w:val="single"/>
          <w:shd w:val="clear" w:color="auto" w:fill="FFFF00"/>
          <w:lang w:eastAsia="x-none"/>
        </w:rPr>
        <w:t>09.03.01 Информатика и вычислительная техника</w:t>
      </w:r>
    </w:p>
    <w:p w14:paraId="5646A8F1" w14:textId="77777777" w:rsidR="00CD1882" w:rsidRDefault="006C34A2">
      <w:pPr>
        <w:spacing w:after="120" w:line="240" w:lineRule="auto"/>
        <w:rPr>
          <w:sz w:val="24"/>
          <w:szCs w:val="24"/>
        </w:rPr>
      </w:pPr>
      <w:r>
        <w:rPr>
          <w:rFonts w:ascii="Times New Roman" w:eastAsia="Calibri" w:hAnsi="Times New Roman" w:cs="Times New Roman"/>
          <w:sz w:val="24"/>
          <w:szCs w:val="24"/>
          <w:lang w:eastAsia="x-none"/>
        </w:rPr>
        <w:t xml:space="preserve">Направленность (профиль) </w:t>
      </w:r>
      <w:r>
        <w:rPr>
          <w:rFonts w:ascii="Times New Roman" w:eastAsia="Times New Roman" w:hAnsi="Times New Roman" w:cs="Times New Roman"/>
          <w:sz w:val="24"/>
          <w:szCs w:val="24"/>
          <w:highlight w:val="white"/>
          <w:u w:val="single"/>
          <w:shd w:val="clear" w:color="auto" w:fill="FFFF00"/>
          <w:lang w:eastAsia="x-none"/>
        </w:rPr>
        <w:t>Программная инженерия и компьютерные науки</w:t>
      </w:r>
    </w:p>
    <w:p w14:paraId="6FCC0010" w14:textId="77777777" w:rsidR="00CD1882" w:rsidRDefault="00CD1882">
      <w:pPr>
        <w:tabs>
          <w:tab w:val="left" w:pos="5140"/>
        </w:tabs>
        <w:spacing w:after="0" w:line="240" w:lineRule="auto"/>
        <w:rPr>
          <w:rFonts w:ascii="Times New Roman" w:eastAsia="Calibri" w:hAnsi="Times New Roman" w:cs="Times New Roman"/>
          <w:sz w:val="32"/>
          <w:szCs w:val="28"/>
          <w:lang w:eastAsia="ru-RU"/>
        </w:rPr>
      </w:pPr>
      <w:bookmarkStart w:id="0" w:name="_Toc531105610"/>
      <w:bookmarkEnd w:id="0"/>
    </w:p>
    <w:p w14:paraId="002B4FD7" w14:textId="77777777" w:rsidR="00CD1882" w:rsidRDefault="006C34A2" w:rsidP="005E224F">
      <w:pPr>
        <w:spacing w:after="0"/>
        <w:jc w:val="center"/>
        <w:rPr>
          <w:rFonts w:ascii="Times New Roman" w:eastAsia="Calibri" w:hAnsi="Times New Roman" w:cs="Times New Roman"/>
          <w:b/>
          <w:sz w:val="28"/>
          <w:szCs w:val="28"/>
          <w:lang w:eastAsia="ru-RU"/>
        </w:rPr>
      </w:pPr>
      <w:r>
        <w:rPr>
          <w:rFonts w:ascii="Times New Roman" w:eastAsia="Calibri" w:hAnsi="Times New Roman" w:cs="Times New Roman"/>
          <w:b/>
          <w:sz w:val="28"/>
          <w:szCs w:val="28"/>
          <w:lang w:eastAsia="ru-RU"/>
        </w:rPr>
        <w:t>ОТЧЕТ</w:t>
      </w:r>
    </w:p>
    <w:p w14:paraId="18A29F7C" w14:textId="77777777" w:rsidR="00CD1882" w:rsidRDefault="00CD1882">
      <w:pPr>
        <w:keepNext/>
        <w:spacing w:after="0" w:line="240" w:lineRule="auto"/>
        <w:jc w:val="center"/>
        <w:outlineLvl w:val="0"/>
        <w:rPr>
          <w:rFonts w:ascii="Times New Roman" w:eastAsia="Calibri" w:hAnsi="Times New Roman" w:cs="Times New Roman"/>
          <w:b/>
          <w:sz w:val="28"/>
          <w:szCs w:val="28"/>
          <w:lang w:eastAsia="ru-RU"/>
        </w:rPr>
      </w:pPr>
    </w:p>
    <w:p w14:paraId="31CD0A40" w14:textId="77777777" w:rsidR="00CD1882" w:rsidRDefault="006C34A2">
      <w:pPr>
        <w:tabs>
          <w:tab w:val="left" w:pos="1607"/>
        </w:tabs>
        <w:spacing w:after="0" w:line="240" w:lineRule="auto"/>
        <w:jc w:val="center"/>
        <w:rPr>
          <w:rFonts w:ascii="Times New Roman" w:eastAsia="Calibri" w:hAnsi="Times New Roman" w:cs="Times New Roman"/>
          <w:b/>
          <w:sz w:val="24"/>
          <w:szCs w:val="24"/>
          <w:lang w:eastAsia="ru-RU"/>
        </w:rPr>
      </w:pPr>
      <w:r>
        <w:rPr>
          <w:rFonts w:ascii="Times New Roman" w:eastAsia="Calibri" w:hAnsi="Times New Roman" w:cs="Times New Roman"/>
          <w:b/>
          <w:sz w:val="24"/>
          <w:szCs w:val="24"/>
          <w:lang w:eastAsia="ru-RU"/>
        </w:rPr>
        <w:t xml:space="preserve">о прохождении </w:t>
      </w:r>
      <w:r>
        <w:rPr>
          <w:rFonts w:ascii="Times New Roman" w:eastAsia="Calibri" w:hAnsi="Times New Roman" w:cs="Times New Roman"/>
          <w:b/>
          <w:sz w:val="24"/>
          <w:szCs w:val="24"/>
          <w:u w:val="single"/>
          <w:lang w:eastAsia="ru-RU"/>
        </w:rPr>
        <w:t>производственной практики (научно-исследовательской работы)</w:t>
      </w:r>
    </w:p>
    <w:p w14:paraId="220F15EB" w14:textId="77777777" w:rsidR="00CD1882" w:rsidRDefault="006C34A2">
      <w:pPr>
        <w:tabs>
          <w:tab w:val="left" w:pos="1607"/>
        </w:tabs>
        <w:spacing w:after="0" w:line="240" w:lineRule="auto"/>
        <w:jc w:val="center"/>
        <w:rPr>
          <w:rFonts w:ascii="Times New Roman" w:eastAsia="Calibri" w:hAnsi="Times New Roman" w:cs="Times New Roman"/>
          <w:sz w:val="30"/>
          <w:szCs w:val="24"/>
          <w:vertAlign w:val="superscript"/>
          <w:lang w:eastAsia="ru-RU"/>
        </w:rPr>
      </w:pPr>
      <w:r>
        <w:rPr>
          <w:rFonts w:ascii="Times New Roman" w:eastAsia="Calibri" w:hAnsi="Times New Roman" w:cs="Times New Roman"/>
          <w:sz w:val="30"/>
          <w:szCs w:val="24"/>
          <w:vertAlign w:val="superscript"/>
          <w:lang w:eastAsia="ru-RU"/>
        </w:rPr>
        <w:t xml:space="preserve">               (указывается наименование практики)</w:t>
      </w:r>
    </w:p>
    <w:p w14:paraId="37C8AE2A" w14:textId="77777777" w:rsidR="00CD1882" w:rsidRDefault="00CD1882">
      <w:pPr>
        <w:tabs>
          <w:tab w:val="left" w:pos="1607"/>
        </w:tabs>
        <w:spacing w:after="0" w:line="240" w:lineRule="auto"/>
        <w:jc w:val="center"/>
        <w:rPr>
          <w:rFonts w:ascii="Times New Roman" w:eastAsia="Calibri" w:hAnsi="Times New Roman" w:cs="Times New Roman"/>
          <w:b/>
          <w:sz w:val="16"/>
          <w:szCs w:val="16"/>
          <w:lang w:eastAsia="ru-RU"/>
        </w:rPr>
      </w:pPr>
    </w:p>
    <w:p w14:paraId="28CE5A46" w14:textId="77777777" w:rsidR="00CD1882" w:rsidRDefault="006C34A2">
      <w:pP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bCs/>
          <w:sz w:val="24"/>
          <w:szCs w:val="24"/>
          <w:highlight w:val="white"/>
          <w:shd w:val="clear" w:color="auto" w:fill="FFFF00"/>
        </w:rPr>
        <w:t>Обучающегося</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highlight w:val="white"/>
          <w:u w:val="single"/>
          <w:shd w:val="clear" w:color="auto" w:fill="FFFF00"/>
        </w:rPr>
        <w:t>Соломенникова Николая Александровича</w:t>
      </w:r>
      <w:r>
        <w:rPr>
          <w:rFonts w:ascii="Times New Roman" w:eastAsia="Times New Roman" w:hAnsi="Times New Roman" w:cs="Times New Roman"/>
          <w:b/>
          <w:bCs/>
          <w:sz w:val="24"/>
          <w:szCs w:val="24"/>
        </w:rPr>
        <w:t xml:space="preserve"> группы № </w:t>
      </w:r>
      <w:r>
        <w:rPr>
          <w:rFonts w:ascii="Times New Roman" w:eastAsia="Times New Roman" w:hAnsi="Times New Roman" w:cs="Times New Roman"/>
          <w:sz w:val="24"/>
          <w:szCs w:val="24"/>
          <w:highlight w:val="white"/>
          <w:u w:val="single"/>
          <w:shd w:val="clear" w:color="auto" w:fill="FFFF00"/>
        </w:rPr>
        <w:t>22204</w:t>
      </w:r>
      <w:r>
        <w:rPr>
          <w:rFonts w:ascii="Times New Roman" w:eastAsia="Times New Roman" w:hAnsi="Times New Roman" w:cs="Times New Roman"/>
          <w:b/>
          <w:bCs/>
          <w:sz w:val="24"/>
          <w:szCs w:val="24"/>
        </w:rPr>
        <w:t xml:space="preserve"> курса </w:t>
      </w:r>
      <w:r>
        <w:rPr>
          <w:rFonts w:ascii="Times New Roman" w:eastAsia="Times New Roman" w:hAnsi="Times New Roman" w:cs="Times New Roman"/>
          <w:sz w:val="24"/>
          <w:szCs w:val="24"/>
          <w:highlight w:val="white"/>
          <w:u w:val="single"/>
          <w:shd w:val="clear" w:color="auto" w:fill="FFFF00"/>
        </w:rPr>
        <w:t>4</w:t>
      </w:r>
    </w:p>
    <w:p w14:paraId="0F6A012E" w14:textId="77777777" w:rsidR="00CD1882" w:rsidRDefault="006C34A2">
      <w:pPr>
        <w:tabs>
          <w:tab w:val="left" w:pos="2173"/>
          <w:tab w:val="left" w:pos="3433"/>
        </w:tabs>
        <w:spacing w:after="0" w:line="240" w:lineRule="auto"/>
        <w:ind w:left="2891"/>
        <w:jc w:val="both"/>
      </w:pPr>
      <w:r>
        <w:rPr>
          <w:rFonts w:ascii="Times New Roman" w:eastAsia="Calibri" w:hAnsi="Times New Roman" w:cs="Times New Roman"/>
          <w:sz w:val="24"/>
          <w:szCs w:val="24"/>
          <w:vertAlign w:val="superscript"/>
          <w:lang w:eastAsia="ru-RU"/>
        </w:rPr>
        <w:t>(Ф.И.О. полностью)</w:t>
      </w:r>
    </w:p>
    <w:p w14:paraId="70BBFBB4" w14:textId="406F345D" w:rsidR="00CD1882" w:rsidRDefault="006C34A2">
      <w:pPr>
        <w:tabs>
          <w:tab w:val="left" w:pos="1607"/>
        </w:tabs>
        <w:jc w:val="both"/>
        <w:rPr>
          <w:rFonts w:ascii="Times New Roman" w:eastAsia="Calibri" w:hAnsi="Times New Roman" w:cs="Times New Roman"/>
          <w:b/>
          <w:sz w:val="24"/>
          <w:szCs w:val="24"/>
          <w:lang w:eastAsia="ru-RU"/>
        </w:rPr>
      </w:pPr>
      <w:r>
        <w:rPr>
          <w:rFonts w:ascii="Times New Roman" w:eastAsia="Calibri" w:hAnsi="Times New Roman" w:cs="Times New Roman"/>
          <w:b/>
          <w:sz w:val="24"/>
          <w:szCs w:val="24"/>
          <w:lang w:eastAsia="ru-RU"/>
        </w:rPr>
        <w:t>Тема задания</w:t>
      </w:r>
      <w:r>
        <w:rPr>
          <w:rFonts w:ascii="Times New Roman" w:eastAsia="Calibri" w:hAnsi="Times New Roman" w:cs="Times New Roman"/>
          <w:sz w:val="24"/>
          <w:szCs w:val="24"/>
          <w:lang w:eastAsia="ru-RU"/>
        </w:rPr>
        <w:t xml:space="preserve">: </w:t>
      </w:r>
      <w:bookmarkStart w:id="1" w:name="_Hlk217289079"/>
      <w:r w:rsidR="00FB22EE" w:rsidRPr="00B649B0">
        <w:rPr>
          <w:rFonts w:ascii="Times New Roman" w:hAnsi="Times New Roman" w:cs="Times New Roman"/>
          <w:sz w:val="24"/>
          <w:szCs w:val="24"/>
          <w:u w:val="single"/>
          <w:lang w:eastAsia="ru-RU"/>
        </w:rPr>
        <w:t>Разработка архитектуры системы автоматизированного пополнения онтологической модели кафедры знаниями, извлечёнными из документов</w:t>
      </w:r>
      <w:bookmarkEnd w:id="1"/>
    </w:p>
    <w:p w14:paraId="76B418DB" w14:textId="77777777" w:rsidR="00CD1882" w:rsidRDefault="006C34A2" w:rsidP="005E224F">
      <w:pPr>
        <w:spacing w:before="240" w:after="0"/>
        <w:rPr>
          <w:rFonts w:ascii="Times New Roman" w:eastAsia="Calibri" w:hAnsi="Times New Roman" w:cs="Times New Roman"/>
          <w:sz w:val="24"/>
          <w:szCs w:val="24"/>
          <w:lang w:eastAsia="ru-RU"/>
        </w:rPr>
      </w:pPr>
      <w:bookmarkStart w:id="2" w:name="_Toc531105611"/>
      <w:r>
        <w:rPr>
          <w:rFonts w:ascii="Times New Roman" w:eastAsia="Calibri" w:hAnsi="Times New Roman" w:cs="Times New Roman"/>
          <w:b/>
          <w:sz w:val="24"/>
          <w:szCs w:val="24"/>
          <w:lang w:eastAsia="ru-RU"/>
        </w:rPr>
        <w:t>Место прохождения практики:</w:t>
      </w:r>
      <w:bookmarkEnd w:id="2"/>
      <w:r>
        <w:rPr>
          <w:rFonts w:ascii="Times New Roman" w:eastAsia="Calibri" w:hAnsi="Times New Roman" w:cs="Times New Roman"/>
          <w:sz w:val="24"/>
          <w:szCs w:val="24"/>
          <w:lang w:eastAsia="ru-RU"/>
        </w:rPr>
        <w:t xml:space="preserve"> </w:t>
      </w:r>
      <w:r>
        <w:rPr>
          <w:rFonts w:ascii="Times New Roman" w:eastAsia="Times New Roman" w:hAnsi="Times New Roman" w:cs="Times New Roman"/>
          <w:sz w:val="24"/>
          <w:szCs w:val="24"/>
          <w:highlight w:val="white"/>
          <w:u w:val="single"/>
          <w:shd w:val="clear" w:color="auto" w:fill="FFFF00"/>
          <w:lang w:eastAsia="ru-RU"/>
        </w:rPr>
        <w:t>ФГБУН Институт математики им. С. Л. Соболева СО РАН, Лаборатория теории вычислимости и прикладной логики, 630090, Новосибирская обл., Новосибирск, пр. Академика Коптюга, 4</w:t>
      </w:r>
    </w:p>
    <w:p w14:paraId="762A7C1F" w14:textId="77777777" w:rsidR="00CD1882" w:rsidRDefault="006C34A2" w:rsidP="005E224F">
      <w:pPr>
        <w:spacing w:after="0"/>
        <w:rPr>
          <w:rFonts w:ascii="Times New Roman" w:eastAsia="Calibri" w:hAnsi="Times New Roman" w:cs="Times New Roman"/>
          <w:sz w:val="16"/>
          <w:szCs w:val="16"/>
          <w:lang w:eastAsia="ru-RU"/>
        </w:rPr>
      </w:pP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16"/>
          <w:szCs w:val="16"/>
          <w:lang w:eastAsia="ru-RU"/>
        </w:rPr>
        <w:t>(полное наименование организации и структурного подразделения, индекс, адрес)</w:t>
      </w:r>
    </w:p>
    <w:p w14:paraId="56E8A71F" w14:textId="77777777" w:rsidR="00CD1882" w:rsidRDefault="006C34A2">
      <w:pPr>
        <w:spacing w:after="0" w:line="240" w:lineRule="auto"/>
        <w:jc w:val="both"/>
        <w:rPr>
          <w:rFonts w:ascii="Times New Roman" w:eastAsia="Calibri" w:hAnsi="Times New Roman" w:cs="Times New Roman"/>
          <w:sz w:val="24"/>
          <w:szCs w:val="24"/>
          <w:lang w:eastAsia="ru-RU"/>
        </w:rPr>
      </w:pPr>
      <w:r>
        <w:rPr>
          <w:rFonts w:ascii="Times New Roman" w:eastAsia="Calibri" w:hAnsi="Times New Roman" w:cs="Times New Roman"/>
          <w:b/>
          <w:sz w:val="24"/>
          <w:szCs w:val="24"/>
          <w:lang w:eastAsia="ru-RU"/>
        </w:rPr>
        <w:t>Сроки прохождения практики:</w:t>
      </w:r>
      <w:r>
        <w:rPr>
          <w:rFonts w:ascii="Times New Roman" w:hAnsi="Times New Roman" w:cs="Times New Roman"/>
          <w:sz w:val="24"/>
          <w:szCs w:val="24"/>
          <w:u w:val="single"/>
        </w:rPr>
        <w:t xml:space="preserve"> с 29.09.2025 г. по 23.12.2025 г.</w:t>
      </w:r>
    </w:p>
    <w:p w14:paraId="366045D3" w14:textId="77777777" w:rsidR="00CD1882" w:rsidRDefault="00CD1882">
      <w:pPr>
        <w:spacing w:after="0" w:line="240" w:lineRule="auto"/>
        <w:jc w:val="both"/>
        <w:rPr>
          <w:rFonts w:ascii="Times New Roman" w:eastAsia="Calibri" w:hAnsi="Times New Roman" w:cs="Times New Roman"/>
          <w:b/>
          <w:sz w:val="24"/>
          <w:szCs w:val="24"/>
          <w:lang w:eastAsia="ru-RU"/>
        </w:rPr>
      </w:pPr>
    </w:p>
    <w:p w14:paraId="26638945" w14:textId="77777777" w:rsidR="00CD1882" w:rsidRDefault="006C34A2">
      <w:pPr>
        <w:spacing w:after="0" w:line="240" w:lineRule="auto"/>
        <w:rPr>
          <w:rFonts w:ascii="Times New Roman" w:eastAsia="Calibri" w:hAnsi="Times New Roman" w:cs="Times New Roman"/>
          <w:b/>
          <w:sz w:val="24"/>
          <w:szCs w:val="24"/>
          <w:lang w:eastAsia="ru-RU"/>
        </w:rPr>
      </w:pPr>
      <w:r>
        <w:rPr>
          <w:rFonts w:ascii="Times New Roman" w:eastAsia="Calibri" w:hAnsi="Times New Roman" w:cs="Times New Roman"/>
          <w:b/>
          <w:sz w:val="24"/>
          <w:szCs w:val="24"/>
          <w:lang w:eastAsia="ru-RU"/>
        </w:rPr>
        <w:t>Руководитель практики от профильной организации</w:t>
      </w:r>
    </w:p>
    <w:p w14:paraId="5395D8D5" w14:textId="77777777" w:rsidR="00CD1882" w:rsidRDefault="006C34A2">
      <w:pPr>
        <w:spacing w:after="0" w:line="240" w:lineRule="auto"/>
        <w:rPr>
          <w:rFonts w:ascii="Times New Roman" w:eastAsia="Calibri" w:hAnsi="Times New Roman" w:cs="Times New Roman"/>
          <w:b/>
          <w:sz w:val="24"/>
          <w:szCs w:val="24"/>
          <w:lang w:eastAsia="ru-RU"/>
        </w:rPr>
      </w:pPr>
      <w:r>
        <w:rPr>
          <w:rFonts w:ascii="Times New Roman" w:eastAsia="Times New Roman" w:hAnsi="Times New Roman" w:cs="Times New Roman"/>
          <w:sz w:val="24"/>
          <w:szCs w:val="24"/>
          <w:highlight w:val="white"/>
          <w:u w:val="single"/>
          <w:shd w:val="clear" w:color="auto" w:fill="FFFF00"/>
          <w:lang w:eastAsia="ru-RU"/>
        </w:rPr>
        <w:t>Пальчунов Дмитрий Евгеньевич</w:t>
      </w:r>
      <w:r>
        <w:rPr>
          <w:rFonts w:ascii="Times New Roman" w:eastAsia="Times New Roman" w:hAnsi="Times New Roman" w:cs="Times New Roman"/>
          <w:sz w:val="24"/>
          <w:szCs w:val="24"/>
          <w:u w:val="single"/>
          <w:lang w:eastAsia="ru-RU"/>
        </w:rPr>
        <w:t xml:space="preserve">, </w:t>
      </w:r>
      <w:proofErr w:type="spellStart"/>
      <w:r>
        <w:rPr>
          <w:rFonts w:ascii="Times New Roman" w:eastAsia="Times New Roman" w:hAnsi="Times New Roman" w:cs="Times New Roman"/>
          <w:sz w:val="24"/>
          <w:szCs w:val="24"/>
          <w:highlight w:val="white"/>
          <w:u w:val="single"/>
          <w:shd w:val="clear" w:color="auto" w:fill="FFFF00"/>
          <w:lang w:eastAsia="ru-RU"/>
        </w:rPr>
        <w:t>в.н.с</w:t>
      </w:r>
      <w:proofErr w:type="spellEnd"/>
      <w:r>
        <w:rPr>
          <w:rFonts w:ascii="Times New Roman" w:eastAsia="Times New Roman" w:hAnsi="Times New Roman" w:cs="Times New Roman"/>
          <w:sz w:val="24"/>
          <w:szCs w:val="24"/>
          <w:highlight w:val="white"/>
          <w:u w:val="single"/>
          <w:shd w:val="clear" w:color="auto" w:fill="FFFF00"/>
          <w:lang w:eastAsia="ru-RU"/>
        </w:rPr>
        <w:t>.</w:t>
      </w:r>
      <w:r>
        <w:rPr>
          <w:rFonts w:ascii="Times New Roman" w:eastAsia="Calibri" w:hAnsi="Times New Roman" w:cs="Times New Roman"/>
          <w:b/>
          <w:sz w:val="24"/>
          <w:szCs w:val="24"/>
          <w:lang w:eastAsia="ru-RU"/>
        </w:rPr>
        <w:t xml:space="preserve">   </w:t>
      </w:r>
      <w:r>
        <w:rPr>
          <w:rFonts w:ascii="Times New Roman" w:eastAsia="Calibri" w:hAnsi="Times New Roman" w:cs="Times New Roman"/>
          <w:sz w:val="24"/>
          <w:szCs w:val="24"/>
          <w:lang w:eastAsia="ru-RU"/>
        </w:rPr>
        <w:t>____________</w:t>
      </w:r>
    </w:p>
    <w:p w14:paraId="36AC4922" w14:textId="77777777" w:rsidR="00CD1882" w:rsidRDefault="006C34A2">
      <w:pPr>
        <w:tabs>
          <w:tab w:val="left" w:pos="3828"/>
          <w:tab w:val="left" w:pos="6946"/>
        </w:tabs>
        <w:spacing w:after="0" w:line="240" w:lineRule="auto"/>
        <w:ind w:left="1134"/>
        <w:jc w:val="both"/>
        <w:rPr>
          <w:rFonts w:ascii="Times New Roman" w:eastAsia="Calibri" w:hAnsi="Times New Roman" w:cs="Times New Roman"/>
          <w:sz w:val="24"/>
          <w:szCs w:val="24"/>
          <w:vertAlign w:val="superscript"/>
          <w:lang w:eastAsia="ru-RU"/>
        </w:rPr>
      </w:pPr>
      <w:r>
        <w:rPr>
          <w:rFonts w:ascii="Times New Roman" w:eastAsia="Calibri" w:hAnsi="Times New Roman" w:cs="Times New Roman"/>
          <w:sz w:val="24"/>
          <w:szCs w:val="24"/>
          <w:vertAlign w:val="superscript"/>
          <w:lang w:eastAsia="ru-RU"/>
        </w:rPr>
        <w:t xml:space="preserve">(Ф.И.О. полностью, </w:t>
      </w:r>
      <w:proofErr w:type="gramStart"/>
      <w:r>
        <w:rPr>
          <w:rFonts w:ascii="Times New Roman" w:eastAsia="Calibri" w:hAnsi="Times New Roman" w:cs="Times New Roman"/>
          <w:sz w:val="24"/>
          <w:szCs w:val="24"/>
          <w:vertAlign w:val="superscript"/>
          <w:lang w:eastAsia="ru-RU"/>
        </w:rPr>
        <w:t xml:space="preserve">должность)   </w:t>
      </w:r>
      <w:proofErr w:type="gramEnd"/>
      <w:r>
        <w:rPr>
          <w:rFonts w:ascii="Times New Roman" w:eastAsia="Calibri" w:hAnsi="Times New Roman" w:cs="Times New Roman"/>
          <w:sz w:val="24"/>
          <w:szCs w:val="24"/>
          <w:vertAlign w:val="superscript"/>
          <w:lang w:eastAsia="ru-RU"/>
        </w:rPr>
        <w:t xml:space="preserve">                                           (подпись)</w:t>
      </w:r>
    </w:p>
    <w:p w14:paraId="0A7E6A75" w14:textId="77777777" w:rsidR="00CD1882" w:rsidRDefault="006C34A2">
      <w:pPr>
        <w:spacing w:after="0" w:line="240" w:lineRule="auto"/>
        <w:rPr>
          <w:rFonts w:ascii="Times New Roman" w:eastAsia="Calibri" w:hAnsi="Times New Roman" w:cs="Times New Roman"/>
          <w:b/>
          <w:sz w:val="24"/>
          <w:szCs w:val="24"/>
          <w:lang w:eastAsia="ru-RU"/>
        </w:rPr>
      </w:pPr>
      <w:r>
        <w:rPr>
          <w:rFonts w:ascii="Times New Roman" w:eastAsia="Calibri" w:hAnsi="Times New Roman" w:cs="Times New Roman"/>
          <w:b/>
          <w:sz w:val="24"/>
          <w:szCs w:val="24"/>
          <w:lang w:eastAsia="ru-RU"/>
        </w:rPr>
        <w:t>Руководитель практики от НГУ</w:t>
      </w:r>
    </w:p>
    <w:p w14:paraId="2EC6BA76" w14:textId="77777777" w:rsidR="00CD1882" w:rsidRDefault="006C34A2">
      <w:pPr>
        <w:spacing w:after="0" w:line="240" w:lineRule="auto"/>
        <w:rPr>
          <w:rFonts w:ascii="Times New Roman" w:eastAsia="Calibri" w:hAnsi="Times New Roman" w:cs="Times New Roman"/>
          <w:b/>
          <w:sz w:val="24"/>
          <w:szCs w:val="24"/>
          <w:lang w:eastAsia="ru-RU"/>
        </w:rPr>
      </w:pPr>
      <w:r>
        <w:rPr>
          <w:rFonts w:ascii="Times New Roman" w:eastAsia="Times New Roman" w:hAnsi="Times New Roman" w:cs="Times New Roman"/>
          <w:sz w:val="24"/>
          <w:szCs w:val="24"/>
          <w:highlight w:val="white"/>
          <w:u w:val="single"/>
          <w:shd w:val="clear" w:color="auto" w:fill="FFFF00"/>
          <w:lang w:eastAsia="ru-RU"/>
        </w:rPr>
        <w:t>Пальчунов Дмитрий Евгеньевич</w:t>
      </w:r>
      <w:r>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sz w:val="24"/>
          <w:szCs w:val="24"/>
          <w:highlight w:val="white"/>
          <w:u w:val="single"/>
          <w:shd w:val="clear" w:color="auto" w:fill="FFFF00"/>
          <w:lang w:eastAsia="ru-RU"/>
        </w:rPr>
        <w:t>зав. каф.</w:t>
      </w:r>
      <w:r>
        <w:rPr>
          <w:rFonts w:ascii="Times New Roman" w:eastAsia="Times New Roman" w:hAnsi="Times New Roman" w:cs="Times New Roman"/>
          <w:sz w:val="24"/>
          <w:szCs w:val="24"/>
          <w:lang w:eastAsia="ru-RU"/>
        </w:rPr>
        <w:t xml:space="preserve">   ____________</w:t>
      </w:r>
    </w:p>
    <w:p w14:paraId="18EBFDF0" w14:textId="77777777" w:rsidR="00CD1882" w:rsidRDefault="006C34A2">
      <w:pPr>
        <w:tabs>
          <w:tab w:val="left" w:pos="3828"/>
          <w:tab w:val="left" w:pos="6946"/>
        </w:tabs>
        <w:spacing w:after="0" w:line="240" w:lineRule="auto"/>
        <w:ind w:left="1134"/>
        <w:jc w:val="both"/>
        <w:rPr>
          <w:rFonts w:ascii="Times New Roman" w:eastAsia="Calibri" w:hAnsi="Times New Roman" w:cs="Times New Roman"/>
          <w:sz w:val="24"/>
          <w:szCs w:val="24"/>
          <w:vertAlign w:val="superscript"/>
          <w:lang w:eastAsia="ru-RU"/>
        </w:rPr>
      </w:pPr>
      <w:r>
        <w:rPr>
          <w:rFonts w:ascii="Times New Roman" w:eastAsia="Calibri" w:hAnsi="Times New Roman" w:cs="Times New Roman"/>
          <w:sz w:val="24"/>
          <w:szCs w:val="24"/>
          <w:vertAlign w:val="superscript"/>
          <w:lang w:eastAsia="ru-RU"/>
        </w:rPr>
        <w:t xml:space="preserve">(Ф.И.О. полностью, </w:t>
      </w:r>
      <w:proofErr w:type="gramStart"/>
      <w:r>
        <w:rPr>
          <w:rFonts w:ascii="Times New Roman" w:eastAsia="Calibri" w:hAnsi="Times New Roman" w:cs="Times New Roman"/>
          <w:sz w:val="24"/>
          <w:szCs w:val="24"/>
          <w:vertAlign w:val="superscript"/>
          <w:lang w:eastAsia="ru-RU"/>
        </w:rPr>
        <w:t xml:space="preserve">должность)   </w:t>
      </w:r>
      <w:proofErr w:type="gramEnd"/>
      <w:r>
        <w:rPr>
          <w:rFonts w:ascii="Times New Roman" w:eastAsia="Calibri" w:hAnsi="Times New Roman" w:cs="Times New Roman"/>
          <w:sz w:val="24"/>
          <w:szCs w:val="24"/>
          <w:vertAlign w:val="superscript"/>
          <w:lang w:eastAsia="ru-RU"/>
        </w:rPr>
        <w:t xml:space="preserve">                                           (подпись)</w:t>
      </w:r>
    </w:p>
    <w:p w14:paraId="30799517" w14:textId="77777777" w:rsidR="00CD1882" w:rsidRDefault="006C34A2">
      <w:pPr>
        <w:spacing w:after="0" w:line="240" w:lineRule="auto"/>
        <w:jc w:val="both"/>
        <w:rPr>
          <w:rFonts w:ascii="Times New Roman" w:eastAsia="Calibri" w:hAnsi="Times New Roman" w:cs="Times New Roman"/>
          <w:b/>
          <w:sz w:val="24"/>
          <w:szCs w:val="24"/>
          <w:lang w:eastAsia="ru-RU"/>
        </w:rPr>
      </w:pPr>
      <w:r>
        <w:rPr>
          <w:rFonts w:ascii="Times New Roman" w:eastAsia="Calibri" w:hAnsi="Times New Roman" w:cs="Times New Roman"/>
          <w:b/>
          <w:sz w:val="24"/>
          <w:szCs w:val="24"/>
          <w:lang w:eastAsia="ru-RU"/>
        </w:rPr>
        <w:t xml:space="preserve">Руководитель ВКР </w:t>
      </w:r>
      <w:r>
        <w:rPr>
          <w:rFonts w:ascii="Times New Roman" w:eastAsia="Times New Roman" w:hAnsi="Times New Roman" w:cs="Times New Roman"/>
          <w:sz w:val="24"/>
          <w:szCs w:val="24"/>
          <w:highlight w:val="white"/>
          <w:u w:val="single"/>
          <w:shd w:val="clear" w:color="auto" w:fill="FFFF00"/>
          <w:lang w:eastAsia="ru-RU"/>
        </w:rPr>
        <w:t>Пальчунов Дмитрий Евгеньевич</w:t>
      </w:r>
      <w:r>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sz w:val="24"/>
          <w:szCs w:val="24"/>
          <w:highlight w:val="white"/>
          <w:u w:val="single"/>
          <w:shd w:val="clear" w:color="auto" w:fill="FFFF00"/>
          <w:lang w:eastAsia="ru-RU"/>
        </w:rPr>
        <w:t>зав. каф.</w:t>
      </w:r>
      <w:r>
        <w:rPr>
          <w:rFonts w:ascii="Times New Roman" w:eastAsia="Calibri" w:hAnsi="Times New Roman" w:cs="Times New Roman"/>
          <w:sz w:val="24"/>
          <w:szCs w:val="24"/>
          <w:lang w:eastAsia="ru-RU"/>
        </w:rPr>
        <w:t xml:space="preserve">   ____________</w:t>
      </w:r>
    </w:p>
    <w:p w14:paraId="43594FF9" w14:textId="77777777" w:rsidR="00CD1882" w:rsidRDefault="006C34A2">
      <w:pPr>
        <w:tabs>
          <w:tab w:val="left" w:pos="3828"/>
          <w:tab w:val="left" w:pos="6946"/>
        </w:tabs>
        <w:spacing w:after="0" w:line="240" w:lineRule="auto"/>
        <w:ind w:left="3175"/>
        <w:jc w:val="both"/>
        <w:rPr>
          <w:rFonts w:ascii="Times New Roman" w:eastAsia="Calibri" w:hAnsi="Times New Roman" w:cs="Times New Roman"/>
          <w:sz w:val="24"/>
          <w:szCs w:val="24"/>
          <w:vertAlign w:val="superscript"/>
          <w:lang w:eastAsia="ru-RU"/>
        </w:rPr>
      </w:pPr>
      <w:r>
        <w:rPr>
          <w:rFonts w:ascii="Times New Roman" w:eastAsia="Calibri" w:hAnsi="Times New Roman" w:cs="Times New Roman"/>
          <w:sz w:val="24"/>
          <w:szCs w:val="24"/>
          <w:vertAlign w:val="superscript"/>
          <w:lang w:eastAsia="ru-RU"/>
        </w:rPr>
        <w:t xml:space="preserve">(Ф.И.О. полностью, </w:t>
      </w:r>
      <w:proofErr w:type="gramStart"/>
      <w:r>
        <w:rPr>
          <w:rFonts w:ascii="Times New Roman" w:eastAsia="Calibri" w:hAnsi="Times New Roman" w:cs="Times New Roman"/>
          <w:sz w:val="24"/>
          <w:szCs w:val="24"/>
          <w:vertAlign w:val="superscript"/>
          <w:lang w:eastAsia="ru-RU"/>
        </w:rPr>
        <w:t xml:space="preserve">должность)   </w:t>
      </w:r>
      <w:proofErr w:type="gramEnd"/>
      <w:r>
        <w:rPr>
          <w:rFonts w:ascii="Times New Roman" w:eastAsia="Calibri" w:hAnsi="Times New Roman" w:cs="Times New Roman"/>
          <w:sz w:val="24"/>
          <w:szCs w:val="24"/>
          <w:vertAlign w:val="superscript"/>
          <w:lang w:eastAsia="ru-RU"/>
        </w:rPr>
        <w:t xml:space="preserve">                                           (подпись)</w:t>
      </w:r>
    </w:p>
    <w:p w14:paraId="545DDB46" w14:textId="77777777" w:rsidR="00CD1882" w:rsidRDefault="006C34A2">
      <w:pPr>
        <w:spacing w:after="0" w:line="240" w:lineRule="auto"/>
        <w:jc w:val="both"/>
        <w:rPr>
          <w:rFonts w:ascii="Times New Roman" w:eastAsia="Calibri" w:hAnsi="Times New Roman" w:cs="Times New Roman"/>
          <w:sz w:val="24"/>
          <w:szCs w:val="24"/>
          <w:lang w:eastAsia="ru-RU"/>
        </w:rPr>
      </w:pPr>
      <w:r>
        <w:rPr>
          <w:rFonts w:ascii="Times New Roman" w:eastAsia="Calibri" w:hAnsi="Times New Roman" w:cs="Times New Roman"/>
          <w:b/>
          <w:sz w:val="24"/>
          <w:szCs w:val="24"/>
          <w:lang w:eastAsia="ru-RU"/>
        </w:rPr>
        <w:t xml:space="preserve">Оценка по итогам защиты отчета: </w:t>
      </w:r>
      <w:r>
        <w:rPr>
          <w:rFonts w:ascii="Times New Roman" w:eastAsia="Calibri" w:hAnsi="Times New Roman" w:cs="Times New Roman"/>
          <w:bCs/>
          <w:sz w:val="24"/>
          <w:szCs w:val="24"/>
          <w:lang w:eastAsia="ru-RU"/>
        </w:rPr>
        <w:t>________________________________________</w:t>
      </w:r>
    </w:p>
    <w:p w14:paraId="2FB1E1C6" w14:textId="77777777" w:rsidR="00CD1882" w:rsidRDefault="006C34A2">
      <w:pPr>
        <w:spacing w:after="0" w:line="240" w:lineRule="auto"/>
        <w:jc w:val="both"/>
        <w:rPr>
          <w:rFonts w:ascii="Times New Roman" w:eastAsia="Calibri" w:hAnsi="Times New Roman" w:cs="Times New Roman"/>
          <w:sz w:val="16"/>
          <w:szCs w:val="16"/>
          <w:lang w:eastAsia="ru-RU"/>
        </w:rPr>
      </w:pPr>
      <w:r>
        <w:rPr>
          <w:rFonts w:ascii="Times New Roman" w:eastAsia="Calibri" w:hAnsi="Times New Roman" w:cs="Times New Roman"/>
          <w:sz w:val="16"/>
          <w:szCs w:val="16"/>
          <w:lang w:eastAsia="ru-RU"/>
        </w:rPr>
        <w:tab/>
      </w:r>
      <w:r>
        <w:rPr>
          <w:rFonts w:ascii="Times New Roman" w:eastAsia="Calibri" w:hAnsi="Times New Roman" w:cs="Times New Roman"/>
          <w:sz w:val="16"/>
          <w:szCs w:val="16"/>
          <w:lang w:eastAsia="ru-RU"/>
        </w:rPr>
        <w:tab/>
      </w:r>
      <w:r>
        <w:rPr>
          <w:rFonts w:ascii="Times New Roman" w:eastAsia="Calibri" w:hAnsi="Times New Roman" w:cs="Times New Roman"/>
          <w:sz w:val="16"/>
          <w:szCs w:val="16"/>
          <w:lang w:eastAsia="ru-RU"/>
        </w:rPr>
        <w:tab/>
      </w:r>
      <w:r>
        <w:rPr>
          <w:rFonts w:ascii="Times New Roman" w:eastAsia="Calibri" w:hAnsi="Times New Roman" w:cs="Times New Roman"/>
          <w:sz w:val="16"/>
          <w:szCs w:val="16"/>
          <w:lang w:eastAsia="ru-RU"/>
        </w:rPr>
        <w:tab/>
      </w:r>
      <w:r>
        <w:rPr>
          <w:rFonts w:ascii="Times New Roman" w:eastAsia="Calibri" w:hAnsi="Times New Roman" w:cs="Times New Roman"/>
          <w:sz w:val="16"/>
          <w:szCs w:val="16"/>
          <w:lang w:eastAsia="ru-RU"/>
        </w:rPr>
        <w:tab/>
      </w:r>
      <w:r>
        <w:rPr>
          <w:rFonts w:ascii="Times New Roman" w:eastAsia="Calibri" w:hAnsi="Times New Roman" w:cs="Times New Roman"/>
          <w:sz w:val="16"/>
          <w:szCs w:val="16"/>
          <w:lang w:eastAsia="ru-RU"/>
        </w:rPr>
        <w:tab/>
        <w:t>(неудовлетворительно, удовлетворительно, хорошо, отлично)</w:t>
      </w:r>
    </w:p>
    <w:p w14:paraId="562F3E7F" w14:textId="77777777" w:rsidR="00CD1882" w:rsidRDefault="006C34A2">
      <w:pPr>
        <w:spacing w:after="0" w:line="240" w:lineRule="auto"/>
        <w:rPr>
          <w:rFonts w:ascii="Times New Roman" w:eastAsia="Calibri" w:hAnsi="Times New Roman" w:cs="Times New Roman"/>
          <w:sz w:val="24"/>
          <w:szCs w:val="24"/>
          <w:lang w:eastAsia="ru-RU"/>
        </w:rPr>
      </w:pPr>
      <w:r>
        <w:rPr>
          <w:rFonts w:ascii="Times New Roman" w:eastAsia="Calibri" w:hAnsi="Times New Roman" w:cs="Times New Roman"/>
          <w:b/>
          <w:sz w:val="24"/>
          <w:szCs w:val="24"/>
          <w:lang w:eastAsia="ru-RU"/>
        </w:rPr>
        <w:t>Отчет заслушан на заседании кафедры</w:t>
      </w:r>
      <w:r>
        <w:rPr>
          <w:rFonts w:ascii="Times New Roman" w:eastAsia="Calibri" w:hAnsi="Times New Roman" w:cs="Times New Roman"/>
          <w:sz w:val="24"/>
          <w:szCs w:val="24"/>
          <w:lang w:eastAsia="ru-RU"/>
        </w:rPr>
        <w:t xml:space="preserve"> </w:t>
      </w:r>
      <w:r>
        <w:rPr>
          <w:rFonts w:ascii="Times New Roman" w:eastAsia="Times New Roman" w:hAnsi="Times New Roman" w:cs="Times New Roman"/>
          <w:sz w:val="24"/>
          <w:szCs w:val="24"/>
          <w:u w:val="single"/>
        </w:rPr>
        <w:t>общей информатики</w:t>
      </w:r>
    </w:p>
    <w:p w14:paraId="6D7D789B" w14:textId="77777777" w:rsidR="00CD1882" w:rsidRDefault="006C34A2">
      <w:pPr>
        <w:spacing w:after="0" w:line="240" w:lineRule="auto"/>
        <w:rPr>
          <w:rFonts w:ascii="Times New Roman" w:eastAsia="Calibri" w:hAnsi="Times New Roman" w:cs="Times New Roman"/>
          <w:sz w:val="16"/>
          <w:szCs w:val="16"/>
          <w:lang w:eastAsia="ru-RU"/>
        </w:rPr>
      </w:pP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t xml:space="preserve">    </w:t>
      </w:r>
      <w:r>
        <w:rPr>
          <w:rFonts w:ascii="Times New Roman" w:eastAsia="Calibri" w:hAnsi="Times New Roman" w:cs="Times New Roman"/>
          <w:sz w:val="16"/>
          <w:szCs w:val="16"/>
          <w:lang w:eastAsia="ru-RU"/>
        </w:rPr>
        <w:t>(наименование кафедры)</w:t>
      </w:r>
    </w:p>
    <w:p w14:paraId="0188D6C9" w14:textId="363E6E52" w:rsidR="00CD1882" w:rsidRDefault="006C34A2">
      <w:pPr>
        <w:spacing w:after="0" w:line="240" w:lineRule="auto"/>
        <w:rPr>
          <w:rFonts w:ascii="Times New Roman" w:eastAsia="Calibri" w:hAnsi="Times New Roman" w:cs="Times New Roman"/>
          <w:sz w:val="24"/>
          <w:szCs w:val="24"/>
          <w:lang w:eastAsia="ru-RU"/>
        </w:rPr>
      </w:pPr>
      <w:r>
        <w:rPr>
          <w:rFonts w:ascii="Times New Roman" w:eastAsia="Calibri" w:hAnsi="Times New Roman" w:cs="Times New Roman"/>
          <w:b/>
          <w:sz w:val="24"/>
          <w:szCs w:val="24"/>
          <w:lang w:eastAsia="ru-RU"/>
        </w:rPr>
        <w:t xml:space="preserve">протокол </w:t>
      </w:r>
      <w:r>
        <w:rPr>
          <w:rFonts w:ascii="Times New Roman" w:eastAsia="Calibri" w:hAnsi="Times New Roman" w:cs="Times New Roman"/>
          <w:sz w:val="24"/>
          <w:szCs w:val="24"/>
          <w:u w:val="single"/>
          <w:lang w:eastAsia="ru-RU"/>
        </w:rPr>
        <w:t>№2-2</w:t>
      </w:r>
      <w:r w:rsidR="00FB22EE">
        <w:rPr>
          <w:rFonts w:ascii="Times New Roman" w:eastAsia="Calibri" w:hAnsi="Times New Roman" w:cs="Times New Roman"/>
          <w:sz w:val="24"/>
          <w:szCs w:val="24"/>
          <w:u w:val="single"/>
          <w:lang w:eastAsia="ru-RU"/>
        </w:rPr>
        <w:t>6</w:t>
      </w:r>
      <w:r>
        <w:rPr>
          <w:rFonts w:ascii="Times New Roman" w:eastAsia="Calibri" w:hAnsi="Times New Roman" w:cs="Times New Roman"/>
          <w:sz w:val="24"/>
          <w:szCs w:val="24"/>
          <w:lang w:eastAsia="ru-RU"/>
        </w:rPr>
        <w:t xml:space="preserve"> </w:t>
      </w:r>
      <w:r>
        <w:rPr>
          <w:rFonts w:ascii="Times New Roman" w:eastAsia="Calibri" w:hAnsi="Times New Roman" w:cs="Times New Roman"/>
          <w:b/>
          <w:sz w:val="24"/>
          <w:szCs w:val="24"/>
          <w:lang w:eastAsia="ru-RU"/>
        </w:rPr>
        <w:t xml:space="preserve">от </w:t>
      </w:r>
      <w:r>
        <w:rPr>
          <w:rFonts w:ascii="Times New Roman" w:eastAsia="Calibri" w:hAnsi="Times New Roman" w:cs="Times New Roman"/>
          <w:sz w:val="24"/>
          <w:szCs w:val="24"/>
          <w:lang w:eastAsia="ru-RU"/>
        </w:rPr>
        <w:t>«</w:t>
      </w:r>
      <w:r>
        <w:rPr>
          <w:rFonts w:ascii="Times New Roman" w:eastAsia="Calibri" w:hAnsi="Times New Roman" w:cs="Times New Roman"/>
          <w:sz w:val="24"/>
          <w:szCs w:val="24"/>
          <w:u w:val="single"/>
          <w:lang w:eastAsia="ru-RU"/>
        </w:rPr>
        <w:t>2</w:t>
      </w:r>
      <w:r w:rsidR="00FB22EE">
        <w:rPr>
          <w:rFonts w:ascii="Times New Roman" w:eastAsia="Calibri" w:hAnsi="Times New Roman" w:cs="Times New Roman"/>
          <w:sz w:val="24"/>
          <w:szCs w:val="24"/>
          <w:u w:val="single"/>
          <w:lang w:eastAsia="ru-RU"/>
        </w:rPr>
        <w:t>9</w:t>
      </w:r>
      <w:r>
        <w:rPr>
          <w:rFonts w:ascii="Times New Roman" w:eastAsia="Calibri" w:hAnsi="Times New Roman" w:cs="Times New Roman"/>
          <w:sz w:val="24"/>
          <w:szCs w:val="24"/>
          <w:lang w:eastAsia="ru-RU"/>
        </w:rPr>
        <w:t xml:space="preserve">» </w:t>
      </w:r>
      <w:r w:rsidR="00FB22EE">
        <w:rPr>
          <w:rFonts w:ascii="Times New Roman" w:eastAsia="Calibri" w:hAnsi="Times New Roman" w:cs="Times New Roman"/>
          <w:sz w:val="24"/>
          <w:szCs w:val="24"/>
          <w:lang w:eastAsia="ru-RU"/>
        </w:rPr>
        <w:t>января</w:t>
      </w:r>
      <w:r>
        <w:rPr>
          <w:rFonts w:ascii="Times New Roman" w:eastAsia="Calibri" w:hAnsi="Times New Roman" w:cs="Times New Roman"/>
          <w:sz w:val="24"/>
          <w:szCs w:val="24"/>
          <w:lang w:eastAsia="ru-RU"/>
        </w:rPr>
        <w:t xml:space="preserve"> 202</w:t>
      </w:r>
      <w:r w:rsidR="00FB22EE">
        <w:rPr>
          <w:rFonts w:ascii="Times New Roman" w:eastAsia="Calibri" w:hAnsi="Times New Roman" w:cs="Times New Roman"/>
          <w:sz w:val="24"/>
          <w:szCs w:val="24"/>
          <w:lang w:eastAsia="ru-RU"/>
        </w:rPr>
        <w:t>6</w:t>
      </w:r>
      <w:r>
        <w:rPr>
          <w:rFonts w:ascii="Times New Roman" w:eastAsia="Calibri" w:hAnsi="Times New Roman" w:cs="Times New Roman"/>
          <w:sz w:val="24"/>
          <w:szCs w:val="24"/>
          <w:lang w:eastAsia="ru-RU"/>
        </w:rPr>
        <w:t xml:space="preserve"> г.</w:t>
      </w:r>
    </w:p>
    <w:p w14:paraId="79A495E3" w14:textId="77777777" w:rsidR="00CD1882" w:rsidRDefault="00CD1882">
      <w:pPr>
        <w:spacing w:after="0" w:line="240" w:lineRule="auto"/>
        <w:rPr>
          <w:rFonts w:ascii="Times New Roman" w:eastAsia="Calibri" w:hAnsi="Times New Roman" w:cs="Times New Roman"/>
          <w:sz w:val="24"/>
          <w:szCs w:val="24"/>
          <w:lang w:eastAsia="ru-RU"/>
        </w:rPr>
      </w:pPr>
    </w:p>
    <w:p w14:paraId="3A172080" w14:textId="77777777" w:rsidR="00CD1882" w:rsidRDefault="00CD1882">
      <w:pPr>
        <w:spacing w:after="0" w:line="240" w:lineRule="auto"/>
        <w:jc w:val="center"/>
        <w:rPr>
          <w:rFonts w:ascii="Times New Roman" w:eastAsia="Calibri" w:hAnsi="Times New Roman" w:cs="Times New Roman"/>
          <w:b/>
          <w:sz w:val="24"/>
          <w:szCs w:val="24"/>
          <w:lang w:eastAsia="ru-RU"/>
        </w:rPr>
      </w:pPr>
    </w:p>
    <w:p w14:paraId="24469742" w14:textId="77777777" w:rsidR="00CD1882" w:rsidRDefault="00CD1882">
      <w:pPr>
        <w:spacing w:after="0" w:line="240" w:lineRule="auto"/>
        <w:jc w:val="center"/>
        <w:rPr>
          <w:rFonts w:ascii="Times New Roman" w:eastAsia="Calibri" w:hAnsi="Times New Roman" w:cs="Times New Roman"/>
          <w:b/>
          <w:sz w:val="24"/>
          <w:szCs w:val="24"/>
          <w:lang w:eastAsia="ru-RU"/>
        </w:rPr>
      </w:pPr>
    </w:p>
    <w:p w14:paraId="432580C4" w14:textId="77777777" w:rsidR="00CD1882" w:rsidRDefault="00CD1882">
      <w:pPr>
        <w:spacing w:after="0" w:line="240" w:lineRule="auto"/>
        <w:jc w:val="center"/>
        <w:rPr>
          <w:rFonts w:ascii="Times New Roman" w:eastAsia="Calibri" w:hAnsi="Times New Roman" w:cs="Times New Roman"/>
          <w:b/>
          <w:sz w:val="24"/>
          <w:szCs w:val="24"/>
          <w:lang w:eastAsia="ru-RU"/>
        </w:rPr>
      </w:pPr>
    </w:p>
    <w:p w14:paraId="10C9A51D" w14:textId="77777777" w:rsidR="00CD1882" w:rsidRDefault="00CD1882">
      <w:pPr>
        <w:spacing w:after="0" w:line="240" w:lineRule="auto"/>
        <w:jc w:val="center"/>
        <w:rPr>
          <w:rFonts w:ascii="Times New Roman" w:eastAsia="Calibri" w:hAnsi="Times New Roman" w:cs="Times New Roman"/>
          <w:b/>
          <w:sz w:val="24"/>
          <w:szCs w:val="24"/>
          <w:lang w:eastAsia="ru-RU"/>
        </w:rPr>
      </w:pPr>
    </w:p>
    <w:p w14:paraId="22D00F12" w14:textId="77777777" w:rsidR="00CD1882" w:rsidRDefault="00CD1882">
      <w:pPr>
        <w:spacing w:after="0" w:line="240" w:lineRule="auto"/>
        <w:jc w:val="center"/>
        <w:rPr>
          <w:rFonts w:ascii="Times New Roman" w:eastAsia="Calibri" w:hAnsi="Times New Roman" w:cs="Times New Roman"/>
          <w:b/>
          <w:sz w:val="24"/>
          <w:szCs w:val="24"/>
          <w:lang w:eastAsia="ru-RU"/>
        </w:rPr>
      </w:pPr>
    </w:p>
    <w:p w14:paraId="22DEEE99" w14:textId="77777777" w:rsidR="00CD1882" w:rsidRDefault="00CD1882">
      <w:pPr>
        <w:spacing w:after="0" w:line="240" w:lineRule="auto"/>
        <w:jc w:val="center"/>
        <w:rPr>
          <w:rFonts w:ascii="Times New Roman" w:eastAsia="Calibri" w:hAnsi="Times New Roman" w:cs="Times New Roman"/>
          <w:b/>
          <w:sz w:val="24"/>
          <w:szCs w:val="24"/>
          <w:lang w:eastAsia="ru-RU"/>
        </w:rPr>
      </w:pPr>
    </w:p>
    <w:p w14:paraId="4A380586" w14:textId="77777777" w:rsidR="00CD1882" w:rsidRPr="000E5874" w:rsidRDefault="00CD1882" w:rsidP="00E4438F">
      <w:pPr>
        <w:spacing w:after="0" w:line="240" w:lineRule="auto"/>
        <w:rPr>
          <w:rFonts w:ascii="Times New Roman" w:eastAsia="Calibri" w:hAnsi="Times New Roman" w:cs="Times New Roman"/>
          <w:b/>
          <w:sz w:val="24"/>
          <w:szCs w:val="24"/>
          <w:lang w:eastAsia="ru-RU"/>
        </w:rPr>
      </w:pPr>
    </w:p>
    <w:p w14:paraId="6238D313" w14:textId="77777777" w:rsidR="00CD1882" w:rsidRDefault="006C34A2">
      <w:pPr>
        <w:spacing w:after="0" w:line="240" w:lineRule="auto"/>
        <w:jc w:val="center"/>
        <w:rPr>
          <w:rFonts w:ascii="Times New Roman" w:eastAsia="Calibri" w:hAnsi="Times New Roman" w:cs="Times New Roman"/>
          <w:sz w:val="24"/>
          <w:szCs w:val="24"/>
          <w:lang w:eastAsia="ru-RU"/>
        </w:rPr>
      </w:pPr>
      <w:r>
        <w:rPr>
          <w:rFonts w:ascii="Times New Roman" w:eastAsia="Calibri" w:hAnsi="Times New Roman" w:cs="Times New Roman"/>
          <w:sz w:val="24"/>
          <w:szCs w:val="24"/>
          <w:lang w:eastAsia="ru-RU"/>
        </w:rPr>
        <w:t>Новосибирск 2025</w:t>
      </w:r>
    </w:p>
    <w:p w14:paraId="6F8D3F46" w14:textId="77777777" w:rsidR="006C34A2" w:rsidRDefault="006C34A2" w:rsidP="006C34A2">
      <w:pPr>
        <w:pStyle w:val="11"/>
        <w:sectPr w:rsidR="006C34A2">
          <w:pgSz w:w="11906" w:h="16838"/>
          <w:pgMar w:top="709" w:right="849" w:bottom="850" w:left="1134" w:header="0" w:footer="0" w:gutter="0"/>
          <w:cols w:space="720"/>
          <w:formProt w:val="0"/>
          <w:docGrid w:linePitch="360"/>
        </w:sectPr>
      </w:pPr>
    </w:p>
    <w:p w14:paraId="15EE0D6C" w14:textId="42DB3BAD" w:rsidR="0014175A" w:rsidRDefault="0014175A" w:rsidP="006C34A2">
      <w:pPr>
        <w:pStyle w:val="11"/>
        <w:spacing w:after="0"/>
        <w:rPr>
          <w:lang w:val="en-US"/>
        </w:rPr>
      </w:pPr>
      <w:r w:rsidRPr="006C34A2">
        <w:lastRenderedPageBreak/>
        <w:t>СОДЕРЖАНИЕ</w:t>
      </w:r>
    </w:p>
    <w:bookmarkStart w:id="3" w:name="_Toc217300639"/>
    <w:bookmarkStart w:id="4" w:name="_Toc220085701"/>
    <w:bookmarkStart w:id="5" w:name="_Toc229331993"/>
    <w:p w14:paraId="75E20CF6" w14:textId="77777777" w:rsidR="00ED2E64" w:rsidRPr="00ED2E64" w:rsidRDefault="00ED2E64" w:rsidP="00ED2E64">
      <w:pPr>
        <w:pStyle w:val="11"/>
        <w:spacing w:after="0"/>
        <w:rPr>
          <w:rFonts w:eastAsiaTheme="minorEastAsia"/>
          <w:b w:val="0"/>
          <w:bCs w:val="0"/>
          <w:noProof/>
          <w:kern w:val="2"/>
          <w:lang w:eastAsia="ru-RU"/>
        </w:rPr>
      </w:pPr>
      <w:r w:rsidRPr="006C34A2">
        <w:rPr>
          <w:rFonts w:eastAsia="Times New Roman"/>
          <w:lang w:eastAsia="ru-RU"/>
        </w:rPr>
        <w:fldChar w:fldCharType="begin"/>
      </w:r>
      <w:r w:rsidRPr="006C34A2">
        <w:rPr>
          <w:rFonts w:eastAsia="Times New Roman"/>
          <w:lang w:eastAsia="ru-RU"/>
        </w:rPr>
        <w:instrText xml:space="preserve"> TOC \o "1-4" \h \z \u </w:instrText>
      </w:r>
      <w:r w:rsidRPr="006C34A2">
        <w:rPr>
          <w:rFonts w:eastAsia="Times New Roman"/>
          <w:lang w:eastAsia="ru-RU"/>
        </w:rPr>
        <w:fldChar w:fldCharType="separate"/>
      </w:r>
      <w:hyperlink w:anchor="_Toc220085701" w:history="1">
        <w:r w:rsidRPr="006C34A2">
          <w:rPr>
            <w:rStyle w:val="a5"/>
            <w:b w:val="0"/>
            <w:bCs w:val="0"/>
            <w:noProof/>
            <w:sz w:val="24"/>
            <w:szCs w:val="24"/>
          </w:rPr>
          <w:t>Введение</w:t>
        </w:r>
        <w:r w:rsidRPr="006C34A2">
          <w:rPr>
            <w:b w:val="0"/>
            <w:bCs w:val="0"/>
            <w:noProof/>
            <w:webHidden/>
          </w:rPr>
          <w:tab/>
        </w:r>
        <w:r w:rsidRPr="006C34A2">
          <w:rPr>
            <w:b w:val="0"/>
            <w:bCs w:val="0"/>
            <w:noProof/>
            <w:webHidden/>
          </w:rPr>
          <w:fldChar w:fldCharType="begin"/>
        </w:r>
        <w:r w:rsidRPr="006C34A2">
          <w:rPr>
            <w:b w:val="0"/>
            <w:bCs w:val="0"/>
            <w:noProof/>
            <w:webHidden/>
          </w:rPr>
          <w:instrText xml:space="preserve"> PAGEREF _Toc220085701 \h </w:instrText>
        </w:r>
        <w:r w:rsidRPr="006C34A2">
          <w:rPr>
            <w:b w:val="0"/>
            <w:bCs w:val="0"/>
            <w:noProof/>
            <w:webHidden/>
          </w:rPr>
        </w:r>
        <w:r w:rsidRPr="006C34A2">
          <w:rPr>
            <w:b w:val="0"/>
            <w:bCs w:val="0"/>
            <w:noProof/>
            <w:webHidden/>
          </w:rPr>
          <w:fldChar w:fldCharType="separate"/>
        </w:r>
        <w:r w:rsidRPr="006C34A2">
          <w:rPr>
            <w:b w:val="0"/>
            <w:bCs w:val="0"/>
            <w:noProof/>
            <w:webHidden/>
          </w:rPr>
          <w:t>3</w:t>
        </w:r>
        <w:r w:rsidRPr="006C34A2">
          <w:rPr>
            <w:b w:val="0"/>
            <w:bCs w:val="0"/>
            <w:noProof/>
            <w:webHidden/>
          </w:rPr>
          <w:fldChar w:fldCharType="end"/>
        </w:r>
      </w:hyperlink>
    </w:p>
    <w:p w14:paraId="7C183E49" w14:textId="77777777" w:rsidR="00ED2E64" w:rsidRPr="00ED2E64" w:rsidRDefault="00ED2E64" w:rsidP="00ED2E64">
      <w:pPr>
        <w:pStyle w:val="11"/>
        <w:spacing w:after="0"/>
        <w:rPr>
          <w:rFonts w:eastAsiaTheme="minorEastAsia"/>
          <w:b w:val="0"/>
          <w:bCs w:val="0"/>
          <w:noProof/>
          <w:kern w:val="2"/>
          <w:lang w:eastAsia="ru-RU"/>
        </w:rPr>
      </w:pPr>
      <w:hyperlink w:anchor="_Toc220085702" w:history="1">
        <w:r w:rsidRPr="006C34A2">
          <w:rPr>
            <w:rStyle w:val="a5"/>
            <w:b w:val="0"/>
            <w:bCs w:val="0"/>
            <w:noProof/>
            <w:sz w:val="24"/>
            <w:szCs w:val="24"/>
          </w:rPr>
          <w:t>Основная часть</w:t>
        </w:r>
        <w:r w:rsidRPr="006C34A2">
          <w:rPr>
            <w:b w:val="0"/>
            <w:bCs w:val="0"/>
            <w:noProof/>
            <w:webHidden/>
          </w:rPr>
          <w:tab/>
        </w:r>
        <w:r w:rsidRPr="006C34A2">
          <w:rPr>
            <w:b w:val="0"/>
            <w:bCs w:val="0"/>
            <w:noProof/>
            <w:webHidden/>
          </w:rPr>
          <w:fldChar w:fldCharType="begin"/>
        </w:r>
        <w:r w:rsidRPr="006C34A2">
          <w:rPr>
            <w:b w:val="0"/>
            <w:bCs w:val="0"/>
            <w:noProof/>
            <w:webHidden/>
          </w:rPr>
          <w:instrText xml:space="preserve"> PAGEREF _Toc220085702 \h </w:instrText>
        </w:r>
        <w:r w:rsidRPr="006C34A2">
          <w:rPr>
            <w:b w:val="0"/>
            <w:bCs w:val="0"/>
            <w:noProof/>
            <w:webHidden/>
          </w:rPr>
        </w:r>
        <w:r w:rsidRPr="006C34A2">
          <w:rPr>
            <w:b w:val="0"/>
            <w:bCs w:val="0"/>
            <w:noProof/>
            <w:webHidden/>
          </w:rPr>
          <w:fldChar w:fldCharType="separate"/>
        </w:r>
        <w:r w:rsidRPr="006C34A2">
          <w:rPr>
            <w:b w:val="0"/>
            <w:bCs w:val="0"/>
            <w:noProof/>
            <w:webHidden/>
          </w:rPr>
          <w:t>4</w:t>
        </w:r>
        <w:r w:rsidRPr="006C34A2">
          <w:rPr>
            <w:b w:val="0"/>
            <w:bCs w:val="0"/>
            <w:noProof/>
            <w:webHidden/>
          </w:rPr>
          <w:fldChar w:fldCharType="end"/>
        </w:r>
      </w:hyperlink>
    </w:p>
    <w:p w14:paraId="491A7FB7" w14:textId="121D20AC" w:rsidR="00ED2E64" w:rsidRPr="00195816" w:rsidRDefault="00ED2E64" w:rsidP="00195816">
      <w:pPr>
        <w:pStyle w:val="21"/>
        <w:rPr>
          <w:rStyle w:val="a5"/>
        </w:rPr>
      </w:pPr>
      <w:hyperlink w:anchor="_Toc220085703" w:history="1">
        <w:r w:rsidRPr="00195816">
          <w:rPr>
            <w:rStyle w:val="a5"/>
          </w:rPr>
          <w:t>1. Профессиональные задачи и применявшиеся методы</w:t>
        </w:r>
        <w:r w:rsidRPr="00195816">
          <w:rPr>
            <w:rStyle w:val="a5"/>
            <w:webHidden/>
          </w:rPr>
          <w:tab/>
        </w:r>
        <w:r w:rsidR="00F30EE3" w:rsidRPr="006C34A2">
          <w:rPr>
            <w:webHidden/>
          </w:rPr>
          <w:fldChar w:fldCharType="begin"/>
        </w:r>
        <w:r w:rsidR="00F30EE3" w:rsidRPr="006C34A2">
          <w:rPr>
            <w:webHidden/>
          </w:rPr>
          <w:instrText xml:space="preserve"> PAGEREF _Toc220085703 \h </w:instrText>
        </w:r>
        <w:r w:rsidR="00F30EE3" w:rsidRPr="006C34A2">
          <w:rPr>
            <w:webHidden/>
          </w:rPr>
        </w:r>
        <w:r w:rsidR="00F30EE3" w:rsidRPr="006C34A2">
          <w:rPr>
            <w:webHidden/>
          </w:rPr>
          <w:fldChar w:fldCharType="separate"/>
        </w:r>
        <w:r w:rsidR="00F30EE3" w:rsidRPr="006C34A2">
          <w:rPr>
            <w:webHidden/>
          </w:rPr>
          <w:t>4</w:t>
        </w:r>
        <w:r w:rsidR="00F30EE3" w:rsidRPr="006C34A2">
          <w:rPr>
            <w:webHidden/>
          </w:rPr>
          <w:fldChar w:fldCharType="end"/>
        </w:r>
      </w:hyperlink>
    </w:p>
    <w:p w14:paraId="1C2F041D" w14:textId="566592AE" w:rsidR="00ED2E64" w:rsidRPr="00195816" w:rsidRDefault="00ED2E64" w:rsidP="00195816">
      <w:pPr>
        <w:pStyle w:val="21"/>
        <w:rPr>
          <w:rFonts w:eastAsiaTheme="minorEastAsia"/>
          <w:kern w:val="2"/>
          <w:lang w:val="en-US" w:eastAsia="ru-RU"/>
        </w:rPr>
      </w:pPr>
      <w:hyperlink w:anchor="_Toc220085707" w:history="1">
        <w:r w:rsidRPr="00195816">
          <w:rPr>
            <w:rStyle w:val="a5"/>
          </w:rPr>
          <w:t>2. Описание проделанной работы и полученных результатов</w:t>
        </w:r>
        <w:r w:rsidRPr="00195816">
          <w:rPr>
            <w:webHidden/>
          </w:rPr>
          <w:tab/>
        </w:r>
        <w:r w:rsidR="00F30EE3" w:rsidRPr="006C34A2">
          <w:rPr>
            <w:webHidden/>
          </w:rPr>
          <w:fldChar w:fldCharType="begin"/>
        </w:r>
        <w:r w:rsidR="00F30EE3" w:rsidRPr="006C34A2">
          <w:rPr>
            <w:webHidden/>
          </w:rPr>
          <w:instrText xml:space="preserve"> PAGEREF _Toc220085707 \h </w:instrText>
        </w:r>
        <w:r w:rsidR="00F30EE3" w:rsidRPr="006C34A2">
          <w:rPr>
            <w:webHidden/>
          </w:rPr>
        </w:r>
        <w:r w:rsidR="00F30EE3" w:rsidRPr="006C34A2">
          <w:rPr>
            <w:webHidden/>
          </w:rPr>
          <w:fldChar w:fldCharType="separate"/>
        </w:r>
        <w:r w:rsidR="00F30EE3" w:rsidRPr="006C34A2">
          <w:rPr>
            <w:webHidden/>
          </w:rPr>
          <w:t>5</w:t>
        </w:r>
        <w:r w:rsidR="00F30EE3" w:rsidRPr="006C34A2">
          <w:rPr>
            <w:webHidden/>
          </w:rPr>
          <w:fldChar w:fldCharType="end"/>
        </w:r>
      </w:hyperlink>
    </w:p>
    <w:p w14:paraId="52BD8122" w14:textId="163A7592" w:rsidR="00ED2E64" w:rsidRPr="00AB6F20" w:rsidRDefault="00ED2E64" w:rsidP="00ED2E64">
      <w:pPr>
        <w:pStyle w:val="11"/>
        <w:spacing w:after="0"/>
        <w:rPr>
          <w:rFonts w:eastAsiaTheme="minorEastAsia"/>
          <w:b w:val="0"/>
          <w:bCs w:val="0"/>
          <w:noProof/>
          <w:kern w:val="2"/>
          <w:lang w:val="en-US" w:eastAsia="ru-RU"/>
        </w:rPr>
      </w:pPr>
      <w:hyperlink w:anchor="_Toc220085718" w:history="1">
        <w:r w:rsidRPr="006C34A2">
          <w:rPr>
            <w:rStyle w:val="a5"/>
            <w:b w:val="0"/>
            <w:bCs w:val="0"/>
            <w:noProof/>
            <w:sz w:val="24"/>
            <w:szCs w:val="24"/>
          </w:rPr>
          <w:t>Заключение</w:t>
        </w:r>
        <w:r w:rsidRPr="006C34A2">
          <w:rPr>
            <w:b w:val="0"/>
            <w:bCs w:val="0"/>
            <w:noProof/>
            <w:webHidden/>
          </w:rPr>
          <w:tab/>
        </w:r>
        <w:r w:rsidRPr="006C34A2">
          <w:rPr>
            <w:b w:val="0"/>
            <w:bCs w:val="0"/>
            <w:noProof/>
            <w:webHidden/>
          </w:rPr>
          <w:fldChar w:fldCharType="begin"/>
        </w:r>
        <w:r w:rsidRPr="006C34A2">
          <w:rPr>
            <w:b w:val="0"/>
            <w:bCs w:val="0"/>
            <w:noProof/>
            <w:webHidden/>
          </w:rPr>
          <w:instrText xml:space="preserve"> PAGEREF _Toc220085718 \h </w:instrText>
        </w:r>
        <w:r w:rsidRPr="006C34A2">
          <w:rPr>
            <w:b w:val="0"/>
            <w:bCs w:val="0"/>
            <w:noProof/>
            <w:webHidden/>
          </w:rPr>
        </w:r>
        <w:r w:rsidRPr="006C34A2">
          <w:rPr>
            <w:b w:val="0"/>
            <w:bCs w:val="0"/>
            <w:noProof/>
            <w:webHidden/>
          </w:rPr>
          <w:fldChar w:fldCharType="separate"/>
        </w:r>
        <w:r w:rsidRPr="006C34A2">
          <w:rPr>
            <w:b w:val="0"/>
            <w:bCs w:val="0"/>
            <w:noProof/>
            <w:webHidden/>
          </w:rPr>
          <w:t>1</w:t>
        </w:r>
        <w:r w:rsidR="00AB6F20">
          <w:rPr>
            <w:b w:val="0"/>
            <w:bCs w:val="0"/>
            <w:noProof/>
            <w:webHidden/>
            <w:lang w:val="en-US"/>
          </w:rPr>
          <w:t>0</w:t>
        </w:r>
        <w:r w:rsidRPr="006C34A2">
          <w:rPr>
            <w:b w:val="0"/>
            <w:bCs w:val="0"/>
            <w:noProof/>
            <w:webHidden/>
          </w:rPr>
          <w:fldChar w:fldCharType="end"/>
        </w:r>
      </w:hyperlink>
    </w:p>
    <w:p w14:paraId="4B0FE2D2" w14:textId="7F0C24D7" w:rsidR="00ED2E64" w:rsidRPr="00ED2E64" w:rsidRDefault="00ED2E64" w:rsidP="00ED2E64">
      <w:pPr>
        <w:pStyle w:val="11"/>
        <w:spacing w:after="0"/>
        <w:rPr>
          <w:rFonts w:eastAsiaTheme="minorEastAsia"/>
          <w:b w:val="0"/>
          <w:bCs w:val="0"/>
          <w:noProof/>
          <w:kern w:val="2"/>
          <w:lang w:eastAsia="ru-RU"/>
        </w:rPr>
      </w:pPr>
      <w:hyperlink w:anchor="_Toc220085719" w:history="1">
        <w:r w:rsidRPr="006C34A2">
          <w:rPr>
            <w:rStyle w:val="a5"/>
            <w:b w:val="0"/>
            <w:bCs w:val="0"/>
            <w:noProof/>
            <w:sz w:val="24"/>
            <w:szCs w:val="24"/>
          </w:rPr>
          <w:t>Список литературы</w:t>
        </w:r>
        <w:r w:rsidRPr="006C34A2">
          <w:rPr>
            <w:b w:val="0"/>
            <w:bCs w:val="0"/>
            <w:noProof/>
            <w:webHidden/>
          </w:rPr>
          <w:tab/>
        </w:r>
        <w:r w:rsidRPr="006C34A2">
          <w:rPr>
            <w:b w:val="0"/>
            <w:bCs w:val="0"/>
            <w:noProof/>
            <w:webHidden/>
          </w:rPr>
          <w:fldChar w:fldCharType="begin"/>
        </w:r>
        <w:r w:rsidRPr="006C34A2">
          <w:rPr>
            <w:b w:val="0"/>
            <w:bCs w:val="0"/>
            <w:noProof/>
            <w:webHidden/>
          </w:rPr>
          <w:instrText xml:space="preserve"> PAGEREF _Toc220085719 \h </w:instrText>
        </w:r>
        <w:r w:rsidRPr="006C34A2">
          <w:rPr>
            <w:b w:val="0"/>
            <w:bCs w:val="0"/>
            <w:noProof/>
            <w:webHidden/>
          </w:rPr>
        </w:r>
        <w:r w:rsidRPr="006C34A2">
          <w:rPr>
            <w:b w:val="0"/>
            <w:bCs w:val="0"/>
            <w:noProof/>
            <w:webHidden/>
          </w:rPr>
          <w:fldChar w:fldCharType="separate"/>
        </w:r>
        <w:r w:rsidRPr="006C34A2">
          <w:rPr>
            <w:b w:val="0"/>
            <w:bCs w:val="0"/>
            <w:noProof/>
            <w:webHidden/>
          </w:rPr>
          <w:t>1</w:t>
        </w:r>
        <w:r w:rsidR="00AB6F20">
          <w:rPr>
            <w:b w:val="0"/>
            <w:bCs w:val="0"/>
            <w:noProof/>
            <w:webHidden/>
            <w:lang w:val="en-US"/>
          </w:rPr>
          <w:t>1</w:t>
        </w:r>
        <w:r w:rsidRPr="006C34A2">
          <w:rPr>
            <w:b w:val="0"/>
            <w:bCs w:val="0"/>
            <w:noProof/>
            <w:webHidden/>
          </w:rPr>
          <w:fldChar w:fldCharType="end"/>
        </w:r>
      </w:hyperlink>
    </w:p>
    <w:p w14:paraId="18D7A4AF" w14:textId="77777777" w:rsidR="00ED2E64" w:rsidRDefault="00ED2E64" w:rsidP="00ED2E64">
      <w:pPr>
        <w:spacing w:after="0" w:line="240" w:lineRule="auto"/>
        <w:jc w:val="both"/>
        <w:rPr>
          <w:rFonts w:ascii="Times New Roman" w:eastAsia="Times New Roman" w:hAnsi="Times New Roman" w:cs="Times New Roman"/>
          <w:sz w:val="24"/>
          <w:szCs w:val="24"/>
          <w:lang w:eastAsia="ru-RU"/>
        </w:rPr>
      </w:pPr>
      <w:r w:rsidRPr="006C34A2">
        <w:rPr>
          <w:rFonts w:ascii="Times New Roman" w:eastAsia="Times New Roman" w:hAnsi="Times New Roman" w:cs="Times New Roman"/>
          <w:sz w:val="24"/>
          <w:szCs w:val="24"/>
          <w:lang w:eastAsia="ru-RU"/>
        </w:rPr>
        <w:fldChar w:fldCharType="end"/>
      </w:r>
      <w:r>
        <w:rPr>
          <w:rFonts w:ascii="Times New Roman" w:eastAsia="Times New Roman" w:hAnsi="Times New Roman" w:cs="Times New Roman"/>
          <w:sz w:val="24"/>
          <w:szCs w:val="24"/>
          <w:lang w:eastAsia="ru-RU"/>
        </w:rPr>
        <w:br w:type="page"/>
      </w:r>
    </w:p>
    <w:p w14:paraId="2C0777C2" w14:textId="7C284730" w:rsidR="001D112E" w:rsidRPr="00B319F7" w:rsidRDefault="001D112E" w:rsidP="006C34A2">
      <w:pPr>
        <w:pStyle w:val="1"/>
        <w:spacing w:before="0" w:line="240" w:lineRule="auto"/>
        <w:ind w:firstLine="709"/>
        <w:jc w:val="center"/>
        <w:rPr>
          <w:rFonts w:ascii="Times New Roman" w:hAnsi="Times New Roman" w:cs="Times New Roman"/>
          <w:b/>
          <w:bCs/>
          <w:color w:val="auto"/>
          <w:sz w:val="28"/>
          <w:szCs w:val="28"/>
          <w:lang w:eastAsia="zh-CN" w:bidi="hi-IN"/>
        </w:rPr>
      </w:pPr>
      <w:r w:rsidRPr="00B319F7">
        <w:rPr>
          <w:rFonts w:ascii="Times New Roman" w:hAnsi="Times New Roman" w:cs="Times New Roman"/>
          <w:b/>
          <w:bCs/>
          <w:color w:val="auto"/>
          <w:sz w:val="28"/>
          <w:szCs w:val="28"/>
          <w:lang w:eastAsia="zh-CN" w:bidi="hi-IN"/>
        </w:rPr>
        <w:lastRenderedPageBreak/>
        <w:t>ВВЕДЕНИЕ</w:t>
      </w:r>
      <w:bookmarkEnd w:id="3"/>
      <w:bookmarkEnd w:id="4"/>
      <w:bookmarkEnd w:id="5"/>
    </w:p>
    <w:p w14:paraId="65E621D5" w14:textId="2548AA97" w:rsidR="00F27240" w:rsidRPr="00F27240" w:rsidRDefault="00F27240" w:rsidP="00F27240">
      <w:pPr>
        <w:widowControl w:val="0"/>
        <w:shd w:val="clear" w:color="auto" w:fill="FFFFFF" w:themeFill="background1"/>
        <w:spacing w:after="0" w:line="240" w:lineRule="auto"/>
        <w:ind w:firstLine="709"/>
        <w:jc w:val="both"/>
        <w:rPr>
          <w:rFonts w:ascii="Times New Roman" w:eastAsia="Times New Roman" w:hAnsi="Times New Roman" w:cs="Times New Roman"/>
          <w:color w:val="000000" w:themeColor="text1"/>
          <w:sz w:val="24"/>
          <w:szCs w:val="24"/>
        </w:rPr>
      </w:pPr>
      <w:r w:rsidRPr="00F27240">
        <w:rPr>
          <w:rFonts w:ascii="Times New Roman" w:eastAsia="Times New Roman" w:hAnsi="Times New Roman" w:cs="Times New Roman"/>
          <w:color w:val="000000" w:themeColor="text1"/>
          <w:sz w:val="24"/>
          <w:szCs w:val="24"/>
        </w:rPr>
        <w:t>Целью преддипломной практики является реализация и апробация программной системы автоматизированного извлечения знаний из документов учебно-организационной деятельности кафедры, архитектура которой была разработана в ходе производственной практики (научно-исследовательской работы) 7 семестра.</w:t>
      </w:r>
    </w:p>
    <w:p w14:paraId="48ACC7D6" w14:textId="77777777" w:rsidR="00F27240" w:rsidRPr="00F27240" w:rsidRDefault="00F27240" w:rsidP="00F27240">
      <w:pPr>
        <w:widowControl w:val="0"/>
        <w:shd w:val="clear" w:color="auto" w:fill="FFFFFF" w:themeFill="background1"/>
        <w:spacing w:after="0" w:line="240" w:lineRule="auto"/>
        <w:ind w:firstLine="709"/>
        <w:jc w:val="both"/>
        <w:rPr>
          <w:rFonts w:ascii="Times New Roman" w:eastAsia="Times New Roman" w:hAnsi="Times New Roman" w:cs="Times New Roman"/>
          <w:color w:val="000000" w:themeColor="text1"/>
          <w:sz w:val="24"/>
          <w:szCs w:val="24"/>
        </w:rPr>
      </w:pPr>
      <w:r w:rsidRPr="00F27240">
        <w:rPr>
          <w:rFonts w:ascii="Times New Roman" w:eastAsia="Times New Roman" w:hAnsi="Times New Roman" w:cs="Times New Roman"/>
          <w:color w:val="000000" w:themeColor="text1"/>
          <w:sz w:val="24"/>
          <w:szCs w:val="24"/>
        </w:rPr>
        <w:t>Для достижения поставленной цели в ходе практики решались следующие задачи: проведение анализа существующих программных решений сходного назначения и формулировка требований к реализации; реализация ключевых компонентов системы (преобразования документов, извлечения значений полей, построения и интеграции графа фактов); реализация подсистемы взаимодействия с большой языковой моделью и графического пользовательского интерфейса; проведение апробации системы на реальных документах кафедры; подготовка текста отчёта о практике и пояснительной записки выпускной квалификационной работы.</w:t>
      </w:r>
    </w:p>
    <w:p w14:paraId="277B4651" w14:textId="77777777" w:rsidR="00F27240" w:rsidRPr="00F27240" w:rsidRDefault="00F27240" w:rsidP="00F27240">
      <w:pPr>
        <w:widowControl w:val="0"/>
        <w:shd w:val="clear" w:color="auto" w:fill="FFFFFF" w:themeFill="background1"/>
        <w:spacing w:after="0" w:line="240" w:lineRule="auto"/>
        <w:ind w:firstLine="709"/>
        <w:jc w:val="both"/>
        <w:rPr>
          <w:rFonts w:ascii="Times New Roman" w:eastAsia="Times New Roman" w:hAnsi="Times New Roman" w:cs="Times New Roman"/>
          <w:color w:val="000000" w:themeColor="text1"/>
          <w:sz w:val="24"/>
          <w:szCs w:val="24"/>
        </w:rPr>
      </w:pPr>
      <w:r w:rsidRPr="00F27240">
        <w:rPr>
          <w:rFonts w:ascii="Times New Roman" w:eastAsia="Times New Roman" w:hAnsi="Times New Roman" w:cs="Times New Roman"/>
          <w:color w:val="000000" w:themeColor="text1"/>
          <w:sz w:val="24"/>
          <w:szCs w:val="24"/>
        </w:rPr>
        <w:t>Актуальность темы обусловлена необходимостью автоматизации обработки документов кафедры и пополнения общей онтологической модели в условиях, когда ручное извлечение знаний трудоёмко и подвержено ошибкам, а готовые программные решения не обеспечивают связи извлекаемых сведений с конкретной онтологической моделью предметной области и сопряжены с передачей данных учебно-административного характера внешним сервисам.</w:t>
      </w:r>
    </w:p>
    <w:p w14:paraId="3F4568A5" w14:textId="77777777" w:rsidR="00F27240" w:rsidRPr="00F27240" w:rsidRDefault="00F27240" w:rsidP="00F27240">
      <w:pPr>
        <w:widowControl w:val="0"/>
        <w:shd w:val="clear" w:color="auto" w:fill="FFFFFF" w:themeFill="background1"/>
        <w:spacing w:after="0" w:line="240" w:lineRule="auto"/>
        <w:ind w:firstLine="709"/>
        <w:jc w:val="both"/>
        <w:rPr>
          <w:rFonts w:ascii="Times New Roman" w:eastAsia="Times New Roman" w:hAnsi="Times New Roman" w:cs="Times New Roman"/>
          <w:color w:val="000000" w:themeColor="text1"/>
          <w:sz w:val="24"/>
          <w:szCs w:val="24"/>
        </w:rPr>
      </w:pPr>
      <w:r w:rsidRPr="00F27240">
        <w:rPr>
          <w:rFonts w:ascii="Times New Roman" w:eastAsia="Times New Roman" w:hAnsi="Times New Roman" w:cs="Times New Roman"/>
          <w:color w:val="000000" w:themeColor="text1"/>
          <w:sz w:val="24"/>
          <w:szCs w:val="24"/>
        </w:rPr>
        <w:t>Объектом исследования является процесс извлечения знаний из документальных источников. Предметом исследования являются программные средства автоматизированного пополнения онтологической модели на основе данных, полученных из документов кафедры.</w:t>
      </w:r>
    </w:p>
    <w:p w14:paraId="64CC45E6" w14:textId="28E82CB7" w:rsidR="00F27240" w:rsidRPr="00F27240" w:rsidRDefault="00F27240" w:rsidP="00F27240">
      <w:pPr>
        <w:widowControl w:val="0"/>
        <w:shd w:val="clear" w:color="auto" w:fill="FFFFFF" w:themeFill="background1"/>
        <w:spacing w:after="0" w:line="240" w:lineRule="auto"/>
        <w:ind w:firstLine="709"/>
        <w:jc w:val="both"/>
        <w:rPr>
          <w:rFonts w:ascii="Times New Roman" w:eastAsia="Times New Roman" w:hAnsi="Times New Roman" w:cs="Times New Roman"/>
          <w:color w:val="000000" w:themeColor="text1"/>
          <w:sz w:val="24"/>
          <w:szCs w:val="24"/>
        </w:rPr>
      </w:pPr>
      <w:r w:rsidRPr="72B28864">
        <w:rPr>
          <w:rFonts w:ascii="Times New Roman" w:eastAsia="Times New Roman" w:hAnsi="Times New Roman" w:cs="Times New Roman"/>
          <w:color w:val="000000" w:themeColor="text1"/>
          <w:sz w:val="24"/>
          <w:szCs w:val="24"/>
        </w:rPr>
        <w:t>Практика проходилась в ФГБУН Институт математики им. С. Л. Соболева СО РАН, Лаборатория теории вычислимости и прикладной логики, 630090, Новосибирская обл., Новосибирск, пр. Академика Коптюга, 4</w:t>
      </w:r>
      <w:r w:rsidRPr="00F27240">
        <w:rPr>
          <w:rFonts w:ascii="Times New Roman" w:eastAsia="Times New Roman" w:hAnsi="Times New Roman" w:cs="Times New Roman"/>
          <w:color w:val="000000" w:themeColor="text1"/>
          <w:sz w:val="24"/>
          <w:szCs w:val="24"/>
        </w:rPr>
        <w:t>.</w:t>
      </w:r>
    </w:p>
    <w:p w14:paraId="4EAD656D" w14:textId="0BA27F18" w:rsidR="001D112E" w:rsidRPr="00B9396A" w:rsidRDefault="00F27240" w:rsidP="00F27240">
      <w:pPr>
        <w:widowControl w:val="0"/>
        <w:shd w:val="clear" w:color="auto" w:fill="FFFFFF" w:themeFill="background1"/>
        <w:spacing w:after="0" w:line="240" w:lineRule="auto"/>
        <w:ind w:firstLine="709"/>
        <w:jc w:val="both"/>
        <w:rPr>
          <w:rFonts w:ascii="Times New Roman" w:eastAsia="Times New Roman" w:hAnsi="Times New Roman" w:cs="Times New Roman"/>
          <w:color w:val="000000"/>
          <w:sz w:val="24"/>
          <w:szCs w:val="24"/>
        </w:rPr>
      </w:pPr>
      <w:r w:rsidRPr="00F27240">
        <w:rPr>
          <w:rFonts w:ascii="Times New Roman" w:eastAsia="Times New Roman" w:hAnsi="Times New Roman" w:cs="Times New Roman"/>
          <w:color w:val="000000" w:themeColor="text1"/>
          <w:sz w:val="24"/>
          <w:szCs w:val="24"/>
        </w:rPr>
        <w:t>Предполагаемыми результатами прохождения практики являлись: работоспособная программная реализация всех ключевых модулей системы; пользовательский графический интерфейс, обеспечивающий полный цикл работы с документами, шаблонами и онтологической моделью; качественная оценка результатов апробации на реальных документах кафедры; подготовленные материалы пояснительной записки выпускной квалификационной работы.</w:t>
      </w:r>
    </w:p>
    <w:p w14:paraId="6BC0FB30" w14:textId="539635D0" w:rsidR="001D112E" w:rsidRDefault="001D112E" w:rsidP="006C34A2">
      <w:pPr>
        <w:spacing w:after="0" w:line="240" w:lineRule="auto"/>
        <w:ind w:firstLine="709"/>
        <w:jc w:val="both"/>
        <w:rPr>
          <w:rFonts w:asciiTheme="majorHAnsi" w:eastAsiaTheme="majorEastAsia" w:hAnsiTheme="majorHAnsi" w:cstheme="majorBidi"/>
          <w:color w:val="365F91" w:themeColor="accent1" w:themeShade="BF"/>
          <w:sz w:val="26"/>
          <w:szCs w:val="26"/>
          <w:lang w:eastAsia="ru-RU"/>
        </w:rPr>
      </w:pPr>
      <w:r>
        <w:rPr>
          <w:lang w:eastAsia="ru-RU"/>
        </w:rPr>
        <w:br w:type="page"/>
      </w:r>
    </w:p>
    <w:p w14:paraId="167531BC" w14:textId="77777777" w:rsidR="001D112E" w:rsidRPr="00B319F7" w:rsidRDefault="001D112E" w:rsidP="006C34A2">
      <w:pPr>
        <w:pStyle w:val="1"/>
        <w:spacing w:before="0" w:line="240" w:lineRule="auto"/>
        <w:ind w:firstLine="709"/>
        <w:jc w:val="center"/>
        <w:rPr>
          <w:rFonts w:ascii="Times New Roman" w:hAnsi="Times New Roman" w:cs="Times New Roman"/>
          <w:b/>
          <w:bCs/>
          <w:color w:val="auto"/>
          <w:sz w:val="28"/>
          <w:szCs w:val="28"/>
          <w:lang w:eastAsia="zh-CN" w:bidi="hi-IN"/>
        </w:rPr>
      </w:pPr>
      <w:bookmarkStart w:id="6" w:name="_Toc217300640"/>
      <w:bookmarkStart w:id="7" w:name="_Toc220085702"/>
      <w:bookmarkStart w:id="8" w:name="_Toc229331994"/>
      <w:r w:rsidRPr="00B319F7">
        <w:rPr>
          <w:rFonts w:ascii="Times New Roman" w:hAnsi="Times New Roman" w:cs="Times New Roman"/>
          <w:b/>
          <w:bCs/>
          <w:color w:val="auto"/>
          <w:sz w:val="28"/>
          <w:szCs w:val="28"/>
          <w:lang w:eastAsia="zh-CN" w:bidi="hi-IN"/>
        </w:rPr>
        <w:lastRenderedPageBreak/>
        <w:t>ОСНОВНАЯ ЧАСТЬ</w:t>
      </w:r>
      <w:bookmarkEnd w:id="6"/>
      <w:bookmarkEnd w:id="7"/>
      <w:bookmarkEnd w:id="8"/>
    </w:p>
    <w:p w14:paraId="38EFB6DC" w14:textId="21934BE2" w:rsidR="00F27240" w:rsidRPr="00F27240" w:rsidRDefault="00F27240" w:rsidP="00F27240">
      <w:pPr>
        <w:spacing w:after="0" w:line="240" w:lineRule="auto"/>
        <w:ind w:firstLine="709"/>
        <w:jc w:val="both"/>
        <w:rPr>
          <w:rFonts w:ascii="Times New Roman" w:eastAsiaTheme="majorEastAsia" w:hAnsi="Times New Roman" w:cs="Times New Roman"/>
          <w:b/>
          <w:bCs/>
          <w:sz w:val="28"/>
          <w:szCs w:val="28"/>
        </w:rPr>
      </w:pPr>
      <w:bookmarkStart w:id="9" w:name="_Toc220085718"/>
      <w:r>
        <w:rPr>
          <w:rFonts w:ascii="Times New Roman" w:eastAsiaTheme="majorEastAsia" w:hAnsi="Times New Roman" w:cs="Times New Roman"/>
          <w:b/>
          <w:bCs/>
          <w:sz w:val="28"/>
          <w:szCs w:val="28"/>
        </w:rPr>
        <w:t>1</w:t>
      </w:r>
      <w:r w:rsidRPr="00F27240">
        <w:rPr>
          <w:rFonts w:ascii="Times New Roman" w:eastAsiaTheme="majorEastAsia" w:hAnsi="Times New Roman" w:cs="Times New Roman"/>
          <w:b/>
          <w:bCs/>
          <w:sz w:val="28"/>
          <w:szCs w:val="28"/>
        </w:rPr>
        <w:t>. Профессиональные задачи и применявшиеся методы</w:t>
      </w:r>
    </w:p>
    <w:p w14:paraId="5F46E160"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В ходе преддипломной практики решался комплекс взаимосвязанных профессиональных задач, объединённых общей целью — получить работоспособную программную реализацию системы автоматизированного извлечения знаний из документов кафедры и провести её апробацию. По характеру эти задачи могут быть условно отнесены к четырём группам: задачи анализа существующих решений, задачи проектирования и реализации программных компонентов, задачи интеграции с внешними средствами и пользовательского интерфейса, задачи апробации и подготовки отчётной документации.</w:t>
      </w:r>
    </w:p>
    <w:p w14:paraId="3D40F658"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К первой группе относились задачи аналитического характера: систематизация известных методических подходов к извлечению информации из слабоструктурированных документов (правила-ориентированные методы, методы машинного обучения, методы на основе больших языковых моделей и гибридные подходы), сопоставительный анализ готовых программных решений сходного назначения и формализация функциональных и нефункциональных требований к разрабатываемой системе с учётом специфики документооборота кафедры.</w:t>
      </w:r>
    </w:p>
    <w:p w14:paraId="003758FA"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 xml:space="preserve">Ко второй группе относились задачи проектирования и реализации программных компонентов: разработка модульной архитектуры приложения с явным разделением ответственности между уровнями описаний данных, ядра, модулей конвейера, хранилища, </w:t>
      </w:r>
      <w:proofErr w:type="spellStart"/>
      <w:r w:rsidRPr="00F27240">
        <w:rPr>
          <w:rFonts w:ascii="Times New Roman" w:eastAsia="Times New Roman" w:hAnsi="Times New Roman" w:cs="Times New Roman"/>
          <w:sz w:val="24"/>
          <w:szCs w:val="24"/>
        </w:rPr>
        <w:t>оркестрации</w:t>
      </w:r>
      <w:proofErr w:type="spellEnd"/>
      <w:r w:rsidRPr="00F27240">
        <w:rPr>
          <w:rFonts w:ascii="Times New Roman" w:eastAsia="Times New Roman" w:hAnsi="Times New Roman" w:cs="Times New Roman"/>
          <w:sz w:val="24"/>
          <w:szCs w:val="24"/>
        </w:rPr>
        <w:t xml:space="preserve"> и пользовательского интерфейса; реализация разборщика внутренней XML-структуры документов формата DOCX с распознаванием абзацев, нумерованных и маркированных списков, вложенных таблиц и заголовков разделов; реализация декларативного языка извлечения значений полей по дереву унифицированного представления документа; реализация модели концептов онтологии, отвечающих за идентификацию индивидов, в том числе с применением морфологического разбора русского языка для приведения частей фамилии, имени и отчества к именительному падежу; реализация двухслойной модели редактирования графа фактов; реализация репозитория онтологии с поддержкой политик слияния значений предикатов и журналирования событий слияния.</w:t>
      </w:r>
    </w:p>
    <w:p w14:paraId="665D1B7A"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К третьей группе относились задачи интеграции и пользовательского взаимодействия: организация обращения к большой языковой модели через её программный интерфейс с детально формализованным контрактом ответа, обеспечивающим надёжный программный разбор результата; реализация средств автоматизированной генерации заготовок шаблонов извлечения знаний на основе образцов документов и схемы онтологии; реализация графического пользовательского интерфейса с использованием кросс-платформенной библиотеки виджетов, обеспечивающего пользователю полный цикл работы с документами, шаблонами и общей онтологической моделью.</w:t>
      </w:r>
    </w:p>
    <w:p w14:paraId="1CF3FB0E"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К четвёртой группе относились задачи апробации и оформления отчётности: подготовка тестового набора реальных документов учебно-организационной деятельности кафедры, проведение полного цикла обработки каждого документа в системе и проверка нескольких отдельных функциональных сценариев, качественная оценка полученных результатов, выявление ограничений системы и направлений её дальнейшего развития, подготовка текста настоящего отчёта о практике и проекта пояснительной записки к выпускной квалификационной работе.</w:t>
      </w:r>
    </w:p>
    <w:p w14:paraId="56F300E1"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 xml:space="preserve">В практической работе применялись следующие методы. На этапе анализа использовались методы изучения научной и технической литературы, методы сопоставительного анализа существующих программных решений по совокупности критериев применимости. На этапе проектирования и реализации применялись методы модульной декомпозиции и разделения ответственности между подсистемами, методы статического анализа исходного кода через построение и обход абстрактного </w:t>
      </w:r>
      <w:r w:rsidRPr="00F27240">
        <w:rPr>
          <w:rFonts w:ascii="Times New Roman" w:eastAsia="Times New Roman" w:hAnsi="Times New Roman" w:cs="Times New Roman"/>
          <w:sz w:val="24"/>
          <w:szCs w:val="24"/>
        </w:rPr>
        <w:lastRenderedPageBreak/>
        <w:t>синтаксического дерева (для обеспечения безопасности исполнения пользовательского кода шаблонов извлечения знаний), методы инкапсуляции технических деталей внутри программных компонентов (концептов, построителя графа, репозитория онтологии). На этапе апробации применялись методы качественной оценки результатов работы программной системы на наборе реальных документов и методы фиксации обнаруженных ограничений в виде пополняемого перечня направлений дальнейшего развития системы.</w:t>
      </w:r>
    </w:p>
    <w:p w14:paraId="4375ABCD" w14:textId="20F6A7EF" w:rsidR="00F27240" w:rsidRPr="00F27240" w:rsidRDefault="00ED2E64" w:rsidP="00F27240">
      <w:pPr>
        <w:spacing w:after="0" w:line="240" w:lineRule="auto"/>
        <w:ind w:firstLine="709"/>
        <w:jc w:val="both"/>
        <w:rPr>
          <w:rFonts w:ascii="Times New Roman" w:eastAsiaTheme="majorEastAsia" w:hAnsi="Times New Roman" w:cs="Times New Roman"/>
          <w:b/>
          <w:bCs/>
          <w:sz w:val="28"/>
          <w:szCs w:val="28"/>
        </w:rPr>
      </w:pPr>
      <w:r w:rsidRPr="00ED2E64">
        <w:rPr>
          <w:rFonts w:ascii="Times New Roman" w:eastAsiaTheme="majorEastAsia" w:hAnsi="Times New Roman" w:cs="Times New Roman"/>
          <w:b/>
          <w:bCs/>
          <w:sz w:val="28"/>
          <w:szCs w:val="28"/>
        </w:rPr>
        <w:t>2</w:t>
      </w:r>
      <w:r w:rsidR="00F27240" w:rsidRPr="00F27240">
        <w:rPr>
          <w:rFonts w:ascii="Times New Roman" w:eastAsiaTheme="majorEastAsia" w:hAnsi="Times New Roman" w:cs="Times New Roman"/>
          <w:b/>
          <w:bCs/>
          <w:sz w:val="28"/>
          <w:szCs w:val="28"/>
        </w:rPr>
        <w:t>. Описание проделанной работы и полученных результатов</w:t>
      </w:r>
    </w:p>
    <w:p w14:paraId="144CBF2D"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 xml:space="preserve">Анализ существующих программных решений. На первом содержательном этапе практики выполнен анализ готовых программных решений нескольких категорий с целью оценки их применимости к рассматриваемой задаче. В категории универсальных средств извлечения текста и метаданных рассмотрена библиотека Apache </w:t>
      </w:r>
      <w:proofErr w:type="spellStart"/>
      <w:r w:rsidRPr="00F27240">
        <w:rPr>
          <w:rFonts w:ascii="Times New Roman" w:eastAsia="Times New Roman" w:hAnsi="Times New Roman" w:cs="Times New Roman"/>
          <w:sz w:val="24"/>
          <w:szCs w:val="24"/>
        </w:rPr>
        <w:t>Tika</w:t>
      </w:r>
      <w:proofErr w:type="spellEnd"/>
      <w:r w:rsidRPr="00F27240">
        <w:rPr>
          <w:rFonts w:ascii="Times New Roman" w:eastAsia="Times New Roman" w:hAnsi="Times New Roman" w:cs="Times New Roman"/>
          <w:sz w:val="24"/>
          <w:szCs w:val="24"/>
        </w:rPr>
        <w:t xml:space="preserve"> [1], способная обрабатывать документы более чем тысячи форматов; установлено, что подобные средства решают задачу извлечения сырого текста и плоских метаданных, но не обеспечивают сохранения логической структуры документа и не предоставляют средств семантической интерпретации содержимого.</w:t>
      </w:r>
    </w:p>
    <w:p w14:paraId="5F4EE3CF"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В категории специализированных систем извлечения структуры из научных публикаций рассмотрена система GROBID [2], применяющая методы машинного обучения для разбора PDF-документов в структурированные XML-документы стандарта TEI; установлено, что данная система обладает высоким качеством на научных публикациях, но не предназначена для документов иного типа (заявлений, индивидуальных заданий, отчётов руководителей) и не обеспечивает связи извлекаемых сведений с конкретной онтологической моделью.</w:t>
      </w:r>
    </w:p>
    <w:p w14:paraId="70865A75"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В категории коммерческих облачных сервисов интеллектуальной обработки документов рассмотрены ведущие предложения трёх крупнейших облачных платформ; установлено, что подобные сервисы способны извлекать значения полей из типовых документов, но их использование сопряжено с передачей документов учебно-административного характера внешним поставщикам, что в условиях обработки персональных данных сотрудников и студентов накладывает существенные правовые ограничения. Дополнительно учтены факторы стоимости обращения к сервисам и зависимости от их доступности.</w:t>
      </w:r>
    </w:p>
    <w:p w14:paraId="6D4927AC"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В категории исследовательских систем пополнения онтологий из текста рассмотрены инструменты семантической интеграции данных и инфраструктуры совместного хранения структурированных и неструктурированных знаний; установлено, что подобные системы ориентированы на интеграцию уже структурированных данных, а этап перехода от документа к структурированной форме оставляется пользователю; кроме того, готовые системы редко рассчитаны на эксплуатацию в условиях небольшого подразделения и требуют значительных квалификационных усилий для развёртывания и сопровождения.</w:t>
      </w:r>
    </w:p>
    <w:p w14:paraId="2A83E45A"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По итогам анализа сформулирован вывод о невозможности обоснованного применения какого-либо из готовых решений для решения поставленной задачи в полном объёме и необходимости разработки специализированной системы, ориентированной на конкретную онтологическую модель кафедры, поддерживающей локальное исполнение без передачи документов внешним сервисам, учитывающей отечественную специфику обрабатываемых документов и обеспечивающей контролируемое ручное вмешательство пользователя в результаты автоматического извлечения. На том же этапе сформулированы функциональные требования (полный цикл обработки документа, поддержка нескольких форматов, гибридное извлечение, ручное редактирование результата, интеграция с общей моделью с учётом политик слияния) и нефункциональные требования (воспроизводимость, объяснимость, расширяемость, ремонтопригодность, безопасность исполнения пользовательского кода).</w:t>
      </w:r>
    </w:p>
    <w:p w14:paraId="20DC15B5"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 xml:space="preserve">Реализация преобразования документов к унифицированному представлению. На следующем этапе реализована первая стадия конвейера обработки — преобразование </w:t>
      </w:r>
      <w:r w:rsidRPr="00F27240">
        <w:rPr>
          <w:rFonts w:ascii="Times New Roman" w:eastAsia="Times New Roman" w:hAnsi="Times New Roman" w:cs="Times New Roman"/>
          <w:sz w:val="24"/>
          <w:szCs w:val="24"/>
        </w:rPr>
        <w:lastRenderedPageBreak/>
        <w:t>исходных документов к унифицированному представлению, в котором сохранены текст и минимально необходимая логическая структура. Реализован собственный разборщик документов формата DOCX, основанный на прямом обходе внутренней XML-структуры документа стандартными средствами языка Python; разборщик распознаёт абзацы (пустые пропускаются), нумерованные и маркированные списки с учётом уровня вложенности, вложенные таблицы и заголовки разделов. Распознавание заголовков выполняется по имени стиля абзаца с резервной эвристикой по сочетанию признаков «короткая длина — выделение жирным — центрированное выравнивание». Преобразование документов формата DOC к формату DOCX и формата PDF к формату DOCX реализовано через цепочку обращений к внешним программным средствам с резервированием альтернативного варианта при недоступности основного. По завершении преобразования полученное унифицированное представление проверяется на соответствие XSD-схеме; документы, не прошедшие проверку, дальше по конвейеру не передаются.</w:t>
      </w:r>
    </w:p>
    <w:p w14:paraId="36397F65"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Реализация извлечения значений полей. Реализована третья стадия конвейера — извлечение значений полей, объявленных в применённом к документу шаблоне, в канонической форме. Стадия структурно разделена на три последовательных этапа, оперирующих общей структурой данных, накапливающей историю обработки каждого поля. На первом этапе для каждого поля шаблона запускается декларативный путь по дереву унифицированного представления (селектор) и последующая строковая обработка (извлекатель). На втором этапе выполняется единое обращение к большой языковой модели, в которое передаётся полное унифицированное представление документа, список полей шаблона с их именами и описаниями, а также результаты предыдущего этапа; модель возвращает решение по каждому полю в одном из заранее перечисленных сценариев. На третьем этапе для каждого поля «сырое» значение пропускается через нормализатор, приводящий его к канонической форме либо отвергающий значение с указанием причины.</w:t>
      </w:r>
    </w:p>
    <w:p w14:paraId="56D919D6"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 xml:space="preserve">Реализация концептов онтологии. Реализована модель концептов онтологии — самостоятельных программных модулей, инкапсулирующих полное знание об одном элементе онтологической модели (классе индивидов или типе данных). Реализованы концепты для всех ключевых элементов онтологии кафедры: персона, организация, учебная группа, направление подготовки, профиль, выпускная квалификационная работа, практика, должность, учёная степень, учёное звание, итоговая оценка, дата, электронная почта, телефон. Стратегии формирования идентификаторов индивидов подобраны в соответствии с природой каждой сущности: для индивидов с неоднозначной текстовой идентификацией применён </w:t>
      </w:r>
      <w:proofErr w:type="spellStart"/>
      <w:r w:rsidRPr="00F27240">
        <w:rPr>
          <w:rFonts w:ascii="Times New Roman" w:eastAsia="Times New Roman" w:hAnsi="Times New Roman" w:cs="Times New Roman"/>
          <w:sz w:val="24"/>
          <w:szCs w:val="24"/>
        </w:rPr>
        <w:t>хеш</w:t>
      </w:r>
      <w:proofErr w:type="spellEnd"/>
      <w:r w:rsidRPr="00F27240">
        <w:rPr>
          <w:rFonts w:ascii="Times New Roman" w:eastAsia="Times New Roman" w:hAnsi="Times New Roman" w:cs="Times New Roman"/>
          <w:sz w:val="24"/>
          <w:szCs w:val="24"/>
        </w:rPr>
        <w:t xml:space="preserve"> от нормализованных идентифицирующих признаков, для сущностей с устойчивым техническим идентификатором — стабильный идентификатор без хеширования, для перечислимых типов — закрытый список именованных индивидов, для слабых сущностей (выпускной работы, практики) — композитная идентификация. Для приведения частей фамилии, имени и отчества к именительному падежу при формировании ключа хеширования персоны применена сторонняя библиотека морфологического разбора русского языка [3]; контракт всех концептов требует свойства идемпотентности </w:t>
      </w:r>
      <w:proofErr w:type="spellStart"/>
      <w:r w:rsidRPr="00F27240">
        <w:rPr>
          <w:rFonts w:ascii="Times New Roman" w:eastAsia="Times New Roman" w:hAnsi="Times New Roman" w:cs="Times New Roman"/>
          <w:sz w:val="24"/>
          <w:szCs w:val="24"/>
        </w:rPr>
        <w:t>парсинга</w:t>
      </w:r>
      <w:proofErr w:type="spellEnd"/>
      <w:r w:rsidRPr="00F27240">
        <w:rPr>
          <w:rFonts w:ascii="Times New Roman" w:eastAsia="Times New Roman" w:hAnsi="Times New Roman" w:cs="Times New Roman"/>
          <w:sz w:val="24"/>
          <w:szCs w:val="24"/>
        </w:rPr>
        <w:t xml:space="preserve"> для обеспечения воспроизводимости результата при повторной обработке.</w:t>
      </w:r>
    </w:p>
    <w:p w14:paraId="61C0FFE8"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 xml:space="preserve">Реализация построителя графа фактов и слоя пользовательских правок. Реализована четвёртая стадия конвейера — построение чернового графа фактов из канонических значений полей. Сборка графа выполняется императивной частью шаблона через специальный программный интерфейс — построитель графа, скрывающий технические детали работы с RDF-триплетами за операциями уровня предметной области. Построитель спроектирован таким образом, чтобы никогда не выбрасывать исключений: любая ошибка построения превращается в неполный узел графа с поясняющим сообщением и ссылкой на исходное поле, что обеспечивает </w:t>
      </w:r>
      <w:proofErr w:type="spellStart"/>
      <w:r w:rsidRPr="00F27240">
        <w:rPr>
          <w:rFonts w:ascii="Times New Roman" w:eastAsia="Times New Roman" w:hAnsi="Times New Roman" w:cs="Times New Roman"/>
          <w:sz w:val="24"/>
          <w:szCs w:val="24"/>
        </w:rPr>
        <w:t>диагностируемость</w:t>
      </w:r>
      <w:proofErr w:type="spellEnd"/>
      <w:r w:rsidRPr="00F27240">
        <w:rPr>
          <w:rFonts w:ascii="Times New Roman" w:eastAsia="Times New Roman" w:hAnsi="Times New Roman" w:cs="Times New Roman"/>
          <w:sz w:val="24"/>
          <w:szCs w:val="24"/>
        </w:rPr>
        <w:t xml:space="preserve"> результата. Реализована двухслойная модель редактирования графа: исходный черновой </w:t>
      </w:r>
      <w:r w:rsidRPr="00F27240">
        <w:rPr>
          <w:rFonts w:ascii="Times New Roman" w:eastAsia="Times New Roman" w:hAnsi="Times New Roman" w:cs="Times New Roman"/>
          <w:sz w:val="24"/>
          <w:szCs w:val="24"/>
        </w:rPr>
        <w:lastRenderedPageBreak/>
        <w:t>граф остаётся неизменяемым (перезаписывается при каждом успешном прогоне сборки), а ручные правки пользователя хранятся в отдельном слое (списке исключённых триплетов и переопределений отдельных узлов) и автоматически применяются к черновику при подготовке итогового графа. Дополнительно реализован механизм добавления произвольных фактов вне шаблона в виде самостоятельного TTL-файла.</w:t>
      </w:r>
    </w:p>
    <w:p w14:paraId="442646F7"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 xml:space="preserve">Реализация репозитория онтологии и политик слияния. Реализована пятая стадия конвейера — интеграция извлечённых из документа фактов с общей онтологической моделью кафедры. Поведение модуля интеграции при конфликтах с уже хранящимися в модели фактами не зашито в коде, а определяется аннотацией политики слияния, прикреплённой к каждому свойству схемы онтологии в </w:t>
      </w:r>
      <w:proofErr w:type="spellStart"/>
      <w:r w:rsidRPr="00F27240">
        <w:rPr>
          <w:rFonts w:ascii="Times New Roman" w:eastAsia="Times New Roman" w:hAnsi="Times New Roman" w:cs="Times New Roman"/>
          <w:sz w:val="24"/>
          <w:szCs w:val="24"/>
        </w:rPr>
        <w:t>TBox</w:t>
      </w:r>
      <w:proofErr w:type="spellEnd"/>
      <w:r w:rsidRPr="00F27240">
        <w:rPr>
          <w:rFonts w:ascii="Times New Roman" w:eastAsia="Times New Roman" w:hAnsi="Times New Roman" w:cs="Times New Roman"/>
          <w:sz w:val="24"/>
          <w:szCs w:val="24"/>
        </w:rPr>
        <w:t xml:space="preserve">. Реализованы три политики слияния: полная замена, замена по дате, добавление; политика по умолчанию для свойств без явной аннотации — добавление. Реализован механизм определения эффективной даты документа по приоритетному списку полей дат шаблона, обеспечивающий безопасное поведение при отсутствии в документе основной даты. Реализован журнал событий слияния в формате </w:t>
      </w:r>
      <w:proofErr w:type="spellStart"/>
      <w:r w:rsidRPr="00F27240">
        <w:rPr>
          <w:rFonts w:ascii="Times New Roman" w:eastAsia="Times New Roman" w:hAnsi="Times New Roman" w:cs="Times New Roman"/>
          <w:sz w:val="24"/>
          <w:szCs w:val="24"/>
        </w:rPr>
        <w:t>append-only</w:t>
      </w:r>
      <w:proofErr w:type="spellEnd"/>
      <w:r w:rsidRPr="00F27240">
        <w:rPr>
          <w:rFonts w:ascii="Times New Roman" w:eastAsia="Times New Roman" w:hAnsi="Times New Roman" w:cs="Times New Roman"/>
          <w:sz w:val="24"/>
          <w:szCs w:val="24"/>
        </w:rPr>
        <w:t xml:space="preserve"> списка, фиксирующий каждое событие добавления, отзыва и отклонения факта с полным контекстом происхождения. Источником истины для всех данных онтологии (</w:t>
      </w:r>
      <w:proofErr w:type="spellStart"/>
      <w:r w:rsidRPr="00F27240">
        <w:rPr>
          <w:rFonts w:ascii="Times New Roman" w:eastAsia="Times New Roman" w:hAnsi="Times New Roman" w:cs="Times New Roman"/>
          <w:sz w:val="24"/>
          <w:szCs w:val="24"/>
        </w:rPr>
        <w:t>ABox</w:t>
      </w:r>
      <w:proofErr w:type="spellEnd"/>
      <w:r w:rsidRPr="00F27240">
        <w:rPr>
          <w:rFonts w:ascii="Times New Roman" w:eastAsia="Times New Roman" w:hAnsi="Times New Roman" w:cs="Times New Roman"/>
          <w:sz w:val="24"/>
          <w:szCs w:val="24"/>
        </w:rPr>
        <w:t>) является упорядоченная история документов; материализованное представление модели и журнал — производные индексы, которые в любой момент могут быть полностью пересобраны из истории, что обеспечивает безопасность операций отката документа и воспроизводимость состояния модели.</w:t>
      </w:r>
    </w:p>
    <w:p w14:paraId="0B7D49DA"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 xml:space="preserve">Реализация подсистемы взаимодействия с большой языковой моделью. Реализована подсистема обращения к большой языковой модели через её программный интерфейс [4]. В системе предусмотрено три места применения языковой модели: проверка и коррекция значений полей в составе экстрактора, генерация описания шаблона по образцу документа, генерация исполняемого кода шаблона по описанию. Все обращения выполняются через единую точку, инкапсулирующую установление соединения, передачу системного и пользовательского промптов, обработку ответа и журналирование. Особое внимание уделено формализации контракта ответа модели на этапе извлечения полей: системный промпт явно перечисляет все допустимые сценарии исхода для каждого поля и накладывает на ответ строгий инвариант, исключающий комбинации значений, не предусмотренные сценариями. Опыт реализации показал, что качество структурированного ответа модели определяется не столько её способностями, сколько детальностью контракта, заданного в системном </w:t>
      </w:r>
      <w:proofErr w:type="spellStart"/>
      <w:r w:rsidRPr="00F27240">
        <w:rPr>
          <w:rFonts w:ascii="Times New Roman" w:eastAsia="Times New Roman" w:hAnsi="Times New Roman" w:cs="Times New Roman"/>
          <w:sz w:val="24"/>
          <w:szCs w:val="24"/>
        </w:rPr>
        <w:t>промпте</w:t>
      </w:r>
      <w:proofErr w:type="spellEnd"/>
      <w:r w:rsidRPr="00F27240">
        <w:rPr>
          <w:rFonts w:ascii="Times New Roman" w:eastAsia="Times New Roman" w:hAnsi="Times New Roman" w:cs="Times New Roman"/>
          <w:sz w:val="24"/>
          <w:szCs w:val="24"/>
        </w:rPr>
        <w:t>.</w:t>
      </w:r>
    </w:p>
    <w:p w14:paraId="6086D4AF"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Реализация автоматизированной генерации шаблонов. Поскольку разработка шаблонов извлечения знаний остаётся единственным этапом эксплуатации системы, не поддающимся полной автоматизации, реализован механизм помощи пользователю по созданию заготовки шаблона на основе образца документа. Процедура состоит из последовательности шагов: преобразование образца документа к унифицированному представлению, обращение к языковой модели для генерации описания шаблона (краткой характеристики класса документа и таблицы извлекаемых полей с указанием места поиска и предполагаемого отображения на онтологию), обращение к языковой модели для генерации исполняемого кода шаблона, ручная доводка автором. Перед использованием шаблон проходит структурную валидацию по шести категориям проверок (структурная корректность, безопасность через статический анализ исходного кода, корректность списка полей, проверка распознавания класса, сухой прогон сборки графа, согласованность с онтологией с подсказкой ближайших по написанию имён в случае опечатки).</w:t>
      </w:r>
    </w:p>
    <w:p w14:paraId="2F9A2906"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 xml:space="preserve">Реализация графического пользовательского интерфейса. Реализован графический пользовательский интерфейс приложения средствами </w:t>
      </w:r>
      <w:proofErr w:type="gramStart"/>
      <w:r w:rsidRPr="00F27240">
        <w:rPr>
          <w:rFonts w:ascii="Times New Roman" w:eastAsia="Times New Roman" w:hAnsi="Times New Roman" w:cs="Times New Roman"/>
          <w:sz w:val="24"/>
          <w:szCs w:val="24"/>
        </w:rPr>
        <w:t>кросс-платформенной</w:t>
      </w:r>
      <w:proofErr w:type="gramEnd"/>
      <w:r w:rsidRPr="00F27240">
        <w:rPr>
          <w:rFonts w:ascii="Times New Roman" w:eastAsia="Times New Roman" w:hAnsi="Times New Roman" w:cs="Times New Roman"/>
          <w:sz w:val="24"/>
          <w:szCs w:val="24"/>
        </w:rPr>
        <w:t xml:space="preserve"> библиотеки виджетов [5]. Интерфейс организован как единое окно с тремя тематическими вкладками — для работы с документами, шаблонами и общей онтологической моделью. Вкладка работы с документами содержит список загруженных документов с фильтрацией по </w:t>
      </w:r>
      <w:r w:rsidRPr="00F27240">
        <w:rPr>
          <w:rFonts w:ascii="Times New Roman" w:eastAsia="Times New Roman" w:hAnsi="Times New Roman" w:cs="Times New Roman"/>
          <w:sz w:val="24"/>
          <w:szCs w:val="24"/>
        </w:rPr>
        <w:lastRenderedPageBreak/>
        <w:t xml:space="preserve">статусу и карточку выбранного документа с тремя </w:t>
      </w:r>
      <w:proofErr w:type="spellStart"/>
      <w:r w:rsidRPr="00F27240">
        <w:rPr>
          <w:rFonts w:ascii="Times New Roman" w:eastAsia="Times New Roman" w:hAnsi="Times New Roman" w:cs="Times New Roman"/>
          <w:sz w:val="24"/>
          <w:szCs w:val="24"/>
        </w:rPr>
        <w:t>суб</w:t>
      </w:r>
      <w:proofErr w:type="spellEnd"/>
      <w:r w:rsidRPr="00F27240">
        <w:rPr>
          <w:rFonts w:ascii="Times New Roman" w:eastAsia="Times New Roman" w:hAnsi="Times New Roman" w:cs="Times New Roman"/>
          <w:sz w:val="24"/>
          <w:szCs w:val="24"/>
        </w:rPr>
        <w:t xml:space="preserve">-вкладками: предпросмотр оригинала, унифицированное представление в режимах HTML и </w:t>
      </w:r>
      <w:proofErr w:type="spellStart"/>
      <w:r w:rsidRPr="00F27240">
        <w:rPr>
          <w:rFonts w:ascii="Times New Roman" w:eastAsia="Times New Roman" w:hAnsi="Times New Roman" w:cs="Times New Roman"/>
          <w:sz w:val="24"/>
          <w:szCs w:val="24"/>
        </w:rPr>
        <w:t>tree-view</w:t>
      </w:r>
      <w:proofErr w:type="spellEnd"/>
      <w:r w:rsidRPr="00F27240">
        <w:rPr>
          <w:rFonts w:ascii="Times New Roman" w:eastAsia="Times New Roman" w:hAnsi="Times New Roman" w:cs="Times New Roman"/>
          <w:sz w:val="24"/>
          <w:szCs w:val="24"/>
        </w:rPr>
        <w:t>, двухпанельный редактор чернового графа фактов. В редакторе графа реализована подсветка неполных и переопределённых пользователем элементов, форма редактирования выбранного узла или триплета, возможность генерации значения узла через выбранный концепт онтологии с предпросмотром итогового идентификатора или литерала, возможность сброса отдельной правки к исходному значению. Вкладка работы с шаблонами содержит подсвеченный синтаксисом исходный код шаблона, отчёт о структурной валидации и кнопки управления (генерация, открытие во внешнем редакторе, удаление). Вкладка работы с онтологической моделью содержит иерархию классов, перечень индивидов, карточки выбранных сущностей и поддерживает внутреннюю навигацию: каждое имя класса или индивида, встречающееся в карточке, выступает гиперссылкой, переход по которой не покидает вкладки. Для каждого факта в карточках доступен диалог источника факта, показывающий документ-источник, шаблон, эффективную дату документа и применённую политику слияния, и предлагающий переход к карточке документа на соответствующей вкладке.</w:t>
      </w:r>
    </w:p>
    <w:p w14:paraId="482490CA"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Апробация системы — формирование тестового набора. Для апробации был сформирован тестовый набор реальных документов кафедры, охватывающий основные типы документов учебного процесса: заявление обучающегося о теме выпускной квалификационной работы, два заявления обучающегося о направлении на практику (за разные семестры), индивидуальное задание на практику, отчёт руководителя практики, тезисы двух студенческих научных конференций. Все документы относятся к одному и тому же обучающемуся, что обеспечивает наличие в полученной онтологической модели согласованных перекрёстных ссылок на одни и те же индивиды; имена участников обезличены при описании результатов.</w:t>
      </w:r>
    </w:p>
    <w:p w14:paraId="3DD36568"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Апробация системы — проверка функциональных сценариев. В ходе апробации проверены несколько ключевых сценариев работы. В сценарии полного цикла обработки каждый документ из тестового набора проведён через все пять стадий конвейера от загрузки исходного файла до записи фактов в общую модель: для всех документов конвейер достиг последней стадии без необходимости ручного вмешательства, графы фактов оказались полными и синтаксически корректными, интеграция в общую модель прошла без нарушений целостности. В сценарии кросс-форматного теста один из документов был обработан в трёх форматах (исходный DOCX, преобразованный к DOC, преобразованный к PDF): унифицированные представления в первых двух случаях оказались идентичны, в случае PDF — близки до уровня переноса абзацев; результаты извлечения полей и итоговые графы фактов совпали с точностью до канонической формы, что подтверждает свойство форматной независимости правил извлечения. В сценарии обработки структурно близких документов одним шаблоном два заявления о направлении на практику разных семестров обрабатывались под управлением общего шаблона: в первом случае декларативная часть извлечения справилась полностью, во втором случае несколько полей оказались восстановлены только этапом коррекции языковой моделью из-за локального сдвига структуры документа; полученные графы фактов в обоих случаях оказались полными, что иллюстрирует ценность гибридной экстракции. В сценарии ручного редактирования графа на примере одного из документов через графический интерфейс проведено создание дополнительного индивида с выбранным концептом, добавление триплета связи, исключение ложноположительного триплета и переопределение значения литерала; внесённые правки были сохранены и при повторном прогоне стадии построения графа корректно применены к новому черновику.</w:t>
      </w:r>
    </w:p>
    <w:p w14:paraId="71E62051"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 xml:space="preserve">Апробация системы — качественная оценка результатов. По итогам апробации сформулирована качественная оценка результатов работы системы. Все функциональные требования, выдвинутые на этапе анализа, реализованы и подтверждены работой на реальных документах. Воспроизводимость детерминированной части извлечения </w:t>
      </w:r>
      <w:r w:rsidRPr="00F27240">
        <w:rPr>
          <w:rFonts w:ascii="Times New Roman" w:eastAsia="Times New Roman" w:hAnsi="Times New Roman" w:cs="Times New Roman"/>
          <w:sz w:val="24"/>
          <w:szCs w:val="24"/>
        </w:rPr>
        <w:lastRenderedPageBreak/>
        <w:t>подтверждена многократными прогонами одних и тех же документов. Прослеживаемость каждого факта обеспечена сохранением полной истории извлечения и доступностью её просмотра в графическом интерфейсе. Подтверждён основной тезис о ценности гибридного подхода «детерминированные правила плюс коррекция языковой моделью» как сочетания воспроизводимости с устойчивостью к вариативности оформления документов. В ходе эксплуатации выявлен ряд аспектов, требующих дополнительного внимания: качество автоматически сгенерированной заготовки шаблона существенно зависит от того, насколько новый класс документа похож на ранее обработанные языковой моделью; в случае нестандартных формулировок дат разбор эффективной даты документа может оказаться неудачным, что препятствует корректному применению политики «замены по дате»; некоторые ошибки в логике связывания фактов в шаблоне обнаруживаются только в процессе работы с реальными документами и не выявляются структурной валидацией.</w:t>
      </w:r>
    </w:p>
    <w:p w14:paraId="2472C5F4"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Апробация системы — границы проведённой проверки. Сознательно отмечается, что в рамках практики не выполнялся расчёт количественных метрик качества извлечения (точности, полноты, F-меры) ввиду отсутствия размеченного корпуса документов; не проверялась работа на сложных сканированных документах, требующих оптического распознавания символов; не проверялся многопользовательский режим работы с общей онтологической моделью; не проверялась обработка очень крупных документов объёмом в сотни страниц. Эти направления зафиксированы как перспективы дальнейшего развития системы.</w:t>
      </w:r>
    </w:p>
    <w:p w14:paraId="6220E54D" w14:textId="77777777" w:rsid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Подготовка отчётной документации. Параллельно с реализацией программной системы и её апробацией в течение всего срока практики велась подготовка отчётной документации: настоящего отчёта о практике с описанием выполненной работы и достигнутых результатов, проекта пояснительной записки к выпускной квалификационной работе с систематизированным изложением архитектурных решений, технических деталей реализации и результатов апробации, презентационных материалов для защиты. Подготовка отчётной документации позволила одновременно зафиксировать промежуточные результаты работы и сформулировать те аспекты системы, которые требуют дополнительной проработки или развития.</w:t>
      </w:r>
    </w:p>
    <w:p w14:paraId="3FDED89F" w14:textId="632922E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br w:type="page"/>
      </w:r>
    </w:p>
    <w:p w14:paraId="57A7BB8A" w14:textId="6A3A323D" w:rsidR="006D0F21" w:rsidRPr="006D0F21" w:rsidRDefault="006D0F21" w:rsidP="006C34A2">
      <w:pPr>
        <w:pStyle w:val="1"/>
        <w:spacing w:before="0" w:line="240" w:lineRule="auto"/>
        <w:ind w:firstLine="709"/>
        <w:jc w:val="center"/>
        <w:rPr>
          <w:rFonts w:ascii="Times New Roman" w:hAnsi="Times New Roman" w:cs="Times New Roman"/>
          <w:b/>
          <w:bCs/>
          <w:color w:val="auto"/>
          <w:sz w:val="28"/>
          <w:szCs w:val="28"/>
          <w:lang w:eastAsia="zh-CN" w:bidi="hi-IN"/>
        </w:rPr>
      </w:pPr>
      <w:bookmarkStart w:id="10" w:name="_Toc229331995"/>
      <w:r w:rsidRPr="006D0F21">
        <w:rPr>
          <w:rFonts w:ascii="Times New Roman" w:hAnsi="Times New Roman" w:cs="Times New Roman"/>
          <w:b/>
          <w:bCs/>
          <w:color w:val="auto"/>
          <w:sz w:val="28"/>
          <w:szCs w:val="28"/>
          <w:lang w:eastAsia="zh-CN" w:bidi="hi-IN"/>
        </w:rPr>
        <w:lastRenderedPageBreak/>
        <w:t>З</w:t>
      </w:r>
      <w:r w:rsidR="00B81B10">
        <w:rPr>
          <w:rFonts w:ascii="Times New Roman" w:hAnsi="Times New Roman" w:cs="Times New Roman"/>
          <w:b/>
          <w:bCs/>
          <w:color w:val="auto"/>
          <w:sz w:val="28"/>
          <w:szCs w:val="28"/>
          <w:lang w:eastAsia="zh-CN" w:bidi="hi-IN"/>
        </w:rPr>
        <w:t>АКЛЮЧЕНИЕ</w:t>
      </w:r>
      <w:bookmarkEnd w:id="9"/>
      <w:bookmarkEnd w:id="10"/>
    </w:p>
    <w:p w14:paraId="6497831C" w14:textId="2D2B75AC"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В ходе преддипломной практики выполнены все поставленные задачи. Проведён сопоставительный анализ существующих программных решений и сформулированы требования к разрабатываемой системе; реализована программная система автоматизированного извлечения знаний из документов в полном составе её модулей; реализованы подсистема взаимодействия с большой языковой моделью и графический пользовательский интерфейс; проведена качественная апробация системы на наборе реальных документов кафедры; подготовлены настоящий отчёт о практике и проект пояснительной записки к выпускной квалификационной работе.</w:t>
      </w:r>
    </w:p>
    <w:p w14:paraId="0FE68B66" w14:textId="774E151B"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Самооценка сформированности результатов обучения в целом положительная: получен практический опыт реализации модульной программной системы значительного объёма на языке Python, освоены работа с RDF-графами и онтологическими моделями, организация взаимодействия с большими языковыми моделями через программный интерфейс с детально формализованным контрактом ответа, статический анализ исходного кода для контроля безопасности исполнения пользовательского кода. Существенно укреплены навыки самостоятельного планирования и контроля собственного времени при длительной программной работе, а также навыки поиска и критического сопоставления существующих программных решений по совокупности критериев применимости.</w:t>
      </w:r>
    </w:p>
    <w:p w14:paraId="3C90E385" w14:textId="1A7E7457" w:rsidR="006D0F21" w:rsidRPr="006D0F21"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 xml:space="preserve">Основные трудности были связаны с формализацией контракта ответа большой языковой модели — устойчивый вариант с явным перечнем сценариев исхода и инвариантом потребовал нескольких итераций уточнений; с подбором эвристик распознавания структурных элементов документов формата DOCX в случаях нестандартного оформления; с обеспечением идемпотентности </w:t>
      </w:r>
      <w:proofErr w:type="spellStart"/>
      <w:r w:rsidRPr="00F27240">
        <w:rPr>
          <w:rFonts w:ascii="Times New Roman" w:eastAsia="Times New Roman" w:hAnsi="Times New Roman" w:cs="Times New Roman"/>
          <w:sz w:val="24"/>
          <w:szCs w:val="24"/>
        </w:rPr>
        <w:t>парсинга</w:t>
      </w:r>
      <w:proofErr w:type="spellEnd"/>
      <w:r w:rsidRPr="00F27240">
        <w:rPr>
          <w:rFonts w:ascii="Times New Roman" w:eastAsia="Times New Roman" w:hAnsi="Times New Roman" w:cs="Times New Roman"/>
          <w:sz w:val="24"/>
          <w:szCs w:val="24"/>
        </w:rPr>
        <w:t xml:space="preserve"> концептов при повторной обработке документа. В целом практика позволила перевести разработанную ранее архитектуру в работающую программную систему, проверить её на реальных документах и подготовить материалы к защите выпускной квалификационной работы.</w:t>
      </w:r>
    </w:p>
    <w:p w14:paraId="0E4E7226" w14:textId="18EADE49" w:rsidR="001C2360" w:rsidRDefault="001C2360" w:rsidP="006C34A2">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D57ECAA" w14:textId="3FD91F6B" w:rsidR="001C2360" w:rsidRPr="00B81B10" w:rsidRDefault="002021EA" w:rsidP="006C34A2">
      <w:pPr>
        <w:pStyle w:val="1"/>
        <w:spacing w:before="0" w:line="240" w:lineRule="auto"/>
        <w:ind w:firstLine="709"/>
        <w:jc w:val="center"/>
        <w:rPr>
          <w:rFonts w:ascii="Times New Roman" w:hAnsi="Times New Roman" w:cs="Times New Roman"/>
          <w:b/>
          <w:bCs/>
          <w:color w:val="auto"/>
          <w:sz w:val="28"/>
          <w:szCs w:val="28"/>
          <w:lang w:eastAsia="zh-CN" w:bidi="hi-IN"/>
        </w:rPr>
      </w:pPr>
      <w:bookmarkStart w:id="11" w:name="_Toc220085719"/>
      <w:bookmarkStart w:id="12" w:name="_Toc229331996"/>
      <w:r>
        <w:rPr>
          <w:rFonts w:ascii="Times New Roman" w:hAnsi="Times New Roman" w:cs="Times New Roman"/>
          <w:b/>
          <w:bCs/>
          <w:color w:val="auto"/>
          <w:sz w:val="28"/>
          <w:szCs w:val="28"/>
          <w:lang w:eastAsia="zh-CN" w:bidi="hi-IN"/>
        </w:rPr>
        <w:lastRenderedPageBreak/>
        <w:t xml:space="preserve">СПИСОК </w:t>
      </w:r>
      <w:r w:rsidR="00B81B10" w:rsidRPr="00B81B10">
        <w:rPr>
          <w:rFonts w:ascii="Times New Roman" w:hAnsi="Times New Roman" w:cs="Times New Roman"/>
          <w:b/>
          <w:bCs/>
          <w:color w:val="auto"/>
          <w:sz w:val="28"/>
          <w:szCs w:val="28"/>
          <w:lang w:eastAsia="zh-CN" w:bidi="hi-IN"/>
        </w:rPr>
        <w:t>ЛИТЕРАТУР</w:t>
      </w:r>
      <w:r>
        <w:rPr>
          <w:rFonts w:ascii="Times New Roman" w:hAnsi="Times New Roman" w:cs="Times New Roman"/>
          <w:b/>
          <w:bCs/>
          <w:color w:val="auto"/>
          <w:sz w:val="28"/>
          <w:szCs w:val="28"/>
          <w:lang w:eastAsia="zh-CN" w:bidi="hi-IN"/>
        </w:rPr>
        <w:t>Ы</w:t>
      </w:r>
      <w:bookmarkEnd w:id="11"/>
      <w:bookmarkEnd w:id="12"/>
    </w:p>
    <w:p w14:paraId="5B2E141E" w14:textId="2376CB65" w:rsidR="00247E2D" w:rsidRPr="00247E2D" w:rsidRDefault="00247E2D" w:rsidP="00247E2D">
      <w:pPr>
        <w:pStyle w:val="ab"/>
        <w:numPr>
          <w:ilvl w:val="0"/>
          <w:numId w:val="35"/>
        </w:numPr>
        <w:spacing w:after="0" w:line="240" w:lineRule="auto"/>
        <w:ind w:left="0" w:firstLine="709"/>
        <w:jc w:val="both"/>
        <w:rPr>
          <w:rFonts w:ascii="Times New Roman" w:eastAsia="Times New Roman" w:hAnsi="Times New Roman" w:cs="Times New Roman"/>
          <w:sz w:val="24"/>
          <w:szCs w:val="24"/>
          <w:lang w:val="en-US"/>
        </w:rPr>
      </w:pPr>
      <w:r w:rsidRPr="00247E2D">
        <w:rPr>
          <w:rFonts w:ascii="Times New Roman" w:eastAsia="Times New Roman" w:hAnsi="Times New Roman" w:cs="Times New Roman"/>
          <w:sz w:val="24"/>
          <w:szCs w:val="24"/>
          <w:lang w:val="en-US"/>
        </w:rPr>
        <w:t>Apache Tika — a content analysis toolkit [</w:t>
      </w:r>
      <w:proofErr w:type="spellStart"/>
      <w:r w:rsidRPr="00247E2D">
        <w:rPr>
          <w:rFonts w:ascii="Times New Roman" w:eastAsia="Times New Roman" w:hAnsi="Times New Roman" w:cs="Times New Roman"/>
          <w:sz w:val="24"/>
          <w:szCs w:val="24"/>
          <w:lang w:val="en-US"/>
        </w:rPr>
        <w:t>Электронный</w:t>
      </w:r>
      <w:proofErr w:type="spellEnd"/>
      <w:r w:rsidRPr="00247E2D">
        <w:rPr>
          <w:rFonts w:ascii="Times New Roman" w:eastAsia="Times New Roman" w:hAnsi="Times New Roman" w:cs="Times New Roman"/>
          <w:sz w:val="24"/>
          <w:szCs w:val="24"/>
          <w:lang w:val="en-US"/>
        </w:rPr>
        <w:t xml:space="preserve"> </w:t>
      </w:r>
      <w:proofErr w:type="spellStart"/>
      <w:r w:rsidRPr="00247E2D">
        <w:rPr>
          <w:rFonts w:ascii="Times New Roman" w:eastAsia="Times New Roman" w:hAnsi="Times New Roman" w:cs="Times New Roman"/>
          <w:sz w:val="24"/>
          <w:szCs w:val="24"/>
          <w:lang w:val="en-US"/>
        </w:rPr>
        <w:t>ресурс</w:t>
      </w:r>
      <w:proofErr w:type="spellEnd"/>
      <w:r w:rsidRPr="00247E2D">
        <w:rPr>
          <w:rFonts w:ascii="Times New Roman" w:eastAsia="Times New Roman" w:hAnsi="Times New Roman" w:cs="Times New Roman"/>
          <w:sz w:val="24"/>
          <w:szCs w:val="24"/>
          <w:lang w:val="en-US"/>
        </w:rPr>
        <w:t>]. — URL: https://tika.apache.org/ (</w:t>
      </w:r>
      <w:proofErr w:type="spellStart"/>
      <w:r w:rsidRPr="00247E2D">
        <w:rPr>
          <w:rFonts w:ascii="Times New Roman" w:eastAsia="Times New Roman" w:hAnsi="Times New Roman" w:cs="Times New Roman"/>
          <w:sz w:val="24"/>
          <w:szCs w:val="24"/>
          <w:lang w:val="en-US"/>
        </w:rPr>
        <w:t>дата</w:t>
      </w:r>
      <w:proofErr w:type="spellEnd"/>
      <w:r w:rsidRPr="00247E2D">
        <w:rPr>
          <w:rFonts w:ascii="Times New Roman" w:eastAsia="Times New Roman" w:hAnsi="Times New Roman" w:cs="Times New Roman"/>
          <w:sz w:val="24"/>
          <w:szCs w:val="24"/>
          <w:lang w:val="en-US"/>
        </w:rPr>
        <w:t xml:space="preserve"> </w:t>
      </w:r>
      <w:proofErr w:type="spellStart"/>
      <w:r w:rsidRPr="00247E2D">
        <w:rPr>
          <w:rFonts w:ascii="Times New Roman" w:eastAsia="Times New Roman" w:hAnsi="Times New Roman" w:cs="Times New Roman"/>
          <w:sz w:val="24"/>
          <w:szCs w:val="24"/>
          <w:lang w:val="en-US"/>
        </w:rPr>
        <w:t>обращения</w:t>
      </w:r>
      <w:proofErr w:type="spellEnd"/>
      <w:r w:rsidRPr="00247E2D">
        <w:rPr>
          <w:rFonts w:ascii="Times New Roman" w:eastAsia="Times New Roman" w:hAnsi="Times New Roman" w:cs="Times New Roman"/>
          <w:sz w:val="24"/>
          <w:szCs w:val="24"/>
          <w:lang w:val="en-US"/>
        </w:rPr>
        <w:t>: 02.05.2026).</w:t>
      </w:r>
    </w:p>
    <w:p w14:paraId="11C6A2BC" w14:textId="037E5B6B" w:rsidR="00247E2D" w:rsidRPr="00247E2D" w:rsidRDefault="00247E2D" w:rsidP="00247E2D">
      <w:pPr>
        <w:pStyle w:val="ab"/>
        <w:numPr>
          <w:ilvl w:val="0"/>
          <w:numId w:val="35"/>
        </w:numPr>
        <w:spacing w:after="0" w:line="240" w:lineRule="auto"/>
        <w:ind w:left="0" w:firstLine="709"/>
        <w:jc w:val="both"/>
        <w:rPr>
          <w:rFonts w:ascii="Times New Roman" w:eastAsia="Times New Roman" w:hAnsi="Times New Roman" w:cs="Times New Roman"/>
          <w:sz w:val="24"/>
          <w:szCs w:val="24"/>
          <w:lang w:val="en-US"/>
        </w:rPr>
      </w:pPr>
      <w:r w:rsidRPr="00247E2D">
        <w:rPr>
          <w:rFonts w:ascii="Times New Roman" w:eastAsia="Times New Roman" w:hAnsi="Times New Roman" w:cs="Times New Roman"/>
          <w:sz w:val="24"/>
          <w:szCs w:val="24"/>
          <w:lang w:val="en-US"/>
        </w:rPr>
        <w:t xml:space="preserve">Lopez P. GROBID: Combining Automatic Bibliographic Data Recognition and Term Extraction for Scholarship Publications // Proceedings of the 13th European Conference on Research and Advanced Technology for Digital Libraries (ECDL 2009). — Berlin, </w:t>
      </w:r>
      <w:proofErr w:type="gramStart"/>
      <w:r w:rsidRPr="00247E2D">
        <w:rPr>
          <w:rFonts w:ascii="Times New Roman" w:eastAsia="Times New Roman" w:hAnsi="Times New Roman" w:cs="Times New Roman"/>
          <w:sz w:val="24"/>
          <w:szCs w:val="24"/>
          <w:lang w:val="en-US"/>
        </w:rPr>
        <w:t>Heidelberg :</w:t>
      </w:r>
      <w:proofErr w:type="gramEnd"/>
      <w:r w:rsidRPr="00247E2D">
        <w:rPr>
          <w:rFonts w:ascii="Times New Roman" w:eastAsia="Times New Roman" w:hAnsi="Times New Roman" w:cs="Times New Roman"/>
          <w:sz w:val="24"/>
          <w:szCs w:val="24"/>
          <w:lang w:val="en-US"/>
        </w:rPr>
        <w:t xml:space="preserve"> Springer, 2009. — P. 473–474.</w:t>
      </w:r>
    </w:p>
    <w:p w14:paraId="0C5DC5FD" w14:textId="74C5298A" w:rsidR="00247E2D" w:rsidRPr="00247E2D" w:rsidRDefault="00247E2D" w:rsidP="00247E2D">
      <w:pPr>
        <w:pStyle w:val="ab"/>
        <w:numPr>
          <w:ilvl w:val="0"/>
          <w:numId w:val="35"/>
        </w:numPr>
        <w:spacing w:after="0" w:line="240" w:lineRule="auto"/>
        <w:ind w:left="0" w:firstLine="709"/>
        <w:jc w:val="both"/>
        <w:rPr>
          <w:rFonts w:ascii="Times New Roman" w:eastAsia="Times New Roman" w:hAnsi="Times New Roman" w:cs="Times New Roman"/>
          <w:sz w:val="24"/>
          <w:szCs w:val="24"/>
          <w:lang w:val="en-US"/>
        </w:rPr>
      </w:pPr>
      <w:proofErr w:type="spellStart"/>
      <w:r w:rsidRPr="00247E2D">
        <w:rPr>
          <w:rFonts w:ascii="Times New Roman" w:eastAsia="Times New Roman" w:hAnsi="Times New Roman" w:cs="Times New Roman"/>
          <w:sz w:val="24"/>
          <w:szCs w:val="24"/>
          <w:lang w:val="en-US"/>
        </w:rPr>
        <w:t>Korobov</w:t>
      </w:r>
      <w:proofErr w:type="spellEnd"/>
      <w:r w:rsidRPr="00247E2D">
        <w:rPr>
          <w:rFonts w:ascii="Times New Roman" w:eastAsia="Times New Roman" w:hAnsi="Times New Roman" w:cs="Times New Roman"/>
          <w:sz w:val="24"/>
          <w:szCs w:val="24"/>
          <w:lang w:val="en-US"/>
        </w:rPr>
        <w:t xml:space="preserve"> M. Morphological Analyzer and Generator for Russian and Ukrainian Languages // Analysis of Images, Social Networks and Texts (AIST 2015). — Communications in Computer and Information Science, vol. 542. — </w:t>
      </w:r>
      <w:proofErr w:type="gramStart"/>
      <w:r w:rsidRPr="00247E2D">
        <w:rPr>
          <w:rFonts w:ascii="Times New Roman" w:eastAsia="Times New Roman" w:hAnsi="Times New Roman" w:cs="Times New Roman"/>
          <w:sz w:val="24"/>
          <w:szCs w:val="24"/>
          <w:lang w:val="en-US"/>
        </w:rPr>
        <w:t>Cham :</w:t>
      </w:r>
      <w:proofErr w:type="gramEnd"/>
      <w:r w:rsidRPr="00247E2D">
        <w:rPr>
          <w:rFonts w:ascii="Times New Roman" w:eastAsia="Times New Roman" w:hAnsi="Times New Roman" w:cs="Times New Roman"/>
          <w:sz w:val="24"/>
          <w:szCs w:val="24"/>
          <w:lang w:val="en-US"/>
        </w:rPr>
        <w:t xml:space="preserve"> Springer, 2015. — P. 320–332.</w:t>
      </w:r>
    </w:p>
    <w:p w14:paraId="04813D86" w14:textId="549105FD" w:rsidR="00247E2D" w:rsidRPr="00247E2D" w:rsidRDefault="00247E2D" w:rsidP="00247E2D">
      <w:pPr>
        <w:pStyle w:val="ab"/>
        <w:numPr>
          <w:ilvl w:val="0"/>
          <w:numId w:val="35"/>
        </w:numPr>
        <w:spacing w:after="0" w:line="240" w:lineRule="auto"/>
        <w:ind w:left="0" w:firstLine="709"/>
        <w:jc w:val="both"/>
        <w:rPr>
          <w:rFonts w:ascii="Times New Roman" w:eastAsia="Times New Roman" w:hAnsi="Times New Roman" w:cs="Times New Roman"/>
          <w:sz w:val="24"/>
          <w:szCs w:val="24"/>
        </w:rPr>
      </w:pPr>
      <w:r w:rsidRPr="00247E2D">
        <w:rPr>
          <w:rFonts w:ascii="Times New Roman" w:eastAsia="Times New Roman" w:hAnsi="Times New Roman" w:cs="Times New Roman"/>
          <w:sz w:val="24"/>
          <w:szCs w:val="24"/>
          <w:lang w:val="en-US"/>
        </w:rPr>
        <w:t>OpenAI</w:t>
      </w:r>
      <w:r w:rsidRPr="00247E2D">
        <w:rPr>
          <w:rFonts w:ascii="Times New Roman" w:eastAsia="Times New Roman" w:hAnsi="Times New Roman" w:cs="Times New Roman"/>
          <w:sz w:val="24"/>
          <w:szCs w:val="24"/>
        </w:rPr>
        <w:t xml:space="preserve"> </w:t>
      </w:r>
      <w:r w:rsidRPr="00247E2D">
        <w:rPr>
          <w:rFonts w:ascii="Times New Roman" w:eastAsia="Times New Roman" w:hAnsi="Times New Roman" w:cs="Times New Roman"/>
          <w:sz w:val="24"/>
          <w:szCs w:val="24"/>
          <w:lang w:val="en-US"/>
        </w:rPr>
        <w:t>Python</w:t>
      </w:r>
      <w:r w:rsidRPr="00247E2D">
        <w:rPr>
          <w:rFonts w:ascii="Times New Roman" w:eastAsia="Times New Roman" w:hAnsi="Times New Roman" w:cs="Times New Roman"/>
          <w:sz w:val="24"/>
          <w:szCs w:val="24"/>
        </w:rPr>
        <w:t xml:space="preserve"> </w:t>
      </w:r>
      <w:r w:rsidRPr="00247E2D">
        <w:rPr>
          <w:rFonts w:ascii="Times New Roman" w:eastAsia="Times New Roman" w:hAnsi="Times New Roman" w:cs="Times New Roman"/>
          <w:sz w:val="24"/>
          <w:szCs w:val="24"/>
          <w:lang w:val="en-US"/>
        </w:rPr>
        <w:t>Library</w:t>
      </w:r>
      <w:r w:rsidRPr="00247E2D">
        <w:rPr>
          <w:rFonts w:ascii="Times New Roman" w:eastAsia="Times New Roman" w:hAnsi="Times New Roman" w:cs="Times New Roman"/>
          <w:sz w:val="24"/>
          <w:szCs w:val="24"/>
        </w:rPr>
        <w:t xml:space="preserve"> [Электронный ресурс]. — </w:t>
      </w:r>
      <w:r w:rsidRPr="00247E2D">
        <w:rPr>
          <w:rFonts w:ascii="Times New Roman" w:eastAsia="Times New Roman" w:hAnsi="Times New Roman" w:cs="Times New Roman"/>
          <w:sz w:val="24"/>
          <w:szCs w:val="24"/>
          <w:lang w:val="en-US"/>
        </w:rPr>
        <w:t>URL</w:t>
      </w:r>
      <w:r w:rsidRPr="00247E2D">
        <w:rPr>
          <w:rFonts w:ascii="Times New Roman" w:eastAsia="Times New Roman" w:hAnsi="Times New Roman" w:cs="Times New Roman"/>
          <w:sz w:val="24"/>
          <w:szCs w:val="24"/>
        </w:rPr>
        <w:t xml:space="preserve">: </w:t>
      </w:r>
      <w:r w:rsidRPr="00247E2D">
        <w:rPr>
          <w:rFonts w:ascii="Times New Roman" w:eastAsia="Times New Roman" w:hAnsi="Times New Roman" w:cs="Times New Roman"/>
          <w:sz w:val="24"/>
          <w:szCs w:val="24"/>
          <w:lang w:val="en-US"/>
        </w:rPr>
        <w:t>https</w:t>
      </w:r>
      <w:r w:rsidRPr="00247E2D">
        <w:rPr>
          <w:rFonts w:ascii="Times New Roman" w:eastAsia="Times New Roman" w:hAnsi="Times New Roman" w:cs="Times New Roman"/>
          <w:sz w:val="24"/>
          <w:szCs w:val="24"/>
        </w:rPr>
        <w:t>://</w:t>
      </w:r>
      <w:proofErr w:type="spellStart"/>
      <w:r w:rsidRPr="00247E2D">
        <w:rPr>
          <w:rFonts w:ascii="Times New Roman" w:eastAsia="Times New Roman" w:hAnsi="Times New Roman" w:cs="Times New Roman"/>
          <w:sz w:val="24"/>
          <w:szCs w:val="24"/>
          <w:lang w:val="en-US"/>
        </w:rPr>
        <w:t>github</w:t>
      </w:r>
      <w:proofErr w:type="spellEnd"/>
      <w:r w:rsidRPr="00247E2D">
        <w:rPr>
          <w:rFonts w:ascii="Times New Roman" w:eastAsia="Times New Roman" w:hAnsi="Times New Roman" w:cs="Times New Roman"/>
          <w:sz w:val="24"/>
          <w:szCs w:val="24"/>
        </w:rPr>
        <w:t>.</w:t>
      </w:r>
      <w:r w:rsidRPr="00247E2D">
        <w:rPr>
          <w:rFonts w:ascii="Times New Roman" w:eastAsia="Times New Roman" w:hAnsi="Times New Roman" w:cs="Times New Roman"/>
          <w:sz w:val="24"/>
          <w:szCs w:val="24"/>
          <w:lang w:val="en-US"/>
        </w:rPr>
        <w:t>com</w:t>
      </w:r>
      <w:r w:rsidRPr="00247E2D">
        <w:rPr>
          <w:rFonts w:ascii="Times New Roman" w:eastAsia="Times New Roman" w:hAnsi="Times New Roman" w:cs="Times New Roman"/>
          <w:sz w:val="24"/>
          <w:szCs w:val="24"/>
        </w:rPr>
        <w:t>/</w:t>
      </w:r>
      <w:proofErr w:type="spellStart"/>
      <w:r w:rsidRPr="00247E2D">
        <w:rPr>
          <w:rFonts w:ascii="Times New Roman" w:eastAsia="Times New Roman" w:hAnsi="Times New Roman" w:cs="Times New Roman"/>
          <w:sz w:val="24"/>
          <w:szCs w:val="24"/>
          <w:lang w:val="en-US"/>
        </w:rPr>
        <w:t>openai</w:t>
      </w:r>
      <w:proofErr w:type="spellEnd"/>
      <w:r w:rsidRPr="00247E2D">
        <w:rPr>
          <w:rFonts w:ascii="Times New Roman" w:eastAsia="Times New Roman" w:hAnsi="Times New Roman" w:cs="Times New Roman"/>
          <w:sz w:val="24"/>
          <w:szCs w:val="24"/>
        </w:rPr>
        <w:t>/</w:t>
      </w:r>
      <w:proofErr w:type="spellStart"/>
      <w:r w:rsidRPr="00247E2D">
        <w:rPr>
          <w:rFonts w:ascii="Times New Roman" w:eastAsia="Times New Roman" w:hAnsi="Times New Roman" w:cs="Times New Roman"/>
          <w:sz w:val="24"/>
          <w:szCs w:val="24"/>
          <w:lang w:val="en-US"/>
        </w:rPr>
        <w:t>openai</w:t>
      </w:r>
      <w:proofErr w:type="spellEnd"/>
      <w:r w:rsidRPr="00247E2D">
        <w:rPr>
          <w:rFonts w:ascii="Times New Roman" w:eastAsia="Times New Roman" w:hAnsi="Times New Roman" w:cs="Times New Roman"/>
          <w:sz w:val="24"/>
          <w:szCs w:val="24"/>
        </w:rPr>
        <w:t>-</w:t>
      </w:r>
      <w:r w:rsidRPr="00247E2D">
        <w:rPr>
          <w:rFonts w:ascii="Times New Roman" w:eastAsia="Times New Roman" w:hAnsi="Times New Roman" w:cs="Times New Roman"/>
          <w:sz w:val="24"/>
          <w:szCs w:val="24"/>
          <w:lang w:val="en-US"/>
        </w:rPr>
        <w:t>python</w:t>
      </w:r>
      <w:r w:rsidRPr="00247E2D">
        <w:rPr>
          <w:rFonts w:ascii="Times New Roman" w:eastAsia="Times New Roman" w:hAnsi="Times New Roman" w:cs="Times New Roman"/>
          <w:sz w:val="24"/>
          <w:szCs w:val="24"/>
        </w:rPr>
        <w:t xml:space="preserve"> (дата обращения: 02.05.2026).</w:t>
      </w:r>
    </w:p>
    <w:p w14:paraId="1376C0F0" w14:textId="635B92E9" w:rsidR="00247E2D" w:rsidRPr="00247E2D" w:rsidRDefault="00247E2D" w:rsidP="00247E2D">
      <w:pPr>
        <w:pStyle w:val="ab"/>
        <w:numPr>
          <w:ilvl w:val="0"/>
          <w:numId w:val="35"/>
        </w:numPr>
        <w:spacing w:after="0" w:line="240" w:lineRule="auto"/>
        <w:ind w:left="0" w:firstLine="709"/>
        <w:jc w:val="both"/>
        <w:rPr>
          <w:rFonts w:ascii="Times New Roman" w:eastAsia="Times New Roman" w:hAnsi="Times New Roman" w:cs="Times New Roman"/>
          <w:sz w:val="24"/>
          <w:szCs w:val="24"/>
        </w:rPr>
      </w:pPr>
      <w:r w:rsidRPr="00247E2D">
        <w:rPr>
          <w:rFonts w:ascii="Times New Roman" w:eastAsia="Times New Roman" w:hAnsi="Times New Roman" w:cs="Times New Roman"/>
          <w:sz w:val="24"/>
          <w:szCs w:val="24"/>
          <w:lang w:val="en-US"/>
        </w:rPr>
        <w:t>Qt</w:t>
      </w:r>
      <w:r w:rsidRPr="00247E2D">
        <w:rPr>
          <w:rFonts w:ascii="Times New Roman" w:eastAsia="Times New Roman" w:hAnsi="Times New Roman" w:cs="Times New Roman"/>
          <w:sz w:val="24"/>
          <w:szCs w:val="24"/>
        </w:rPr>
        <w:t xml:space="preserve"> </w:t>
      </w:r>
      <w:r w:rsidRPr="00247E2D">
        <w:rPr>
          <w:rFonts w:ascii="Times New Roman" w:eastAsia="Times New Roman" w:hAnsi="Times New Roman" w:cs="Times New Roman"/>
          <w:sz w:val="24"/>
          <w:szCs w:val="24"/>
          <w:lang w:val="en-US"/>
        </w:rPr>
        <w:t>for</w:t>
      </w:r>
      <w:r w:rsidRPr="00247E2D">
        <w:rPr>
          <w:rFonts w:ascii="Times New Roman" w:eastAsia="Times New Roman" w:hAnsi="Times New Roman" w:cs="Times New Roman"/>
          <w:sz w:val="24"/>
          <w:szCs w:val="24"/>
        </w:rPr>
        <w:t xml:space="preserve"> </w:t>
      </w:r>
      <w:r w:rsidRPr="00247E2D">
        <w:rPr>
          <w:rFonts w:ascii="Times New Roman" w:eastAsia="Times New Roman" w:hAnsi="Times New Roman" w:cs="Times New Roman"/>
          <w:sz w:val="24"/>
          <w:szCs w:val="24"/>
          <w:lang w:val="en-US"/>
        </w:rPr>
        <w:t>Python</w:t>
      </w:r>
      <w:r w:rsidRPr="00247E2D">
        <w:rPr>
          <w:rFonts w:ascii="Times New Roman" w:eastAsia="Times New Roman" w:hAnsi="Times New Roman" w:cs="Times New Roman"/>
          <w:sz w:val="24"/>
          <w:szCs w:val="24"/>
        </w:rPr>
        <w:t xml:space="preserve"> (</w:t>
      </w:r>
      <w:proofErr w:type="spellStart"/>
      <w:r w:rsidRPr="00247E2D">
        <w:rPr>
          <w:rFonts w:ascii="Times New Roman" w:eastAsia="Times New Roman" w:hAnsi="Times New Roman" w:cs="Times New Roman"/>
          <w:sz w:val="24"/>
          <w:szCs w:val="24"/>
          <w:lang w:val="en-US"/>
        </w:rPr>
        <w:t>PySide</w:t>
      </w:r>
      <w:proofErr w:type="spellEnd"/>
      <w:r w:rsidRPr="00247E2D">
        <w:rPr>
          <w:rFonts w:ascii="Times New Roman" w:eastAsia="Times New Roman" w:hAnsi="Times New Roman" w:cs="Times New Roman"/>
          <w:sz w:val="24"/>
          <w:szCs w:val="24"/>
        </w:rPr>
        <w:t xml:space="preserve">6) </w:t>
      </w:r>
      <w:r w:rsidRPr="00247E2D">
        <w:rPr>
          <w:rFonts w:ascii="Times New Roman" w:eastAsia="Times New Roman" w:hAnsi="Times New Roman" w:cs="Times New Roman"/>
          <w:sz w:val="24"/>
          <w:szCs w:val="24"/>
          <w:lang w:val="en-US"/>
        </w:rPr>
        <w:t>Documentation</w:t>
      </w:r>
      <w:r w:rsidRPr="00247E2D">
        <w:rPr>
          <w:rFonts w:ascii="Times New Roman" w:eastAsia="Times New Roman" w:hAnsi="Times New Roman" w:cs="Times New Roman"/>
          <w:sz w:val="24"/>
          <w:szCs w:val="24"/>
        </w:rPr>
        <w:t xml:space="preserve"> [Электронный ресурс]. — </w:t>
      </w:r>
      <w:r w:rsidRPr="00247E2D">
        <w:rPr>
          <w:rFonts w:ascii="Times New Roman" w:eastAsia="Times New Roman" w:hAnsi="Times New Roman" w:cs="Times New Roman"/>
          <w:sz w:val="24"/>
          <w:szCs w:val="24"/>
          <w:lang w:val="en-US"/>
        </w:rPr>
        <w:t>URL</w:t>
      </w:r>
      <w:r w:rsidRPr="00247E2D">
        <w:rPr>
          <w:rFonts w:ascii="Times New Roman" w:eastAsia="Times New Roman" w:hAnsi="Times New Roman" w:cs="Times New Roman"/>
          <w:sz w:val="24"/>
          <w:szCs w:val="24"/>
        </w:rPr>
        <w:t xml:space="preserve">: </w:t>
      </w:r>
      <w:r w:rsidRPr="00247E2D">
        <w:rPr>
          <w:rFonts w:ascii="Times New Roman" w:eastAsia="Times New Roman" w:hAnsi="Times New Roman" w:cs="Times New Roman"/>
          <w:sz w:val="24"/>
          <w:szCs w:val="24"/>
          <w:lang w:val="en-US"/>
        </w:rPr>
        <w:t>https</w:t>
      </w:r>
      <w:r w:rsidRPr="00247E2D">
        <w:rPr>
          <w:rFonts w:ascii="Times New Roman" w:eastAsia="Times New Roman" w:hAnsi="Times New Roman" w:cs="Times New Roman"/>
          <w:sz w:val="24"/>
          <w:szCs w:val="24"/>
        </w:rPr>
        <w:t>://</w:t>
      </w:r>
      <w:r w:rsidRPr="00247E2D">
        <w:rPr>
          <w:rFonts w:ascii="Times New Roman" w:eastAsia="Times New Roman" w:hAnsi="Times New Roman" w:cs="Times New Roman"/>
          <w:sz w:val="24"/>
          <w:szCs w:val="24"/>
          <w:lang w:val="en-US"/>
        </w:rPr>
        <w:t>doc</w:t>
      </w:r>
      <w:r w:rsidRPr="00247E2D">
        <w:rPr>
          <w:rFonts w:ascii="Times New Roman" w:eastAsia="Times New Roman" w:hAnsi="Times New Roman" w:cs="Times New Roman"/>
          <w:sz w:val="24"/>
          <w:szCs w:val="24"/>
        </w:rPr>
        <w:t>.</w:t>
      </w:r>
      <w:r w:rsidRPr="00247E2D">
        <w:rPr>
          <w:rFonts w:ascii="Times New Roman" w:eastAsia="Times New Roman" w:hAnsi="Times New Roman" w:cs="Times New Roman"/>
          <w:sz w:val="24"/>
          <w:szCs w:val="24"/>
          <w:lang w:val="en-US"/>
        </w:rPr>
        <w:t>qt</w:t>
      </w:r>
      <w:r w:rsidRPr="00247E2D">
        <w:rPr>
          <w:rFonts w:ascii="Times New Roman" w:eastAsia="Times New Roman" w:hAnsi="Times New Roman" w:cs="Times New Roman"/>
          <w:sz w:val="24"/>
          <w:szCs w:val="24"/>
        </w:rPr>
        <w:t>.</w:t>
      </w:r>
      <w:r w:rsidRPr="00247E2D">
        <w:rPr>
          <w:rFonts w:ascii="Times New Roman" w:eastAsia="Times New Roman" w:hAnsi="Times New Roman" w:cs="Times New Roman"/>
          <w:sz w:val="24"/>
          <w:szCs w:val="24"/>
          <w:lang w:val="en-US"/>
        </w:rPr>
        <w:t>io</w:t>
      </w:r>
      <w:r w:rsidRPr="00247E2D">
        <w:rPr>
          <w:rFonts w:ascii="Times New Roman" w:eastAsia="Times New Roman" w:hAnsi="Times New Roman" w:cs="Times New Roman"/>
          <w:sz w:val="24"/>
          <w:szCs w:val="24"/>
        </w:rPr>
        <w:t>/</w:t>
      </w:r>
      <w:proofErr w:type="spellStart"/>
      <w:r w:rsidRPr="00247E2D">
        <w:rPr>
          <w:rFonts w:ascii="Times New Roman" w:eastAsia="Times New Roman" w:hAnsi="Times New Roman" w:cs="Times New Roman"/>
          <w:sz w:val="24"/>
          <w:szCs w:val="24"/>
          <w:lang w:val="en-US"/>
        </w:rPr>
        <w:t>qtforpython</w:t>
      </w:r>
      <w:proofErr w:type="spellEnd"/>
      <w:r w:rsidRPr="00247E2D">
        <w:rPr>
          <w:rFonts w:ascii="Times New Roman" w:eastAsia="Times New Roman" w:hAnsi="Times New Roman" w:cs="Times New Roman"/>
          <w:sz w:val="24"/>
          <w:szCs w:val="24"/>
        </w:rPr>
        <w:t>-6/ (дата обращения: 02.05.2026).</w:t>
      </w:r>
    </w:p>
    <w:p w14:paraId="2E7F2812" w14:textId="77777777" w:rsidR="005D16E9" w:rsidRPr="00940CD9" w:rsidRDefault="005D16E9" w:rsidP="00940CD9">
      <w:pPr>
        <w:spacing w:after="0" w:line="240" w:lineRule="auto"/>
        <w:rPr>
          <w:rFonts w:ascii="Times New Roman" w:eastAsia="Times New Roman" w:hAnsi="Times New Roman" w:cs="Times New Roman"/>
          <w:sz w:val="24"/>
          <w:szCs w:val="24"/>
        </w:rPr>
      </w:pPr>
    </w:p>
    <w:sectPr w:rsidR="005D16E9" w:rsidRPr="00940CD9" w:rsidSect="00F30EE3">
      <w:pgSz w:w="11906" w:h="16838"/>
      <w:pgMar w:top="1134" w:right="851"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529CE"/>
    <w:multiLevelType w:val="hybridMultilevel"/>
    <w:tmpl w:val="010ED9CC"/>
    <w:lvl w:ilvl="0" w:tplc="7C36B13E">
      <w:start w:val="1"/>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B63D36"/>
    <w:multiLevelType w:val="hybridMultilevel"/>
    <w:tmpl w:val="28966BE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11B575A9"/>
    <w:multiLevelType w:val="hybridMultilevel"/>
    <w:tmpl w:val="55667A5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11D07B31"/>
    <w:multiLevelType w:val="hybridMultilevel"/>
    <w:tmpl w:val="D5F49C1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16F01870"/>
    <w:multiLevelType w:val="hybridMultilevel"/>
    <w:tmpl w:val="647C6ACC"/>
    <w:lvl w:ilvl="0" w:tplc="7C36B13E">
      <w:start w:val="1"/>
      <w:numFmt w:val="decimal"/>
      <w:lvlText w:val="%1."/>
      <w:lvlJc w:val="left"/>
      <w:pPr>
        <w:ind w:left="1068" w:hanging="360"/>
      </w:pPr>
      <w:rPr>
        <w:rFonts w:hint="default"/>
      </w:rPr>
    </w:lvl>
    <w:lvl w:ilvl="1" w:tplc="04190019" w:tentative="1">
      <w:start w:val="1"/>
      <w:numFmt w:val="lowerLetter"/>
      <w:lvlText w:val="%2."/>
      <w:lvlJc w:val="left"/>
      <w:pPr>
        <w:ind w:left="1428" w:hanging="360"/>
      </w:pPr>
    </w:lvl>
    <w:lvl w:ilvl="2" w:tplc="0419001B" w:tentative="1">
      <w:start w:val="1"/>
      <w:numFmt w:val="lowerRoman"/>
      <w:lvlText w:val="%3."/>
      <w:lvlJc w:val="right"/>
      <w:pPr>
        <w:ind w:left="2148" w:hanging="180"/>
      </w:pPr>
    </w:lvl>
    <w:lvl w:ilvl="3" w:tplc="0419000F" w:tentative="1">
      <w:start w:val="1"/>
      <w:numFmt w:val="decimal"/>
      <w:lvlText w:val="%4."/>
      <w:lvlJc w:val="left"/>
      <w:pPr>
        <w:ind w:left="2868" w:hanging="360"/>
      </w:pPr>
    </w:lvl>
    <w:lvl w:ilvl="4" w:tplc="04190019" w:tentative="1">
      <w:start w:val="1"/>
      <w:numFmt w:val="lowerLetter"/>
      <w:lvlText w:val="%5."/>
      <w:lvlJc w:val="left"/>
      <w:pPr>
        <w:ind w:left="3588" w:hanging="360"/>
      </w:pPr>
    </w:lvl>
    <w:lvl w:ilvl="5" w:tplc="0419001B" w:tentative="1">
      <w:start w:val="1"/>
      <w:numFmt w:val="lowerRoman"/>
      <w:lvlText w:val="%6."/>
      <w:lvlJc w:val="right"/>
      <w:pPr>
        <w:ind w:left="4308" w:hanging="180"/>
      </w:pPr>
    </w:lvl>
    <w:lvl w:ilvl="6" w:tplc="0419000F" w:tentative="1">
      <w:start w:val="1"/>
      <w:numFmt w:val="decimal"/>
      <w:lvlText w:val="%7."/>
      <w:lvlJc w:val="left"/>
      <w:pPr>
        <w:ind w:left="5028" w:hanging="360"/>
      </w:pPr>
    </w:lvl>
    <w:lvl w:ilvl="7" w:tplc="04190019" w:tentative="1">
      <w:start w:val="1"/>
      <w:numFmt w:val="lowerLetter"/>
      <w:lvlText w:val="%8."/>
      <w:lvlJc w:val="left"/>
      <w:pPr>
        <w:ind w:left="5748" w:hanging="360"/>
      </w:pPr>
    </w:lvl>
    <w:lvl w:ilvl="8" w:tplc="0419001B" w:tentative="1">
      <w:start w:val="1"/>
      <w:numFmt w:val="lowerRoman"/>
      <w:lvlText w:val="%9."/>
      <w:lvlJc w:val="right"/>
      <w:pPr>
        <w:ind w:left="6468" w:hanging="180"/>
      </w:pPr>
    </w:lvl>
  </w:abstractNum>
  <w:abstractNum w:abstractNumId="5" w15:restartNumberingAfterBreak="0">
    <w:nsid w:val="170433B5"/>
    <w:multiLevelType w:val="hybridMultilevel"/>
    <w:tmpl w:val="C18CCFF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184013CB"/>
    <w:multiLevelType w:val="hybridMultilevel"/>
    <w:tmpl w:val="217869A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1D0E573E"/>
    <w:multiLevelType w:val="hybridMultilevel"/>
    <w:tmpl w:val="81787A0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295A2BB4"/>
    <w:multiLevelType w:val="hybridMultilevel"/>
    <w:tmpl w:val="B44E91E4"/>
    <w:lvl w:ilvl="0" w:tplc="7C36B13E">
      <w:start w:val="1"/>
      <w:numFmt w:val="decimal"/>
      <w:lvlText w:val="%1."/>
      <w:lvlJc w:val="left"/>
      <w:pPr>
        <w:ind w:left="1068" w:hanging="360"/>
      </w:pPr>
      <w:rPr>
        <w:rFonts w:hint="default"/>
      </w:rPr>
    </w:lvl>
    <w:lvl w:ilvl="1" w:tplc="04190019" w:tentative="1">
      <w:start w:val="1"/>
      <w:numFmt w:val="lowerLetter"/>
      <w:lvlText w:val="%2."/>
      <w:lvlJc w:val="left"/>
      <w:pPr>
        <w:ind w:left="1428" w:hanging="360"/>
      </w:pPr>
    </w:lvl>
    <w:lvl w:ilvl="2" w:tplc="0419001B" w:tentative="1">
      <w:start w:val="1"/>
      <w:numFmt w:val="lowerRoman"/>
      <w:lvlText w:val="%3."/>
      <w:lvlJc w:val="right"/>
      <w:pPr>
        <w:ind w:left="2148" w:hanging="180"/>
      </w:pPr>
    </w:lvl>
    <w:lvl w:ilvl="3" w:tplc="0419000F" w:tentative="1">
      <w:start w:val="1"/>
      <w:numFmt w:val="decimal"/>
      <w:lvlText w:val="%4."/>
      <w:lvlJc w:val="left"/>
      <w:pPr>
        <w:ind w:left="2868" w:hanging="360"/>
      </w:pPr>
    </w:lvl>
    <w:lvl w:ilvl="4" w:tplc="04190019" w:tentative="1">
      <w:start w:val="1"/>
      <w:numFmt w:val="lowerLetter"/>
      <w:lvlText w:val="%5."/>
      <w:lvlJc w:val="left"/>
      <w:pPr>
        <w:ind w:left="3588" w:hanging="360"/>
      </w:pPr>
    </w:lvl>
    <w:lvl w:ilvl="5" w:tplc="0419001B" w:tentative="1">
      <w:start w:val="1"/>
      <w:numFmt w:val="lowerRoman"/>
      <w:lvlText w:val="%6."/>
      <w:lvlJc w:val="right"/>
      <w:pPr>
        <w:ind w:left="4308" w:hanging="180"/>
      </w:pPr>
    </w:lvl>
    <w:lvl w:ilvl="6" w:tplc="0419000F" w:tentative="1">
      <w:start w:val="1"/>
      <w:numFmt w:val="decimal"/>
      <w:lvlText w:val="%7."/>
      <w:lvlJc w:val="left"/>
      <w:pPr>
        <w:ind w:left="5028" w:hanging="360"/>
      </w:pPr>
    </w:lvl>
    <w:lvl w:ilvl="7" w:tplc="04190019" w:tentative="1">
      <w:start w:val="1"/>
      <w:numFmt w:val="lowerLetter"/>
      <w:lvlText w:val="%8."/>
      <w:lvlJc w:val="left"/>
      <w:pPr>
        <w:ind w:left="5748" w:hanging="360"/>
      </w:pPr>
    </w:lvl>
    <w:lvl w:ilvl="8" w:tplc="0419001B" w:tentative="1">
      <w:start w:val="1"/>
      <w:numFmt w:val="lowerRoman"/>
      <w:lvlText w:val="%9."/>
      <w:lvlJc w:val="right"/>
      <w:pPr>
        <w:ind w:left="6468" w:hanging="180"/>
      </w:pPr>
    </w:lvl>
  </w:abstractNum>
  <w:abstractNum w:abstractNumId="9" w15:restartNumberingAfterBreak="0">
    <w:nsid w:val="2D0D0D3D"/>
    <w:multiLevelType w:val="hybridMultilevel"/>
    <w:tmpl w:val="0DAE2E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2E454C2D"/>
    <w:multiLevelType w:val="multilevel"/>
    <w:tmpl w:val="2B4A26F4"/>
    <w:lvl w:ilvl="0">
      <w:start w:val="1"/>
      <w:numFmt w:val="bullet"/>
      <w:lvlText w:val=""/>
      <w:lvlJc w:val="left"/>
      <w:pPr>
        <w:ind w:left="1068" w:hanging="360"/>
      </w:pPr>
      <w:rPr>
        <w:rFonts w:ascii="Symbol" w:hAnsi="Symbol" w:hint="default"/>
        <w:b w:val="0"/>
        <w:bCs w:val="0"/>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1" w15:restartNumberingAfterBreak="0">
    <w:nsid w:val="33D47A12"/>
    <w:multiLevelType w:val="hybridMultilevel"/>
    <w:tmpl w:val="A0685BC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356D6773"/>
    <w:multiLevelType w:val="multilevel"/>
    <w:tmpl w:val="2B4A26F4"/>
    <w:lvl w:ilvl="0">
      <w:start w:val="1"/>
      <w:numFmt w:val="bullet"/>
      <w:lvlText w:val=""/>
      <w:lvlJc w:val="left"/>
      <w:pPr>
        <w:ind w:left="1068" w:hanging="360"/>
      </w:pPr>
      <w:rPr>
        <w:rFonts w:ascii="Symbol" w:hAnsi="Symbol" w:hint="default"/>
        <w:b w:val="0"/>
        <w:bCs w:val="0"/>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3D3678C8"/>
    <w:multiLevelType w:val="hybridMultilevel"/>
    <w:tmpl w:val="BFB4D95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3E7D0845"/>
    <w:multiLevelType w:val="multilevel"/>
    <w:tmpl w:val="2B4A26F4"/>
    <w:lvl w:ilvl="0">
      <w:start w:val="1"/>
      <w:numFmt w:val="bullet"/>
      <w:lvlText w:val=""/>
      <w:lvlJc w:val="left"/>
      <w:pPr>
        <w:ind w:left="1068" w:hanging="360"/>
      </w:pPr>
      <w:rPr>
        <w:rFonts w:ascii="Symbol" w:hAnsi="Symbol" w:hint="default"/>
        <w:b w:val="0"/>
        <w:bCs w:val="0"/>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5" w15:restartNumberingAfterBreak="0">
    <w:nsid w:val="45C14DC3"/>
    <w:multiLevelType w:val="hybridMultilevel"/>
    <w:tmpl w:val="FBCE92A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475A7F65"/>
    <w:multiLevelType w:val="multilevel"/>
    <w:tmpl w:val="2B4A26F4"/>
    <w:lvl w:ilvl="0">
      <w:start w:val="1"/>
      <w:numFmt w:val="bullet"/>
      <w:lvlText w:val=""/>
      <w:lvlJc w:val="left"/>
      <w:pPr>
        <w:ind w:left="1068" w:hanging="360"/>
      </w:pPr>
      <w:rPr>
        <w:rFonts w:ascii="Symbol" w:hAnsi="Symbol" w:hint="default"/>
        <w:b w:val="0"/>
        <w:bCs w:val="0"/>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7" w15:restartNumberingAfterBreak="0">
    <w:nsid w:val="496C7292"/>
    <w:multiLevelType w:val="hybridMultilevel"/>
    <w:tmpl w:val="372C227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4B356C85"/>
    <w:multiLevelType w:val="hybridMultilevel"/>
    <w:tmpl w:val="FDEC0D5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15:restartNumberingAfterBreak="0">
    <w:nsid w:val="4B41381A"/>
    <w:multiLevelType w:val="hybridMultilevel"/>
    <w:tmpl w:val="F280995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5694236E"/>
    <w:multiLevelType w:val="hybridMultilevel"/>
    <w:tmpl w:val="E7F68D7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591126F9"/>
    <w:multiLevelType w:val="multilevel"/>
    <w:tmpl w:val="2B4A26F4"/>
    <w:lvl w:ilvl="0">
      <w:start w:val="1"/>
      <w:numFmt w:val="bullet"/>
      <w:lvlText w:val=""/>
      <w:lvlJc w:val="left"/>
      <w:pPr>
        <w:ind w:left="1068" w:hanging="360"/>
      </w:pPr>
      <w:rPr>
        <w:rFonts w:ascii="Symbol" w:hAnsi="Symbol" w:hint="default"/>
        <w:b w:val="0"/>
        <w:bCs w:val="0"/>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2" w15:restartNumberingAfterBreak="0">
    <w:nsid w:val="599202D8"/>
    <w:multiLevelType w:val="hybridMultilevel"/>
    <w:tmpl w:val="7C02D30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15:restartNumberingAfterBreak="0">
    <w:nsid w:val="5C2E19DA"/>
    <w:multiLevelType w:val="hybridMultilevel"/>
    <w:tmpl w:val="F870A58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5F311ABA"/>
    <w:multiLevelType w:val="multilevel"/>
    <w:tmpl w:val="2B4A26F4"/>
    <w:lvl w:ilvl="0">
      <w:start w:val="1"/>
      <w:numFmt w:val="bullet"/>
      <w:lvlText w:val=""/>
      <w:lvlJc w:val="left"/>
      <w:pPr>
        <w:ind w:left="1068" w:hanging="360"/>
      </w:pPr>
      <w:rPr>
        <w:rFonts w:ascii="Symbol" w:hAnsi="Symbol" w:hint="default"/>
        <w:b w:val="0"/>
        <w:bCs w:val="0"/>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5" w15:restartNumberingAfterBreak="0">
    <w:nsid w:val="626F024E"/>
    <w:multiLevelType w:val="hybridMultilevel"/>
    <w:tmpl w:val="45C8772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6" w15:restartNumberingAfterBreak="0">
    <w:nsid w:val="62E237E0"/>
    <w:multiLevelType w:val="multilevel"/>
    <w:tmpl w:val="6ED6A42C"/>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8DB67D0"/>
    <w:multiLevelType w:val="hybridMultilevel"/>
    <w:tmpl w:val="E1CAAEF0"/>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8" w15:restartNumberingAfterBreak="0">
    <w:nsid w:val="6BDF13EE"/>
    <w:multiLevelType w:val="hybridMultilevel"/>
    <w:tmpl w:val="84AAFB4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9" w15:restartNumberingAfterBreak="0">
    <w:nsid w:val="712443DE"/>
    <w:multiLevelType w:val="hybridMultilevel"/>
    <w:tmpl w:val="AF5E3FA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747B6F33"/>
    <w:multiLevelType w:val="hybridMultilevel"/>
    <w:tmpl w:val="A7526C7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1" w15:restartNumberingAfterBreak="0">
    <w:nsid w:val="75DB2505"/>
    <w:multiLevelType w:val="hybridMultilevel"/>
    <w:tmpl w:val="D45A20B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2" w15:restartNumberingAfterBreak="0">
    <w:nsid w:val="77606EE6"/>
    <w:multiLevelType w:val="hybridMultilevel"/>
    <w:tmpl w:val="89F8773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3" w15:restartNumberingAfterBreak="0">
    <w:nsid w:val="7A2C4A4E"/>
    <w:multiLevelType w:val="hybridMultilevel"/>
    <w:tmpl w:val="92E0468E"/>
    <w:lvl w:ilvl="0" w:tplc="A45CF0C4">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E571CFB"/>
    <w:multiLevelType w:val="multilevel"/>
    <w:tmpl w:val="2B4A26F4"/>
    <w:lvl w:ilvl="0">
      <w:start w:val="1"/>
      <w:numFmt w:val="bullet"/>
      <w:lvlText w:val=""/>
      <w:lvlJc w:val="left"/>
      <w:pPr>
        <w:ind w:left="1068" w:hanging="360"/>
      </w:pPr>
      <w:rPr>
        <w:rFonts w:ascii="Symbol" w:hAnsi="Symbol" w:hint="default"/>
        <w:b w:val="0"/>
        <w:bCs w:val="0"/>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num w:numId="1" w16cid:durableId="739402561">
    <w:abstractNumId w:val="10"/>
  </w:num>
  <w:num w:numId="2" w16cid:durableId="811601064">
    <w:abstractNumId w:val="12"/>
  </w:num>
  <w:num w:numId="3" w16cid:durableId="270358537">
    <w:abstractNumId w:val="16"/>
  </w:num>
  <w:num w:numId="4" w16cid:durableId="1440173746">
    <w:abstractNumId w:val="21"/>
  </w:num>
  <w:num w:numId="5" w16cid:durableId="321397158">
    <w:abstractNumId w:val="26"/>
  </w:num>
  <w:num w:numId="6" w16cid:durableId="572273333">
    <w:abstractNumId w:val="34"/>
  </w:num>
  <w:num w:numId="7" w16cid:durableId="173307397">
    <w:abstractNumId w:val="14"/>
  </w:num>
  <w:num w:numId="8" w16cid:durableId="1326204202">
    <w:abstractNumId w:val="24"/>
  </w:num>
  <w:num w:numId="9" w16cid:durableId="1869485628">
    <w:abstractNumId w:val="13"/>
  </w:num>
  <w:num w:numId="10" w16cid:durableId="130560276">
    <w:abstractNumId w:val="2"/>
  </w:num>
  <w:num w:numId="11" w16cid:durableId="1069423572">
    <w:abstractNumId w:val="15"/>
  </w:num>
  <w:num w:numId="12" w16cid:durableId="104037064">
    <w:abstractNumId w:val="32"/>
  </w:num>
  <w:num w:numId="13" w16cid:durableId="1996376719">
    <w:abstractNumId w:val="25"/>
  </w:num>
  <w:num w:numId="14" w16cid:durableId="1274706515">
    <w:abstractNumId w:val="30"/>
  </w:num>
  <w:num w:numId="15" w16cid:durableId="784933604">
    <w:abstractNumId w:val="22"/>
  </w:num>
  <w:num w:numId="16" w16cid:durableId="706875858">
    <w:abstractNumId w:val="19"/>
  </w:num>
  <w:num w:numId="17" w16cid:durableId="1003894882">
    <w:abstractNumId w:val="5"/>
  </w:num>
  <w:num w:numId="18" w16cid:durableId="1549873627">
    <w:abstractNumId w:val="33"/>
  </w:num>
  <w:num w:numId="19" w16cid:durableId="1663386785">
    <w:abstractNumId w:val="27"/>
  </w:num>
  <w:num w:numId="20" w16cid:durableId="1644192630">
    <w:abstractNumId w:val="23"/>
  </w:num>
  <w:num w:numId="21" w16cid:durableId="1505632518">
    <w:abstractNumId w:val="29"/>
  </w:num>
  <w:num w:numId="22" w16cid:durableId="139004585">
    <w:abstractNumId w:val="11"/>
  </w:num>
  <w:num w:numId="23" w16cid:durableId="1090010525">
    <w:abstractNumId w:val="0"/>
  </w:num>
  <w:num w:numId="24" w16cid:durableId="2081557227">
    <w:abstractNumId w:val="17"/>
  </w:num>
  <w:num w:numId="25" w16cid:durableId="891960594">
    <w:abstractNumId w:val="20"/>
  </w:num>
  <w:num w:numId="26" w16cid:durableId="1309434447">
    <w:abstractNumId w:val="28"/>
  </w:num>
  <w:num w:numId="27" w16cid:durableId="326716387">
    <w:abstractNumId w:val="18"/>
  </w:num>
  <w:num w:numId="28" w16cid:durableId="1815175131">
    <w:abstractNumId w:val="6"/>
  </w:num>
  <w:num w:numId="29" w16cid:durableId="1502232795">
    <w:abstractNumId w:val="3"/>
  </w:num>
  <w:num w:numId="30" w16cid:durableId="221603552">
    <w:abstractNumId w:val="8"/>
  </w:num>
  <w:num w:numId="31" w16cid:durableId="2133865242">
    <w:abstractNumId w:val="1"/>
  </w:num>
  <w:num w:numId="32" w16cid:durableId="1224020880">
    <w:abstractNumId w:val="4"/>
  </w:num>
  <w:num w:numId="33" w16cid:durableId="218783749">
    <w:abstractNumId w:val="7"/>
  </w:num>
  <w:num w:numId="34" w16cid:durableId="1953322173">
    <w:abstractNumId w:val="9"/>
  </w:num>
  <w:num w:numId="35" w16cid:durableId="159657839">
    <w:abstractNumId w:val="3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08"/>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882"/>
    <w:rsid w:val="0000149E"/>
    <w:rsid w:val="00021C03"/>
    <w:rsid w:val="00025225"/>
    <w:rsid w:val="0002654D"/>
    <w:rsid w:val="00035A23"/>
    <w:rsid w:val="000573D2"/>
    <w:rsid w:val="00092F7A"/>
    <w:rsid w:val="000A0A2F"/>
    <w:rsid w:val="000D5F6D"/>
    <w:rsid w:val="000E5874"/>
    <w:rsid w:val="000F6582"/>
    <w:rsid w:val="0013249D"/>
    <w:rsid w:val="0014175A"/>
    <w:rsid w:val="001426F2"/>
    <w:rsid w:val="00151141"/>
    <w:rsid w:val="001523E1"/>
    <w:rsid w:val="00154BF8"/>
    <w:rsid w:val="001629E4"/>
    <w:rsid w:val="00166BA5"/>
    <w:rsid w:val="00193D28"/>
    <w:rsid w:val="00195553"/>
    <w:rsid w:val="00195816"/>
    <w:rsid w:val="00197D24"/>
    <w:rsid w:val="001C2360"/>
    <w:rsid w:val="001D112E"/>
    <w:rsid w:val="002021EA"/>
    <w:rsid w:val="002141F2"/>
    <w:rsid w:val="00247E2D"/>
    <w:rsid w:val="00251CD2"/>
    <w:rsid w:val="002E121C"/>
    <w:rsid w:val="002F06C5"/>
    <w:rsid w:val="003022DC"/>
    <w:rsid w:val="00342D4D"/>
    <w:rsid w:val="00355A13"/>
    <w:rsid w:val="0037311B"/>
    <w:rsid w:val="00386E7D"/>
    <w:rsid w:val="00387805"/>
    <w:rsid w:val="003A0B89"/>
    <w:rsid w:val="003B10C3"/>
    <w:rsid w:val="00402A58"/>
    <w:rsid w:val="0040777D"/>
    <w:rsid w:val="004352B4"/>
    <w:rsid w:val="00440DD2"/>
    <w:rsid w:val="00445BBE"/>
    <w:rsid w:val="0046589B"/>
    <w:rsid w:val="00494EF6"/>
    <w:rsid w:val="004C4BDC"/>
    <w:rsid w:val="00502554"/>
    <w:rsid w:val="00510CAF"/>
    <w:rsid w:val="00534990"/>
    <w:rsid w:val="00570BE3"/>
    <w:rsid w:val="005A7F74"/>
    <w:rsid w:val="005D16E9"/>
    <w:rsid w:val="005E224F"/>
    <w:rsid w:val="00660EAE"/>
    <w:rsid w:val="0067786E"/>
    <w:rsid w:val="006B2D75"/>
    <w:rsid w:val="006C34A2"/>
    <w:rsid w:val="006D0F21"/>
    <w:rsid w:val="00716E20"/>
    <w:rsid w:val="00720982"/>
    <w:rsid w:val="007213E5"/>
    <w:rsid w:val="007624D3"/>
    <w:rsid w:val="007B4BDD"/>
    <w:rsid w:val="008279B8"/>
    <w:rsid w:val="00870E18"/>
    <w:rsid w:val="008A3C95"/>
    <w:rsid w:val="008F67DC"/>
    <w:rsid w:val="00923B34"/>
    <w:rsid w:val="00940CD9"/>
    <w:rsid w:val="00952404"/>
    <w:rsid w:val="00956242"/>
    <w:rsid w:val="00995CCF"/>
    <w:rsid w:val="009B76CF"/>
    <w:rsid w:val="009E32E4"/>
    <w:rsid w:val="009E64C2"/>
    <w:rsid w:val="009F0AC3"/>
    <w:rsid w:val="00A01E79"/>
    <w:rsid w:val="00A029FC"/>
    <w:rsid w:val="00A71817"/>
    <w:rsid w:val="00A861BB"/>
    <w:rsid w:val="00AA115F"/>
    <w:rsid w:val="00AB6F20"/>
    <w:rsid w:val="00B319F7"/>
    <w:rsid w:val="00B46545"/>
    <w:rsid w:val="00B81B10"/>
    <w:rsid w:val="00B879FA"/>
    <w:rsid w:val="00B95B6E"/>
    <w:rsid w:val="00BA2ED8"/>
    <w:rsid w:val="00BB3DBF"/>
    <w:rsid w:val="00BC504C"/>
    <w:rsid w:val="00BF032B"/>
    <w:rsid w:val="00C23204"/>
    <w:rsid w:val="00C94539"/>
    <w:rsid w:val="00CA5142"/>
    <w:rsid w:val="00CD14CE"/>
    <w:rsid w:val="00CD1882"/>
    <w:rsid w:val="00CF769D"/>
    <w:rsid w:val="00D1165A"/>
    <w:rsid w:val="00D20E57"/>
    <w:rsid w:val="00D33524"/>
    <w:rsid w:val="00D4463A"/>
    <w:rsid w:val="00D6224C"/>
    <w:rsid w:val="00D71BE9"/>
    <w:rsid w:val="00D72DA2"/>
    <w:rsid w:val="00DC6D99"/>
    <w:rsid w:val="00DD3C6B"/>
    <w:rsid w:val="00DD6DD4"/>
    <w:rsid w:val="00DF27DC"/>
    <w:rsid w:val="00E05C3D"/>
    <w:rsid w:val="00E14A63"/>
    <w:rsid w:val="00E32948"/>
    <w:rsid w:val="00E43726"/>
    <w:rsid w:val="00E4438F"/>
    <w:rsid w:val="00E634D2"/>
    <w:rsid w:val="00E67140"/>
    <w:rsid w:val="00ED2E64"/>
    <w:rsid w:val="00F10F44"/>
    <w:rsid w:val="00F27240"/>
    <w:rsid w:val="00F30EE3"/>
    <w:rsid w:val="00F65764"/>
    <w:rsid w:val="00FA0A33"/>
    <w:rsid w:val="00FB22EE"/>
    <w:rsid w:val="00FC018F"/>
    <w:rsid w:val="00FD53F1"/>
    <w:rsid w:val="00FE2F8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1F0D3"/>
  <w15:docId w15:val="{1AF2914A-AD7E-44F7-B581-0978E5C8A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16E9"/>
    <w:pPr>
      <w:spacing w:after="200" w:line="276" w:lineRule="auto"/>
    </w:pPr>
  </w:style>
  <w:style w:type="paragraph" w:styleId="1">
    <w:name w:val="heading 1"/>
    <w:basedOn w:val="a"/>
    <w:next w:val="a"/>
    <w:link w:val="10"/>
    <w:uiPriority w:val="9"/>
    <w:qFormat/>
    <w:rsid w:val="00B95B6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unhideWhenUsed/>
    <w:qFormat/>
    <w:rsid w:val="001D112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rsid w:val="007B4BD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unhideWhenUsed/>
    <w:qFormat/>
    <w:rsid w:val="00D1165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 Знак"/>
    <w:basedOn w:val="a0"/>
    <w:link w:val="a4"/>
    <w:qFormat/>
    <w:rsid w:val="00531B5D"/>
    <w:rPr>
      <w:rFonts w:ascii="Times New Roman" w:eastAsia="Times New Roman" w:hAnsi="Times New Roman" w:cs="Times New Roman"/>
      <w:b/>
      <w:sz w:val="28"/>
      <w:szCs w:val="20"/>
      <w:lang w:eastAsia="ru-RU"/>
    </w:rPr>
  </w:style>
  <w:style w:type="character" w:styleId="a5">
    <w:name w:val="Hyperlink"/>
    <w:basedOn w:val="a0"/>
    <w:uiPriority w:val="99"/>
    <w:unhideWhenUsed/>
    <w:rsid w:val="006F72B8"/>
    <w:rPr>
      <w:color w:val="0000FF"/>
      <w:u w:val="single"/>
    </w:rPr>
  </w:style>
  <w:style w:type="paragraph" w:styleId="a6">
    <w:name w:val="Title"/>
    <w:basedOn w:val="a"/>
    <w:next w:val="a4"/>
    <w:qFormat/>
    <w:pPr>
      <w:keepNext/>
      <w:spacing w:before="240" w:after="120"/>
    </w:pPr>
    <w:rPr>
      <w:rFonts w:ascii="Liberation Sans" w:eastAsia="Noto Sans CJK SC" w:hAnsi="Liberation Sans" w:cs="Noto Sans Devanagari"/>
      <w:sz w:val="28"/>
      <w:szCs w:val="28"/>
    </w:rPr>
  </w:style>
  <w:style w:type="paragraph" w:styleId="a4">
    <w:name w:val="Body Text"/>
    <w:basedOn w:val="a"/>
    <w:link w:val="a3"/>
    <w:rsid w:val="00531B5D"/>
    <w:pPr>
      <w:spacing w:after="0" w:line="240" w:lineRule="auto"/>
      <w:jc w:val="both"/>
    </w:pPr>
    <w:rPr>
      <w:rFonts w:ascii="Times New Roman" w:eastAsia="Times New Roman" w:hAnsi="Times New Roman" w:cs="Times New Roman"/>
      <w:b/>
      <w:sz w:val="28"/>
      <w:szCs w:val="20"/>
      <w:lang w:eastAsia="ru-RU"/>
    </w:rPr>
  </w:style>
  <w:style w:type="paragraph" w:styleId="a7">
    <w:name w:val="List"/>
    <w:basedOn w:val="a4"/>
    <w:rPr>
      <w:rFonts w:cs="Noto Sans Devanagari"/>
    </w:rPr>
  </w:style>
  <w:style w:type="paragraph" w:styleId="a8">
    <w:name w:val="caption"/>
    <w:basedOn w:val="a"/>
    <w:qFormat/>
    <w:pPr>
      <w:suppressLineNumbers/>
      <w:spacing w:before="120" w:after="120"/>
    </w:pPr>
    <w:rPr>
      <w:rFonts w:cs="Noto Sans Devanagari"/>
      <w:i/>
      <w:iCs/>
      <w:sz w:val="24"/>
      <w:szCs w:val="24"/>
    </w:rPr>
  </w:style>
  <w:style w:type="paragraph" w:styleId="a9">
    <w:name w:val="index heading"/>
    <w:basedOn w:val="a"/>
    <w:qFormat/>
    <w:pPr>
      <w:suppressLineNumbers/>
    </w:pPr>
    <w:rPr>
      <w:rFonts w:cs="Noto Sans Devanagari"/>
    </w:rPr>
  </w:style>
  <w:style w:type="paragraph" w:customStyle="1" w:styleId="user">
    <w:name w:val="Заголовок (user)"/>
    <w:basedOn w:val="a"/>
    <w:next w:val="a4"/>
    <w:qFormat/>
    <w:pPr>
      <w:keepNext/>
      <w:spacing w:before="240" w:after="120"/>
    </w:pPr>
    <w:rPr>
      <w:rFonts w:ascii="Liberation Sans" w:eastAsia="Noto Sans CJK SC" w:hAnsi="Liberation Sans" w:cs="Noto Sans Devanagari"/>
      <w:sz w:val="28"/>
      <w:szCs w:val="28"/>
    </w:rPr>
  </w:style>
  <w:style w:type="paragraph" w:customStyle="1" w:styleId="user0">
    <w:name w:val="Указатель (user)"/>
    <w:basedOn w:val="a"/>
    <w:qFormat/>
    <w:pPr>
      <w:suppressLineNumbers/>
    </w:pPr>
    <w:rPr>
      <w:rFonts w:cs="Noto Sans Devanagari"/>
    </w:rPr>
  </w:style>
  <w:style w:type="numbering" w:customStyle="1" w:styleId="user1">
    <w:name w:val="Без списка (user)"/>
    <w:uiPriority w:val="99"/>
    <w:semiHidden/>
    <w:unhideWhenUsed/>
    <w:qFormat/>
  </w:style>
  <w:style w:type="table" w:styleId="aa">
    <w:name w:val="Table Grid"/>
    <w:basedOn w:val="a1"/>
    <w:uiPriority w:val="59"/>
    <w:rsid w:val="008A56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1D112E"/>
    <w:rPr>
      <w:rFonts w:asciiTheme="majorHAnsi" w:eastAsiaTheme="majorEastAsia" w:hAnsiTheme="majorHAnsi" w:cstheme="majorBidi"/>
      <w:color w:val="365F91" w:themeColor="accent1" w:themeShade="BF"/>
      <w:sz w:val="26"/>
      <w:szCs w:val="26"/>
    </w:rPr>
  </w:style>
  <w:style w:type="paragraph" w:styleId="ab">
    <w:name w:val="List Paragraph"/>
    <w:basedOn w:val="a"/>
    <w:uiPriority w:val="34"/>
    <w:qFormat/>
    <w:rsid w:val="000A0A2F"/>
    <w:pPr>
      <w:ind w:left="720"/>
      <w:contextualSpacing/>
    </w:pPr>
  </w:style>
  <w:style w:type="character" w:customStyle="1" w:styleId="30">
    <w:name w:val="Заголовок 3 Знак"/>
    <w:basedOn w:val="a0"/>
    <w:link w:val="3"/>
    <w:uiPriority w:val="9"/>
    <w:rsid w:val="007B4BDD"/>
    <w:rPr>
      <w:rFonts w:asciiTheme="majorHAnsi" w:eastAsiaTheme="majorEastAsia" w:hAnsiTheme="majorHAnsi" w:cstheme="majorBidi"/>
      <w:color w:val="243F60" w:themeColor="accent1" w:themeShade="7F"/>
      <w:sz w:val="24"/>
      <w:szCs w:val="24"/>
    </w:rPr>
  </w:style>
  <w:style w:type="character" w:customStyle="1" w:styleId="10">
    <w:name w:val="Заголовок 1 Знак"/>
    <w:basedOn w:val="a0"/>
    <w:link w:val="1"/>
    <w:uiPriority w:val="9"/>
    <w:rsid w:val="00B95B6E"/>
    <w:rPr>
      <w:rFonts w:asciiTheme="majorHAnsi" w:eastAsiaTheme="majorEastAsia" w:hAnsiTheme="majorHAnsi" w:cstheme="majorBidi"/>
      <w:color w:val="365F91" w:themeColor="accent1" w:themeShade="BF"/>
      <w:sz w:val="32"/>
      <w:szCs w:val="32"/>
    </w:rPr>
  </w:style>
  <w:style w:type="character" w:customStyle="1" w:styleId="40">
    <w:name w:val="Заголовок 4 Знак"/>
    <w:basedOn w:val="a0"/>
    <w:link w:val="4"/>
    <w:uiPriority w:val="9"/>
    <w:rsid w:val="00D1165A"/>
    <w:rPr>
      <w:rFonts w:asciiTheme="majorHAnsi" w:eastAsiaTheme="majorEastAsia" w:hAnsiTheme="majorHAnsi" w:cstheme="majorBidi"/>
      <w:i/>
      <w:iCs/>
      <w:color w:val="365F91" w:themeColor="accent1" w:themeShade="BF"/>
    </w:rPr>
  </w:style>
  <w:style w:type="character" w:styleId="ac">
    <w:name w:val="Placeholder Text"/>
    <w:basedOn w:val="a0"/>
    <w:uiPriority w:val="99"/>
    <w:semiHidden/>
    <w:rsid w:val="00386E7D"/>
    <w:rPr>
      <w:color w:val="666666"/>
    </w:rPr>
  </w:style>
  <w:style w:type="character" w:styleId="ad">
    <w:name w:val="Unresolved Mention"/>
    <w:basedOn w:val="a0"/>
    <w:uiPriority w:val="99"/>
    <w:semiHidden/>
    <w:unhideWhenUsed/>
    <w:rsid w:val="00440DD2"/>
    <w:rPr>
      <w:color w:val="605E5C"/>
      <w:shd w:val="clear" w:color="auto" w:fill="E1DFDD"/>
    </w:rPr>
  </w:style>
  <w:style w:type="paragraph" w:styleId="ae">
    <w:name w:val="TOC Heading"/>
    <w:basedOn w:val="1"/>
    <w:next w:val="a"/>
    <w:uiPriority w:val="39"/>
    <w:unhideWhenUsed/>
    <w:qFormat/>
    <w:rsid w:val="00716E20"/>
    <w:pPr>
      <w:suppressAutoHyphens w:val="0"/>
      <w:spacing w:line="259" w:lineRule="auto"/>
      <w:outlineLvl w:val="9"/>
    </w:pPr>
    <w:rPr>
      <w:lang w:eastAsia="ru-RU"/>
    </w:rPr>
  </w:style>
  <w:style w:type="paragraph" w:styleId="11">
    <w:name w:val="toc 1"/>
    <w:basedOn w:val="a"/>
    <w:next w:val="a"/>
    <w:autoRedefine/>
    <w:uiPriority w:val="39"/>
    <w:unhideWhenUsed/>
    <w:rsid w:val="006C34A2"/>
    <w:pPr>
      <w:tabs>
        <w:tab w:val="right" w:leader="dot" w:pos="9913"/>
      </w:tabs>
      <w:spacing w:after="240" w:line="240" w:lineRule="auto"/>
      <w:jc w:val="center"/>
    </w:pPr>
    <w:rPr>
      <w:rFonts w:ascii="Times New Roman" w:hAnsi="Times New Roman" w:cs="Times New Roman"/>
      <w:b/>
      <w:bCs/>
      <w:sz w:val="28"/>
      <w:szCs w:val="28"/>
      <w:lang w:eastAsia="zh-CN" w:bidi="hi-IN"/>
    </w:rPr>
  </w:style>
  <w:style w:type="paragraph" w:styleId="21">
    <w:name w:val="toc 2"/>
    <w:basedOn w:val="a"/>
    <w:next w:val="a"/>
    <w:autoRedefine/>
    <w:uiPriority w:val="39"/>
    <w:unhideWhenUsed/>
    <w:rsid w:val="00195816"/>
    <w:pPr>
      <w:tabs>
        <w:tab w:val="right" w:leader="dot" w:pos="9913"/>
      </w:tabs>
      <w:spacing w:after="0" w:line="240" w:lineRule="auto"/>
      <w:ind w:left="284"/>
      <w:jc w:val="both"/>
    </w:pPr>
    <w:rPr>
      <w:rFonts w:ascii="Times New Roman" w:hAnsi="Times New Roman" w:cs="Times New Roman"/>
      <w:noProof/>
      <w:sz w:val="24"/>
      <w:szCs w:val="24"/>
      <w:lang w:eastAsia="zh-CN" w:bidi="hi-IN"/>
    </w:rPr>
  </w:style>
  <w:style w:type="paragraph" w:styleId="31">
    <w:name w:val="toc 3"/>
    <w:basedOn w:val="a"/>
    <w:next w:val="a"/>
    <w:autoRedefine/>
    <w:uiPriority w:val="39"/>
    <w:unhideWhenUsed/>
    <w:rsid w:val="00716E20"/>
    <w:pPr>
      <w:spacing w:after="100"/>
      <w:ind w:left="440"/>
    </w:pPr>
  </w:style>
  <w:style w:type="paragraph" w:styleId="41">
    <w:name w:val="toc 4"/>
    <w:basedOn w:val="a"/>
    <w:next w:val="a"/>
    <w:autoRedefine/>
    <w:uiPriority w:val="39"/>
    <w:unhideWhenUsed/>
    <w:rsid w:val="0014175A"/>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4766">
      <w:bodyDiv w:val="1"/>
      <w:marLeft w:val="0"/>
      <w:marRight w:val="0"/>
      <w:marTop w:val="0"/>
      <w:marBottom w:val="0"/>
      <w:divBdr>
        <w:top w:val="none" w:sz="0" w:space="0" w:color="auto"/>
        <w:left w:val="none" w:sz="0" w:space="0" w:color="auto"/>
        <w:bottom w:val="none" w:sz="0" w:space="0" w:color="auto"/>
        <w:right w:val="none" w:sz="0" w:space="0" w:color="auto"/>
      </w:divBdr>
    </w:div>
    <w:div w:id="32047906">
      <w:bodyDiv w:val="1"/>
      <w:marLeft w:val="0"/>
      <w:marRight w:val="0"/>
      <w:marTop w:val="0"/>
      <w:marBottom w:val="0"/>
      <w:divBdr>
        <w:top w:val="none" w:sz="0" w:space="0" w:color="auto"/>
        <w:left w:val="none" w:sz="0" w:space="0" w:color="auto"/>
        <w:bottom w:val="none" w:sz="0" w:space="0" w:color="auto"/>
        <w:right w:val="none" w:sz="0" w:space="0" w:color="auto"/>
      </w:divBdr>
    </w:div>
    <w:div w:id="43606782">
      <w:bodyDiv w:val="1"/>
      <w:marLeft w:val="0"/>
      <w:marRight w:val="0"/>
      <w:marTop w:val="0"/>
      <w:marBottom w:val="0"/>
      <w:divBdr>
        <w:top w:val="none" w:sz="0" w:space="0" w:color="auto"/>
        <w:left w:val="none" w:sz="0" w:space="0" w:color="auto"/>
        <w:bottom w:val="none" w:sz="0" w:space="0" w:color="auto"/>
        <w:right w:val="none" w:sz="0" w:space="0" w:color="auto"/>
      </w:divBdr>
    </w:div>
    <w:div w:id="53504037">
      <w:bodyDiv w:val="1"/>
      <w:marLeft w:val="0"/>
      <w:marRight w:val="0"/>
      <w:marTop w:val="0"/>
      <w:marBottom w:val="0"/>
      <w:divBdr>
        <w:top w:val="none" w:sz="0" w:space="0" w:color="auto"/>
        <w:left w:val="none" w:sz="0" w:space="0" w:color="auto"/>
        <w:bottom w:val="none" w:sz="0" w:space="0" w:color="auto"/>
        <w:right w:val="none" w:sz="0" w:space="0" w:color="auto"/>
      </w:divBdr>
    </w:div>
    <w:div w:id="116031319">
      <w:bodyDiv w:val="1"/>
      <w:marLeft w:val="0"/>
      <w:marRight w:val="0"/>
      <w:marTop w:val="0"/>
      <w:marBottom w:val="0"/>
      <w:divBdr>
        <w:top w:val="none" w:sz="0" w:space="0" w:color="auto"/>
        <w:left w:val="none" w:sz="0" w:space="0" w:color="auto"/>
        <w:bottom w:val="none" w:sz="0" w:space="0" w:color="auto"/>
        <w:right w:val="none" w:sz="0" w:space="0" w:color="auto"/>
      </w:divBdr>
    </w:div>
    <w:div w:id="116142113">
      <w:bodyDiv w:val="1"/>
      <w:marLeft w:val="0"/>
      <w:marRight w:val="0"/>
      <w:marTop w:val="0"/>
      <w:marBottom w:val="0"/>
      <w:divBdr>
        <w:top w:val="none" w:sz="0" w:space="0" w:color="auto"/>
        <w:left w:val="none" w:sz="0" w:space="0" w:color="auto"/>
        <w:bottom w:val="none" w:sz="0" w:space="0" w:color="auto"/>
        <w:right w:val="none" w:sz="0" w:space="0" w:color="auto"/>
      </w:divBdr>
    </w:div>
    <w:div w:id="193812027">
      <w:bodyDiv w:val="1"/>
      <w:marLeft w:val="0"/>
      <w:marRight w:val="0"/>
      <w:marTop w:val="0"/>
      <w:marBottom w:val="0"/>
      <w:divBdr>
        <w:top w:val="none" w:sz="0" w:space="0" w:color="auto"/>
        <w:left w:val="none" w:sz="0" w:space="0" w:color="auto"/>
        <w:bottom w:val="none" w:sz="0" w:space="0" w:color="auto"/>
        <w:right w:val="none" w:sz="0" w:space="0" w:color="auto"/>
      </w:divBdr>
    </w:div>
    <w:div w:id="358240104">
      <w:bodyDiv w:val="1"/>
      <w:marLeft w:val="0"/>
      <w:marRight w:val="0"/>
      <w:marTop w:val="0"/>
      <w:marBottom w:val="0"/>
      <w:divBdr>
        <w:top w:val="none" w:sz="0" w:space="0" w:color="auto"/>
        <w:left w:val="none" w:sz="0" w:space="0" w:color="auto"/>
        <w:bottom w:val="none" w:sz="0" w:space="0" w:color="auto"/>
        <w:right w:val="none" w:sz="0" w:space="0" w:color="auto"/>
      </w:divBdr>
    </w:div>
    <w:div w:id="381248412">
      <w:bodyDiv w:val="1"/>
      <w:marLeft w:val="0"/>
      <w:marRight w:val="0"/>
      <w:marTop w:val="0"/>
      <w:marBottom w:val="0"/>
      <w:divBdr>
        <w:top w:val="none" w:sz="0" w:space="0" w:color="auto"/>
        <w:left w:val="none" w:sz="0" w:space="0" w:color="auto"/>
        <w:bottom w:val="none" w:sz="0" w:space="0" w:color="auto"/>
        <w:right w:val="none" w:sz="0" w:space="0" w:color="auto"/>
      </w:divBdr>
    </w:div>
    <w:div w:id="396321631">
      <w:bodyDiv w:val="1"/>
      <w:marLeft w:val="0"/>
      <w:marRight w:val="0"/>
      <w:marTop w:val="0"/>
      <w:marBottom w:val="0"/>
      <w:divBdr>
        <w:top w:val="none" w:sz="0" w:space="0" w:color="auto"/>
        <w:left w:val="none" w:sz="0" w:space="0" w:color="auto"/>
        <w:bottom w:val="none" w:sz="0" w:space="0" w:color="auto"/>
        <w:right w:val="none" w:sz="0" w:space="0" w:color="auto"/>
      </w:divBdr>
    </w:div>
    <w:div w:id="431704724">
      <w:bodyDiv w:val="1"/>
      <w:marLeft w:val="0"/>
      <w:marRight w:val="0"/>
      <w:marTop w:val="0"/>
      <w:marBottom w:val="0"/>
      <w:divBdr>
        <w:top w:val="none" w:sz="0" w:space="0" w:color="auto"/>
        <w:left w:val="none" w:sz="0" w:space="0" w:color="auto"/>
        <w:bottom w:val="none" w:sz="0" w:space="0" w:color="auto"/>
        <w:right w:val="none" w:sz="0" w:space="0" w:color="auto"/>
      </w:divBdr>
    </w:div>
    <w:div w:id="482700079">
      <w:bodyDiv w:val="1"/>
      <w:marLeft w:val="0"/>
      <w:marRight w:val="0"/>
      <w:marTop w:val="0"/>
      <w:marBottom w:val="0"/>
      <w:divBdr>
        <w:top w:val="none" w:sz="0" w:space="0" w:color="auto"/>
        <w:left w:val="none" w:sz="0" w:space="0" w:color="auto"/>
        <w:bottom w:val="none" w:sz="0" w:space="0" w:color="auto"/>
        <w:right w:val="none" w:sz="0" w:space="0" w:color="auto"/>
      </w:divBdr>
    </w:div>
    <w:div w:id="610474956">
      <w:bodyDiv w:val="1"/>
      <w:marLeft w:val="0"/>
      <w:marRight w:val="0"/>
      <w:marTop w:val="0"/>
      <w:marBottom w:val="0"/>
      <w:divBdr>
        <w:top w:val="none" w:sz="0" w:space="0" w:color="auto"/>
        <w:left w:val="none" w:sz="0" w:space="0" w:color="auto"/>
        <w:bottom w:val="none" w:sz="0" w:space="0" w:color="auto"/>
        <w:right w:val="none" w:sz="0" w:space="0" w:color="auto"/>
      </w:divBdr>
    </w:div>
    <w:div w:id="644118726">
      <w:bodyDiv w:val="1"/>
      <w:marLeft w:val="0"/>
      <w:marRight w:val="0"/>
      <w:marTop w:val="0"/>
      <w:marBottom w:val="0"/>
      <w:divBdr>
        <w:top w:val="none" w:sz="0" w:space="0" w:color="auto"/>
        <w:left w:val="none" w:sz="0" w:space="0" w:color="auto"/>
        <w:bottom w:val="none" w:sz="0" w:space="0" w:color="auto"/>
        <w:right w:val="none" w:sz="0" w:space="0" w:color="auto"/>
      </w:divBdr>
    </w:div>
    <w:div w:id="663313060">
      <w:bodyDiv w:val="1"/>
      <w:marLeft w:val="0"/>
      <w:marRight w:val="0"/>
      <w:marTop w:val="0"/>
      <w:marBottom w:val="0"/>
      <w:divBdr>
        <w:top w:val="none" w:sz="0" w:space="0" w:color="auto"/>
        <w:left w:val="none" w:sz="0" w:space="0" w:color="auto"/>
        <w:bottom w:val="none" w:sz="0" w:space="0" w:color="auto"/>
        <w:right w:val="none" w:sz="0" w:space="0" w:color="auto"/>
      </w:divBdr>
    </w:div>
    <w:div w:id="739671005">
      <w:bodyDiv w:val="1"/>
      <w:marLeft w:val="0"/>
      <w:marRight w:val="0"/>
      <w:marTop w:val="0"/>
      <w:marBottom w:val="0"/>
      <w:divBdr>
        <w:top w:val="none" w:sz="0" w:space="0" w:color="auto"/>
        <w:left w:val="none" w:sz="0" w:space="0" w:color="auto"/>
        <w:bottom w:val="none" w:sz="0" w:space="0" w:color="auto"/>
        <w:right w:val="none" w:sz="0" w:space="0" w:color="auto"/>
      </w:divBdr>
    </w:div>
    <w:div w:id="780609278">
      <w:bodyDiv w:val="1"/>
      <w:marLeft w:val="0"/>
      <w:marRight w:val="0"/>
      <w:marTop w:val="0"/>
      <w:marBottom w:val="0"/>
      <w:divBdr>
        <w:top w:val="none" w:sz="0" w:space="0" w:color="auto"/>
        <w:left w:val="none" w:sz="0" w:space="0" w:color="auto"/>
        <w:bottom w:val="none" w:sz="0" w:space="0" w:color="auto"/>
        <w:right w:val="none" w:sz="0" w:space="0" w:color="auto"/>
      </w:divBdr>
    </w:div>
    <w:div w:id="816605597">
      <w:bodyDiv w:val="1"/>
      <w:marLeft w:val="0"/>
      <w:marRight w:val="0"/>
      <w:marTop w:val="0"/>
      <w:marBottom w:val="0"/>
      <w:divBdr>
        <w:top w:val="none" w:sz="0" w:space="0" w:color="auto"/>
        <w:left w:val="none" w:sz="0" w:space="0" w:color="auto"/>
        <w:bottom w:val="none" w:sz="0" w:space="0" w:color="auto"/>
        <w:right w:val="none" w:sz="0" w:space="0" w:color="auto"/>
      </w:divBdr>
    </w:div>
    <w:div w:id="887183893">
      <w:bodyDiv w:val="1"/>
      <w:marLeft w:val="0"/>
      <w:marRight w:val="0"/>
      <w:marTop w:val="0"/>
      <w:marBottom w:val="0"/>
      <w:divBdr>
        <w:top w:val="none" w:sz="0" w:space="0" w:color="auto"/>
        <w:left w:val="none" w:sz="0" w:space="0" w:color="auto"/>
        <w:bottom w:val="none" w:sz="0" w:space="0" w:color="auto"/>
        <w:right w:val="none" w:sz="0" w:space="0" w:color="auto"/>
      </w:divBdr>
    </w:div>
    <w:div w:id="889537578">
      <w:bodyDiv w:val="1"/>
      <w:marLeft w:val="0"/>
      <w:marRight w:val="0"/>
      <w:marTop w:val="0"/>
      <w:marBottom w:val="0"/>
      <w:divBdr>
        <w:top w:val="none" w:sz="0" w:space="0" w:color="auto"/>
        <w:left w:val="none" w:sz="0" w:space="0" w:color="auto"/>
        <w:bottom w:val="none" w:sz="0" w:space="0" w:color="auto"/>
        <w:right w:val="none" w:sz="0" w:space="0" w:color="auto"/>
      </w:divBdr>
    </w:div>
    <w:div w:id="979269001">
      <w:bodyDiv w:val="1"/>
      <w:marLeft w:val="0"/>
      <w:marRight w:val="0"/>
      <w:marTop w:val="0"/>
      <w:marBottom w:val="0"/>
      <w:divBdr>
        <w:top w:val="none" w:sz="0" w:space="0" w:color="auto"/>
        <w:left w:val="none" w:sz="0" w:space="0" w:color="auto"/>
        <w:bottom w:val="none" w:sz="0" w:space="0" w:color="auto"/>
        <w:right w:val="none" w:sz="0" w:space="0" w:color="auto"/>
      </w:divBdr>
    </w:div>
    <w:div w:id="1007908903">
      <w:bodyDiv w:val="1"/>
      <w:marLeft w:val="0"/>
      <w:marRight w:val="0"/>
      <w:marTop w:val="0"/>
      <w:marBottom w:val="0"/>
      <w:divBdr>
        <w:top w:val="none" w:sz="0" w:space="0" w:color="auto"/>
        <w:left w:val="none" w:sz="0" w:space="0" w:color="auto"/>
        <w:bottom w:val="none" w:sz="0" w:space="0" w:color="auto"/>
        <w:right w:val="none" w:sz="0" w:space="0" w:color="auto"/>
      </w:divBdr>
    </w:div>
    <w:div w:id="1031758733">
      <w:bodyDiv w:val="1"/>
      <w:marLeft w:val="0"/>
      <w:marRight w:val="0"/>
      <w:marTop w:val="0"/>
      <w:marBottom w:val="0"/>
      <w:divBdr>
        <w:top w:val="none" w:sz="0" w:space="0" w:color="auto"/>
        <w:left w:val="none" w:sz="0" w:space="0" w:color="auto"/>
        <w:bottom w:val="none" w:sz="0" w:space="0" w:color="auto"/>
        <w:right w:val="none" w:sz="0" w:space="0" w:color="auto"/>
      </w:divBdr>
    </w:div>
    <w:div w:id="1082725749">
      <w:bodyDiv w:val="1"/>
      <w:marLeft w:val="0"/>
      <w:marRight w:val="0"/>
      <w:marTop w:val="0"/>
      <w:marBottom w:val="0"/>
      <w:divBdr>
        <w:top w:val="none" w:sz="0" w:space="0" w:color="auto"/>
        <w:left w:val="none" w:sz="0" w:space="0" w:color="auto"/>
        <w:bottom w:val="none" w:sz="0" w:space="0" w:color="auto"/>
        <w:right w:val="none" w:sz="0" w:space="0" w:color="auto"/>
      </w:divBdr>
    </w:div>
    <w:div w:id="1131441733">
      <w:bodyDiv w:val="1"/>
      <w:marLeft w:val="0"/>
      <w:marRight w:val="0"/>
      <w:marTop w:val="0"/>
      <w:marBottom w:val="0"/>
      <w:divBdr>
        <w:top w:val="none" w:sz="0" w:space="0" w:color="auto"/>
        <w:left w:val="none" w:sz="0" w:space="0" w:color="auto"/>
        <w:bottom w:val="none" w:sz="0" w:space="0" w:color="auto"/>
        <w:right w:val="none" w:sz="0" w:space="0" w:color="auto"/>
      </w:divBdr>
    </w:div>
    <w:div w:id="1147433574">
      <w:bodyDiv w:val="1"/>
      <w:marLeft w:val="0"/>
      <w:marRight w:val="0"/>
      <w:marTop w:val="0"/>
      <w:marBottom w:val="0"/>
      <w:divBdr>
        <w:top w:val="none" w:sz="0" w:space="0" w:color="auto"/>
        <w:left w:val="none" w:sz="0" w:space="0" w:color="auto"/>
        <w:bottom w:val="none" w:sz="0" w:space="0" w:color="auto"/>
        <w:right w:val="none" w:sz="0" w:space="0" w:color="auto"/>
      </w:divBdr>
    </w:div>
    <w:div w:id="1159615211">
      <w:bodyDiv w:val="1"/>
      <w:marLeft w:val="0"/>
      <w:marRight w:val="0"/>
      <w:marTop w:val="0"/>
      <w:marBottom w:val="0"/>
      <w:divBdr>
        <w:top w:val="none" w:sz="0" w:space="0" w:color="auto"/>
        <w:left w:val="none" w:sz="0" w:space="0" w:color="auto"/>
        <w:bottom w:val="none" w:sz="0" w:space="0" w:color="auto"/>
        <w:right w:val="none" w:sz="0" w:space="0" w:color="auto"/>
      </w:divBdr>
    </w:div>
    <w:div w:id="1164518005">
      <w:bodyDiv w:val="1"/>
      <w:marLeft w:val="0"/>
      <w:marRight w:val="0"/>
      <w:marTop w:val="0"/>
      <w:marBottom w:val="0"/>
      <w:divBdr>
        <w:top w:val="none" w:sz="0" w:space="0" w:color="auto"/>
        <w:left w:val="none" w:sz="0" w:space="0" w:color="auto"/>
        <w:bottom w:val="none" w:sz="0" w:space="0" w:color="auto"/>
        <w:right w:val="none" w:sz="0" w:space="0" w:color="auto"/>
      </w:divBdr>
    </w:div>
    <w:div w:id="1259018587">
      <w:bodyDiv w:val="1"/>
      <w:marLeft w:val="0"/>
      <w:marRight w:val="0"/>
      <w:marTop w:val="0"/>
      <w:marBottom w:val="0"/>
      <w:divBdr>
        <w:top w:val="none" w:sz="0" w:space="0" w:color="auto"/>
        <w:left w:val="none" w:sz="0" w:space="0" w:color="auto"/>
        <w:bottom w:val="none" w:sz="0" w:space="0" w:color="auto"/>
        <w:right w:val="none" w:sz="0" w:space="0" w:color="auto"/>
      </w:divBdr>
    </w:div>
    <w:div w:id="1339380281">
      <w:bodyDiv w:val="1"/>
      <w:marLeft w:val="0"/>
      <w:marRight w:val="0"/>
      <w:marTop w:val="0"/>
      <w:marBottom w:val="0"/>
      <w:divBdr>
        <w:top w:val="none" w:sz="0" w:space="0" w:color="auto"/>
        <w:left w:val="none" w:sz="0" w:space="0" w:color="auto"/>
        <w:bottom w:val="none" w:sz="0" w:space="0" w:color="auto"/>
        <w:right w:val="none" w:sz="0" w:space="0" w:color="auto"/>
      </w:divBdr>
    </w:div>
    <w:div w:id="1347637825">
      <w:bodyDiv w:val="1"/>
      <w:marLeft w:val="0"/>
      <w:marRight w:val="0"/>
      <w:marTop w:val="0"/>
      <w:marBottom w:val="0"/>
      <w:divBdr>
        <w:top w:val="none" w:sz="0" w:space="0" w:color="auto"/>
        <w:left w:val="none" w:sz="0" w:space="0" w:color="auto"/>
        <w:bottom w:val="none" w:sz="0" w:space="0" w:color="auto"/>
        <w:right w:val="none" w:sz="0" w:space="0" w:color="auto"/>
      </w:divBdr>
    </w:div>
    <w:div w:id="1350790636">
      <w:bodyDiv w:val="1"/>
      <w:marLeft w:val="0"/>
      <w:marRight w:val="0"/>
      <w:marTop w:val="0"/>
      <w:marBottom w:val="0"/>
      <w:divBdr>
        <w:top w:val="none" w:sz="0" w:space="0" w:color="auto"/>
        <w:left w:val="none" w:sz="0" w:space="0" w:color="auto"/>
        <w:bottom w:val="none" w:sz="0" w:space="0" w:color="auto"/>
        <w:right w:val="none" w:sz="0" w:space="0" w:color="auto"/>
      </w:divBdr>
    </w:div>
    <w:div w:id="1571770570">
      <w:bodyDiv w:val="1"/>
      <w:marLeft w:val="0"/>
      <w:marRight w:val="0"/>
      <w:marTop w:val="0"/>
      <w:marBottom w:val="0"/>
      <w:divBdr>
        <w:top w:val="none" w:sz="0" w:space="0" w:color="auto"/>
        <w:left w:val="none" w:sz="0" w:space="0" w:color="auto"/>
        <w:bottom w:val="none" w:sz="0" w:space="0" w:color="auto"/>
        <w:right w:val="none" w:sz="0" w:space="0" w:color="auto"/>
      </w:divBdr>
    </w:div>
    <w:div w:id="1716542752">
      <w:bodyDiv w:val="1"/>
      <w:marLeft w:val="0"/>
      <w:marRight w:val="0"/>
      <w:marTop w:val="0"/>
      <w:marBottom w:val="0"/>
      <w:divBdr>
        <w:top w:val="none" w:sz="0" w:space="0" w:color="auto"/>
        <w:left w:val="none" w:sz="0" w:space="0" w:color="auto"/>
        <w:bottom w:val="none" w:sz="0" w:space="0" w:color="auto"/>
        <w:right w:val="none" w:sz="0" w:space="0" w:color="auto"/>
      </w:divBdr>
    </w:div>
    <w:div w:id="1727530714">
      <w:bodyDiv w:val="1"/>
      <w:marLeft w:val="0"/>
      <w:marRight w:val="0"/>
      <w:marTop w:val="0"/>
      <w:marBottom w:val="0"/>
      <w:divBdr>
        <w:top w:val="none" w:sz="0" w:space="0" w:color="auto"/>
        <w:left w:val="none" w:sz="0" w:space="0" w:color="auto"/>
        <w:bottom w:val="none" w:sz="0" w:space="0" w:color="auto"/>
        <w:right w:val="none" w:sz="0" w:space="0" w:color="auto"/>
      </w:divBdr>
    </w:div>
    <w:div w:id="1754011461">
      <w:bodyDiv w:val="1"/>
      <w:marLeft w:val="0"/>
      <w:marRight w:val="0"/>
      <w:marTop w:val="0"/>
      <w:marBottom w:val="0"/>
      <w:divBdr>
        <w:top w:val="none" w:sz="0" w:space="0" w:color="auto"/>
        <w:left w:val="none" w:sz="0" w:space="0" w:color="auto"/>
        <w:bottom w:val="none" w:sz="0" w:space="0" w:color="auto"/>
        <w:right w:val="none" w:sz="0" w:space="0" w:color="auto"/>
      </w:divBdr>
    </w:div>
    <w:div w:id="1782066019">
      <w:bodyDiv w:val="1"/>
      <w:marLeft w:val="0"/>
      <w:marRight w:val="0"/>
      <w:marTop w:val="0"/>
      <w:marBottom w:val="0"/>
      <w:divBdr>
        <w:top w:val="none" w:sz="0" w:space="0" w:color="auto"/>
        <w:left w:val="none" w:sz="0" w:space="0" w:color="auto"/>
        <w:bottom w:val="none" w:sz="0" w:space="0" w:color="auto"/>
        <w:right w:val="none" w:sz="0" w:space="0" w:color="auto"/>
      </w:divBdr>
    </w:div>
    <w:div w:id="1791895221">
      <w:bodyDiv w:val="1"/>
      <w:marLeft w:val="0"/>
      <w:marRight w:val="0"/>
      <w:marTop w:val="0"/>
      <w:marBottom w:val="0"/>
      <w:divBdr>
        <w:top w:val="none" w:sz="0" w:space="0" w:color="auto"/>
        <w:left w:val="none" w:sz="0" w:space="0" w:color="auto"/>
        <w:bottom w:val="none" w:sz="0" w:space="0" w:color="auto"/>
        <w:right w:val="none" w:sz="0" w:space="0" w:color="auto"/>
      </w:divBdr>
    </w:div>
    <w:div w:id="1833057466">
      <w:bodyDiv w:val="1"/>
      <w:marLeft w:val="0"/>
      <w:marRight w:val="0"/>
      <w:marTop w:val="0"/>
      <w:marBottom w:val="0"/>
      <w:divBdr>
        <w:top w:val="none" w:sz="0" w:space="0" w:color="auto"/>
        <w:left w:val="none" w:sz="0" w:space="0" w:color="auto"/>
        <w:bottom w:val="none" w:sz="0" w:space="0" w:color="auto"/>
        <w:right w:val="none" w:sz="0" w:space="0" w:color="auto"/>
      </w:divBdr>
    </w:div>
    <w:div w:id="1856923540">
      <w:bodyDiv w:val="1"/>
      <w:marLeft w:val="0"/>
      <w:marRight w:val="0"/>
      <w:marTop w:val="0"/>
      <w:marBottom w:val="0"/>
      <w:divBdr>
        <w:top w:val="none" w:sz="0" w:space="0" w:color="auto"/>
        <w:left w:val="none" w:sz="0" w:space="0" w:color="auto"/>
        <w:bottom w:val="none" w:sz="0" w:space="0" w:color="auto"/>
        <w:right w:val="none" w:sz="0" w:space="0" w:color="auto"/>
      </w:divBdr>
    </w:div>
    <w:div w:id="1995986425">
      <w:bodyDiv w:val="1"/>
      <w:marLeft w:val="0"/>
      <w:marRight w:val="0"/>
      <w:marTop w:val="0"/>
      <w:marBottom w:val="0"/>
      <w:divBdr>
        <w:top w:val="none" w:sz="0" w:space="0" w:color="auto"/>
        <w:left w:val="none" w:sz="0" w:space="0" w:color="auto"/>
        <w:bottom w:val="none" w:sz="0" w:space="0" w:color="auto"/>
        <w:right w:val="none" w:sz="0" w:space="0" w:color="auto"/>
      </w:divBdr>
    </w:div>
    <w:div w:id="2010474372">
      <w:bodyDiv w:val="1"/>
      <w:marLeft w:val="0"/>
      <w:marRight w:val="0"/>
      <w:marTop w:val="0"/>
      <w:marBottom w:val="0"/>
      <w:divBdr>
        <w:top w:val="none" w:sz="0" w:space="0" w:color="auto"/>
        <w:left w:val="none" w:sz="0" w:space="0" w:color="auto"/>
        <w:bottom w:val="none" w:sz="0" w:space="0" w:color="auto"/>
        <w:right w:val="none" w:sz="0" w:space="0" w:color="auto"/>
      </w:divBdr>
    </w:div>
    <w:div w:id="2015448309">
      <w:bodyDiv w:val="1"/>
      <w:marLeft w:val="0"/>
      <w:marRight w:val="0"/>
      <w:marTop w:val="0"/>
      <w:marBottom w:val="0"/>
      <w:divBdr>
        <w:top w:val="none" w:sz="0" w:space="0" w:color="auto"/>
        <w:left w:val="none" w:sz="0" w:space="0" w:color="auto"/>
        <w:bottom w:val="none" w:sz="0" w:space="0" w:color="auto"/>
        <w:right w:val="none" w:sz="0" w:space="0" w:color="auto"/>
      </w:divBdr>
    </w:div>
    <w:div w:id="2019042695">
      <w:bodyDiv w:val="1"/>
      <w:marLeft w:val="0"/>
      <w:marRight w:val="0"/>
      <w:marTop w:val="0"/>
      <w:marBottom w:val="0"/>
      <w:divBdr>
        <w:top w:val="none" w:sz="0" w:space="0" w:color="auto"/>
        <w:left w:val="none" w:sz="0" w:space="0" w:color="auto"/>
        <w:bottom w:val="none" w:sz="0" w:space="0" w:color="auto"/>
        <w:right w:val="none" w:sz="0" w:space="0" w:color="auto"/>
      </w:divBdr>
    </w:div>
    <w:div w:id="2088266405">
      <w:bodyDiv w:val="1"/>
      <w:marLeft w:val="0"/>
      <w:marRight w:val="0"/>
      <w:marTop w:val="0"/>
      <w:marBottom w:val="0"/>
      <w:divBdr>
        <w:top w:val="none" w:sz="0" w:space="0" w:color="auto"/>
        <w:left w:val="none" w:sz="0" w:space="0" w:color="auto"/>
        <w:bottom w:val="none" w:sz="0" w:space="0" w:color="auto"/>
        <w:right w:val="none" w:sz="0" w:space="0" w:color="auto"/>
      </w:divBdr>
    </w:div>
    <w:div w:id="21165587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5A58C8-03F9-4820-9628-E2E1C171B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5775</TotalTime>
  <Pages>11</Pages>
  <Words>4351</Words>
  <Characters>24807</Characters>
  <Application>Microsoft Office Word</Application>
  <DocSecurity>0</DocSecurity>
  <Lines>206</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Николай Соломенников</cp:lastModifiedBy>
  <cp:revision>47</cp:revision>
  <dcterms:created xsi:type="dcterms:W3CDTF">2021-03-17T02:12:00Z</dcterms:created>
  <dcterms:modified xsi:type="dcterms:W3CDTF">2026-05-10T17:10:00Z</dcterms:modified>
  <dc:language>ru-RU</dc:language>
</cp:coreProperties>
</file>