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3D173" w14:textId="284929E6" w:rsidR="00ED72C6" w:rsidRPr="00ED72C6" w:rsidRDefault="00ED72C6" w:rsidP="00ED72C6">
      <w:pPr>
        <w:pStyle w:val="1"/>
      </w:pPr>
      <w:bookmarkStart w:id="0" w:name="_Toc227976891"/>
      <w:bookmarkStart w:id="1" w:name="_Toc230037092"/>
      <w:bookmarkStart w:id="2" w:name="_Toc230090672"/>
      <w:bookmarkStart w:id="3" w:name="_Toc230205567"/>
      <w:bookmarkStart w:id="4" w:name="_Toc230206027"/>
      <w:bookmarkStart w:id="5" w:name="_Toc230206304"/>
      <w:bookmarkStart w:id="6" w:name="_Toc230207767"/>
      <w:bookmarkStart w:id="7" w:name="_Toc230428173"/>
      <w:r w:rsidRPr="00ED72C6">
        <w:rPr>
          <w:bCs/>
        </w:rPr>
        <w:t>ОПРЕДЕЛЕНИЯ, ОБОЗНАЧЕНИЯ И СОКРАЩЕНИЯ</w:t>
      </w:r>
      <w:bookmarkEnd w:id="3"/>
      <w:bookmarkEnd w:id="4"/>
      <w:bookmarkEnd w:id="5"/>
      <w:bookmarkEnd w:id="6"/>
      <w:bookmarkEnd w:id="7"/>
    </w:p>
    <w:p w14:paraId="1DCE0690" w14:textId="4D5B6D8A" w:rsidR="00E26FF3" w:rsidRPr="00E26FF3" w:rsidRDefault="00E26FF3" w:rsidP="00BF7F62">
      <w:pPr>
        <w:jc w:val="both"/>
      </w:pPr>
      <w:r w:rsidRPr="00E26FF3">
        <w:t>ISO/IEC — Международная организация по стандартизации / Международная электротехническая комиссия.</w:t>
      </w:r>
    </w:p>
    <w:p w14:paraId="03DE94E3" w14:textId="77777777" w:rsidR="00E26FF3" w:rsidRPr="00E26FF3" w:rsidRDefault="00E26FF3" w:rsidP="00BF7F62">
      <w:pPr>
        <w:jc w:val="both"/>
      </w:pPr>
      <w:r w:rsidRPr="00E26FF3">
        <w:t xml:space="preserve">W3C (World Wide Web </w:t>
      </w:r>
      <w:proofErr w:type="spellStart"/>
      <w:r w:rsidRPr="00E26FF3">
        <w:t>Consortium</w:t>
      </w:r>
      <w:proofErr w:type="spellEnd"/>
      <w:r w:rsidRPr="00E26FF3">
        <w:t>) — консорциум организаций, вырабатывающий стандарты для технологий World Wide Web.</w:t>
      </w:r>
    </w:p>
    <w:p w14:paraId="3450D31A" w14:textId="77777777" w:rsidR="00E26FF3" w:rsidRPr="00E26FF3" w:rsidRDefault="00E26FF3" w:rsidP="00BF7F62">
      <w:pPr>
        <w:jc w:val="both"/>
      </w:pPr>
      <w:r w:rsidRPr="00E26FF3">
        <w:rPr>
          <w:lang w:val="en-US"/>
        </w:rPr>
        <w:t>COM</w:t>
      </w:r>
      <w:r w:rsidRPr="00E26FF3">
        <w:t xml:space="preserve"> (</w:t>
      </w:r>
      <w:r w:rsidRPr="00E26FF3">
        <w:rPr>
          <w:lang w:val="en-US"/>
        </w:rPr>
        <w:t>Component</w:t>
      </w:r>
      <w:r w:rsidRPr="00E26FF3">
        <w:t xml:space="preserve"> </w:t>
      </w:r>
      <w:r w:rsidRPr="00E26FF3">
        <w:rPr>
          <w:lang w:val="en-US"/>
        </w:rPr>
        <w:t>Object</w:t>
      </w:r>
      <w:r w:rsidRPr="00E26FF3">
        <w:t xml:space="preserve"> </w:t>
      </w:r>
      <w:r w:rsidRPr="00E26FF3">
        <w:rPr>
          <w:lang w:val="en-US"/>
        </w:rPr>
        <w:t>Model</w:t>
      </w:r>
      <w:r w:rsidRPr="00E26FF3">
        <w:t xml:space="preserve">) — компонентная объектная модель </w:t>
      </w:r>
      <w:r w:rsidRPr="00E26FF3">
        <w:rPr>
          <w:lang w:val="en-US"/>
        </w:rPr>
        <w:t>Microsoft</w:t>
      </w:r>
      <w:r w:rsidRPr="00E26FF3">
        <w:t xml:space="preserve"> для </w:t>
      </w:r>
      <w:proofErr w:type="spellStart"/>
      <w:r w:rsidRPr="00E26FF3">
        <w:t>межпроцессного</w:t>
      </w:r>
      <w:proofErr w:type="spellEnd"/>
      <w:r w:rsidRPr="00E26FF3">
        <w:t xml:space="preserve"> взаимодействия.</w:t>
      </w:r>
    </w:p>
    <w:p w14:paraId="1753E0BF" w14:textId="77777777" w:rsidR="00E26FF3" w:rsidRPr="00E26FF3" w:rsidRDefault="00E26FF3" w:rsidP="00BF7F62">
      <w:pPr>
        <w:jc w:val="both"/>
      </w:pPr>
      <w:r w:rsidRPr="00E26FF3">
        <w:t xml:space="preserve">TEI (Text </w:t>
      </w:r>
      <w:proofErr w:type="spellStart"/>
      <w:r w:rsidRPr="00E26FF3">
        <w:t>Encoding</w:t>
      </w:r>
      <w:proofErr w:type="spellEnd"/>
      <w:r w:rsidRPr="00E26FF3">
        <w:t xml:space="preserve"> Initiative) — стандарт XML-разметки текстов, используемый в гуманитарных науках.</w:t>
      </w:r>
    </w:p>
    <w:p w14:paraId="07E1CF30" w14:textId="77777777" w:rsidR="00E26FF3" w:rsidRPr="00E26FF3" w:rsidRDefault="00E26FF3" w:rsidP="00BF7F62">
      <w:pPr>
        <w:jc w:val="both"/>
      </w:pPr>
      <w:r w:rsidRPr="00E26FF3">
        <w:t>LLM (</w:t>
      </w:r>
      <w:proofErr w:type="spellStart"/>
      <w:r w:rsidRPr="00E26FF3">
        <w:t>Large</w:t>
      </w:r>
      <w:proofErr w:type="spellEnd"/>
      <w:r w:rsidRPr="00E26FF3">
        <w:t xml:space="preserve"> Language Model) — большая языковая модель.</w:t>
      </w:r>
    </w:p>
    <w:p w14:paraId="7CD62912" w14:textId="77777777" w:rsidR="00E26FF3" w:rsidRPr="00E26FF3" w:rsidRDefault="00E26FF3" w:rsidP="00BF7F62">
      <w:pPr>
        <w:jc w:val="both"/>
      </w:pPr>
      <w:r w:rsidRPr="00E26FF3">
        <w:t>IRI (</w:t>
      </w:r>
      <w:proofErr w:type="spellStart"/>
      <w:r w:rsidRPr="00E26FF3">
        <w:t>Internationalized</w:t>
      </w:r>
      <w:proofErr w:type="spellEnd"/>
      <w:r w:rsidRPr="00E26FF3">
        <w:t xml:space="preserve"> Resource </w:t>
      </w:r>
      <w:proofErr w:type="spellStart"/>
      <w:r w:rsidRPr="00E26FF3">
        <w:t>Identifier</w:t>
      </w:r>
      <w:proofErr w:type="spellEnd"/>
      <w:r w:rsidRPr="00E26FF3">
        <w:t>) — расширение URI (</w:t>
      </w:r>
      <w:proofErr w:type="spellStart"/>
      <w:r w:rsidRPr="00E26FF3">
        <w:t>Uniform</w:t>
      </w:r>
      <w:proofErr w:type="spellEnd"/>
      <w:r w:rsidRPr="00E26FF3">
        <w:t xml:space="preserve"> Resource </w:t>
      </w:r>
      <w:proofErr w:type="spellStart"/>
      <w:r w:rsidRPr="00E26FF3">
        <w:t>Identifier</w:t>
      </w:r>
      <w:proofErr w:type="spellEnd"/>
      <w:r w:rsidRPr="00E26FF3">
        <w:t xml:space="preserve">), допускающее использование символов </w:t>
      </w:r>
      <w:proofErr w:type="spellStart"/>
      <w:r w:rsidRPr="00E26FF3">
        <w:t>Unicode</w:t>
      </w:r>
      <w:proofErr w:type="spellEnd"/>
      <w:r w:rsidRPr="00E26FF3">
        <w:t>; используется как идентификатор сущности в RDF и OWL.</w:t>
      </w:r>
    </w:p>
    <w:p w14:paraId="3EF28010" w14:textId="77777777" w:rsidR="00E26FF3" w:rsidRPr="00E26FF3" w:rsidRDefault="00E26FF3" w:rsidP="00BF7F62">
      <w:pPr>
        <w:jc w:val="both"/>
      </w:pPr>
      <w:proofErr w:type="spellStart"/>
      <w:r w:rsidRPr="00E26FF3">
        <w:t>Turtle</w:t>
      </w:r>
      <w:proofErr w:type="spellEnd"/>
      <w:r w:rsidRPr="00E26FF3">
        <w:t xml:space="preserve"> (TTL) (</w:t>
      </w:r>
      <w:proofErr w:type="spellStart"/>
      <w:r w:rsidRPr="00E26FF3">
        <w:t>Terse</w:t>
      </w:r>
      <w:proofErr w:type="spellEnd"/>
      <w:r w:rsidRPr="00E26FF3">
        <w:t xml:space="preserve"> RDF Triple Language) — текстовый формат сериализации RDF-графов.</w:t>
      </w:r>
    </w:p>
    <w:p w14:paraId="7827CEA2" w14:textId="77777777" w:rsidR="00E26FF3" w:rsidRPr="00E26FF3" w:rsidRDefault="00E26FF3" w:rsidP="00BF7F62">
      <w:pPr>
        <w:jc w:val="both"/>
      </w:pPr>
      <w:r w:rsidRPr="00E26FF3">
        <w:t xml:space="preserve">XSD (XML </w:t>
      </w:r>
      <w:proofErr w:type="spellStart"/>
      <w:r w:rsidRPr="00E26FF3">
        <w:t>Schema</w:t>
      </w:r>
      <w:proofErr w:type="spellEnd"/>
      <w:r w:rsidRPr="00E26FF3">
        <w:t xml:space="preserve"> Definition) — язык описания структуры XML-документов.</w:t>
      </w:r>
    </w:p>
    <w:p w14:paraId="2A2F217A" w14:textId="77777777" w:rsidR="00E26FF3" w:rsidRPr="00E26FF3" w:rsidRDefault="00E26FF3" w:rsidP="00BF7F62">
      <w:pPr>
        <w:jc w:val="both"/>
      </w:pPr>
      <w:r w:rsidRPr="00E26FF3">
        <w:t>Класс онтологии — категория сущностей предметной области, описанная в схеме онтологии; экземпляры класса называются индивидами.</w:t>
      </w:r>
    </w:p>
    <w:p w14:paraId="6D240C46" w14:textId="33BC8C2B" w:rsidR="00E26FF3" w:rsidRPr="00E26FF3" w:rsidRDefault="00E26FF3" w:rsidP="00BF7F62">
      <w:pPr>
        <w:jc w:val="both"/>
      </w:pPr>
      <w:r w:rsidRPr="00E26FF3">
        <w:t>Индивид — конкретный объект предметной области, представленный в онтологии; связан с литералами и другими индивидами через свойства.</w:t>
      </w:r>
    </w:p>
    <w:p w14:paraId="1AF7DA29" w14:textId="77777777" w:rsidR="00E26FF3" w:rsidRPr="00E26FF3" w:rsidRDefault="00E26FF3" w:rsidP="00BF7F62">
      <w:pPr>
        <w:jc w:val="both"/>
      </w:pPr>
      <w:r w:rsidRPr="00E26FF3">
        <w:t>Свойство (предикат) — именованное отношение в онтологии; объектные свойства связывают индивидов между собой, свойства данных — индивидов с литералами.</w:t>
      </w:r>
    </w:p>
    <w:p w14:paraId="31790CC5" w14:textId="77777777" w:rsidR="00E26FF3" w:rsidRPr="00E26FF3" w:rsidRDefault="00E26FF3" w:rsidP="00BF7F62">
      <w:pPr>
        <w:jc w:val="both"/>
      </w:pPr>
      <w:r w:rsidRPr="00E26FF3">
        <w:t>Литерал — значение данных (строка, число, дата) в RDF-графе.</w:t>
      </w:r>
    </w:p>
    <w:p w14:paraId="0BEBAC0C" w14:textId="77777777" w:rsidR="00E26FF3" w:rsidRPr="00E26FF3" w:rsidRDefault="00E26FF3" w:rsidP="00BF7F62">
      <w:pPr>
        <w:jc w:val="both"/>
      </w:pPr>
      <w:r w:rsidRPr="00E26FF3">
        <w:t>Аннотация — особый вид свойства OWL, используемый для описания терминов онтологии метаинформацией, не входящей в формальный логический вывод.</w:t>
      </w:r>
    </w:p>
    <w:p w14:paraId="5CD5B10C" w14:textId="0CF5F2FA" w:rsidR="00F01DC6" w:rsidRPr="00F01DC6" w:rsidRDefault="00E26FF3" w:rsidP="00BF7F62">
      <w:pPr>
        <w:jc w:val="both"/>
      </w:pPr>
      <w:r w:rsidRPr="00E26FF3">
        <w:t>Идемпотентность — свойство объекта или операции при повторном применении давать тот же результат, что и при первом.</w:t>
      </w:r>
      <w:r w:rsidR="00F01DC6">
        <w:br w:type="page"/>
      </w:r>
    </w:p>
    <w:p w14:paraId="2E6F868F" w14:textId="3AF179AD" w:rsidR="00EC405B" w:rsidRPr="00433A40" w:rsidRDefault="00425123" w:rsidP="00E26FF3">
      <w:pPr>
        <w:pStyle w:val="1"/>
      </w:pPr>
      <w:bookmarkStart w:id="8" w:name="_Toc230205568"/>
      <w:bookmarkStart w:id="9" w:name="_Toc230206028"/>
      <w:bookmarkStart w:id="10" w:name="_Toc230206305"/>
      <w:bookmarkStart w:id="11" w:name="_Toc230207768"/>
      <w:bookmarkStart w:id="12" w:name="_Toc230428174"/>
      <w:r>
        <w:lastRenderedPageBreak/>
        <w:t>ВВЕДЕНИЕ</w:t>
      </w:r>
      <w:bookmarkEnd w:id="0"/>
      <w:bookmarkEnd w:id="1"/>
      <w:bookmarkEnd w:id="2"/>
      <w:bookmarkEnd w:id="8"/>
      <w:bookmarkEnd w:id="9"/>
      <w:bookmarkEnd w:id="10"/>
      <w:bookmarkEnd w:id="11"/>
      <w:bookmarkEnd w:id="12"/>
    </w:p>
    <w:p w14:paraId="06242727" w14:textId="77777777" w:rsidR="00544F66" w:rsidRDefault="00544F66" w:rsidP="00544F66">
      <w:pPr>
        <w:jc w:val="both"/>
      </w:pPr>
      <w:bookmarkStart w:id="13" w:name="введение"/>
      <w:r>
        <w:t>В условиях цифровизации образовательных и административных процессов в высших учебных заведениях возрастает объём документов, сопровождающих деятельность кафедр: заявлений обучающихся, индивидуальных заданий на практику, отчётов руководителей, ведомостей, служебных записок, тезисов и иных документов, содержащих значимые сведения о составе участников учебного процесса, академических активностях и их результатах. Несмотря на наличие этих данных, их практическое использование затруднено: информация представлена преимущественно в слабоструктурированном виде, не имеет формальной модели представления знаний и не интегрирована в единое хранилище.</w:t>
      </w:r>
    </w:p>
    <w:p w14:paraId="33FEB539" w14:textId="77777777" w:rsidR="00544F66" w:rsidRDefault="00544F66" w:rsidP="00544F66">
      <w:pPr>
        <w:jc w:val="both"/>
      </w:pPr>
      <w:r>
        <w:t>Одним из перспективных подходов к решению этой проблемы является использование онтологических моделей предметной области. Онтология явно задаёт классы объектов, их свойства и отношения, что делает возможным выполнение запросов к накопленным знаниям, обнаружение связей между сведениями из разных источников и автоматизированный логический вывод. Однако наполнение онтологии актуальными данными, извлекаемыми из документов, на практике осуществляется вручную, что требует значительных трудозатрат, подвержено ошибкам и не масштабируется при увеличении объёма документов.</w:t>
      </w:r>
    </w:p>
    <w:p w14:paraId="4D7B0C12" w14:textId="2677F036" w:rsidR="00544F66" w:rsidRDefault="00544F66" w:rsidP="00C85F5E">
      <w:pPr>
        <w:jc w:val="both"/>
      </w:pPr>
      <w:r>
        <w:t xml:space="preserve">Существующие методы автоматизированного извлечения информации можно разделить на три группы: правила-ориентированные методы, методы на основе обучения с использованием обработки естественного языка [8], методы на основе больших языковых моделей [9]. Каждый из них в чистом виде имеет существенные ограничения: правила-ориентированные методы неустойчивы к вариативности оформления документов; методы на основе обучения требуют значительных по объёму размеченных корпусов, непрактичных в условиях ограниченного потока однотипных документов кафедры; методы на основе больших языковых моделей характеризуются </w:t>
      </w:r>
      <w:r w:rsidR="00C85F5E">
        <w:t>ограниченной интерпретируемостью и риском генерации правдоподобных,</w:t>
      </w:r>
      <w:r w:rsidR="00C85F5E" w:rsidRPr="00C85F5E">
        <w:t xml:space="preserve"> </w:t>
      </w:r>
      <w:r w:rsidR="00C85F5E">
        <w:t xml:space="preserve">но не </w:t>
      </w:r>
      <w:r w:rsidR="00C85F5E">
        <w:lastRenderedPageBreak/>
        <w:t>соответствующих действительности значений</w:t>
      </w:r>
      <w:r>
        <w:t>. Готовые программные решения, реализующие описанные методы, ориентированы преимущественно на извлечение текстового содержимого без привязки к конкретной онтологической модели; использование облачных сервисов интеллектуальной обработки документов [20–22] сопряжено с передачей данных внешним поставщикам, что в контексте обработки документов с персональными данными [1] накладывает существенные правовые ограничения.</w:t>
      </w:r>
    </w:p>
    <w:p w14:paraId="048AE982" w14:textId="77777777" w:rsidR="00544F66" w:rsidRDefault="00544F66" w:rsidP="00544F66">
      <w:pPr>
        <w:jc w:val="both"/>
      </w:pPr>
      <w:r>
        <w:t>Возникает актуальная научно-техническая задача — разработка системы, обеспечивающей автоматизированное извлечение данных из слабоструктурированных документов кафедры и их преобразование в формализованное представление, интегрируемое в онтологическую модель, с возможностью контролируемого ручного вмешательства и сохранением связи каждого факта с документом-источником.</w:t>
      </w:r>
    </w:p>
    <w:p w14:paraId="602CC0F8" w14:textId="77777777" w:rsidR="00544F66" w:rsidRDefault="00544F66" w:rsidP="00544F66">
      <w:pPr>
        <w:jc w:val="both"/>
      </w:pPr>
      <w:r w:rsidRPr="00544F66">
        <w:rPr>
          <w:b/>
          <w:bCs/>
        </w:rPr>
        <w:t>Цель работы</w:t>
      </w:r>
      <w:r>
        <w:t xml:space="preserve"> — разработка системы автоматизированного пополнения онтологической модели кафедры знаниями, извлечёнными из документов.</w:t>
      </w:r>
    </w:p>
    <w:p w14:paraId="2FF3D265" w14:textId="77777777" w:rsidR="00544F66" w:rsidRDefault="00544F66" w:rsidP="00544F66">
      <w:pPr>
        <w:jc w:val="both"/>
      </w:pPr>
      <w:r>
        <w:t xml:space="preserve">Для достижения цели поставлены следующие </w:t>
      </w:r>
      <w:r>
        <w:rPr>
          <w:b/>
          <w:bCs/>
        </w:rPr>
        <w:t>задачи</w:t>
      </w:r>
      <w:r>
        <w:t>:</w:t>
      </w:r>
    </w:p>
    <w:p w14:paraId="37DB4089" w14:textId="77777777" w:rsidR="00544F66" w:rsidRDefault="00544F66">
      <w:pPr>
        <w:numPr>
          <w:ilvl w:val="0"/>
          <w:numId w:val="1"/>
        </w:numPr>
        <w:ind w:left="0" w:firstLine="709"/>
        <w:jc w:val="both"/>
      </w:pPr>
      <w:r>
        <w:t>провести анализ предметной области, видов документов кафедры, методических подходов к извлечению знаний и существующих программных решений;</w:t>
      </w:r>
    </w:p>
    <w:p w14:paraId="7147AB6C" w14:textId="77777777" w:rsidR="00544F66" w:rsidRDefault="00544F66">
      <w:pPr>
        <w:numPr>
          <w:ilvl w:val="0"/>
          <w:numId w:val="1"/>
        </w:numPr>
        <w:ind w:left="0" w:firstLine="709"/>
        <w:jc w:val="both"/>
      </w:pPr>
      <w:r>
        <w:t>сформулировать функциональные и нефункциональные требования к системе;</w:t>
      </w:r>
    </w:p>
    <w:p w14:paraId="65883E66" w14:textId="77777777" w:rsidR="00544F66" w:rsidRDefault="00544F66">
      <w:pPr>
        <w:numPr>
          <w:ilvl w:val="0"/>
          <w:numId w:val="1"/>
        </w:numPr>
        <w:ind w:left="0" w:firstLine="709"/>
        <w:jc w:val="both"/>
      </w:pPr>
      <w:r>
        <w:t>спроектировать архитектуру системы, включая унифицированную модель представления документов, конвейер обработки, механизм шаблонов извлечения, модель идентификации индивидов онтологии и политику интеграции знаний в общую модель;</w:t>
      </w:r>
    </w:p>
    <w:p w14:paraId="36CECC1C" w14:textId="77777777" w:rsidR="00544F66" w:rsidRDefault="00544F66">
      <w:pPr>
        <w:numPr>
          <w:ilvl w:val="0"/>
          <w:numId w:val="1"/>
        </w:numPr>
        <w:ind w:left="0" w:firstLine="709"/>
        <w:jc w:val="both"/>
      </w:pPr>
      <w:r>
        <w:t>реализовать разработанную систему с пользовательским графическим интерфейсом;</w:t>
      </w:r>
    </w:p>
    <w:p w14:paraId="36792E15" w14:textId="77777777" w:rsidR="00544F66" w:rsidRDefault="00544F66">
      <w:pPr>
        <w:numPr>
          <w:ilvl w:val="0"/>
          <w:numId w:val="1"/>
        </w:numPr>
        <w:ind w:left="0" w:firstLine="709"/>
        <w:jc w:val="both"/>
      </w:pPr>
      <w:r>
        <w:t>провести апробацию системы на реальных документах кафедры и проанализировать её результаты.</w:t>
      </w:r>
    </w:p>
    <w:p w14:paraId="61E9A249" w14:textId="77777777" w:rsidR="00544F66" w:rsidRDefault="00544F66" w:rsidP="00544F66">
      <w:pPr>
        <w:jc w:val="both"/>
      </w:pPr>
      <w:r>
        <w:rPr>
          <w:b/>
          <w:bCs/>
        </w:rPr>
        <w:lastRenderedPageBreak/>
        <w:t>Объектом исследования</w:t>
      </w:r>
      <w:r>
        <w:t xml:space="preserve"> является процесс извлечения и формализации знаний из документальных источников. </w:t>
      </w:r>
      <w:r>
        <w:rPr>
          <w:b/>
          <w:bCs/>
        </w:rPr>
        <w:t>Предметом исследования</w:t>
      </w:r>
      <w:r>
        <w:t xml:space="preserve"> — архитектурные и методические решения, обеспечивающие автоматизированное пополнение онтологической модели на основе данных, полученных из документов учебно-организационной деятельности кафедры.</w:t>
      </w:r>
    </w:p>
    <w:p w14:paraId="5B03AF5F" w14:textId="77777777" w:rsidR="00544F66" w:rsidRDefault="00544F66" w:rsidP="00544F66">
      <w:pPr>
        <w:jc w:val="both"/>
      </w:pPr>
      <w:r>
        <w:rPr>
          <w:b/>
          <w:bCs/>
        </w:rPr>
        <w:t>Научная новизна</w:t>
      </w:r>
      <w:r>
        <w:t xml:space="preserve"> работы заключается в разработке нескольких взаимосвязанных решений, отсутствующих в известных аналогах:</w:t>
      </w:r>
    </w:p>
    <w:p w14:paraId="376BBC15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proofErr w:type="spellStart"/>
      <w:r>
        <w:rPr>
          <w:i/>
          <w:iCs/>
        </w:rPr>
        <w:t>концептно</w:t>
      </w:r>
      <w:proofErr w:type="spellEnd"/>
      <w:r>
        <w:rPr>
          <w:i/>
          <w:iCs/>
        </w:rPr>
        <w:t>-ориентированной модели идентификации индивидов онтологии</w:t>
      </w:r>
      <w:r>
        <w:t>, в которой каждому классу сущностей сопоставлен программный модуль, инкапсулирующий стратегию формирования идентификаторов и набор идентифицирующих литералов; модель обеспечивает воспроизводимое и согласованное отождествление одних и тех же сущностей реального мира между разными документами;</w:t>
      </w:r>
    </w:p>
    <w:p w14:paraId="3B1B5309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i/>
          <w:iCs/>
        </w:rPr>
        <w:t>гибридной модели извлечения</w:t>
      </w:r>
      <w:r>
        <w:t xml:space="preserve"> «детерминированный шаблон плюс коррекция большой языковой моделью», в которой языковая модель используется как проверяющий механизм, а не первичный источник знаний, что одновременно обеспечивает воспроизводимость и устойчивость к вариативности оформления;</w:t>
      </w:r>
    </w:p>
    <w:p w14:paraId="224D5F35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i/>
          <w:iCs/>
        </w:rPr>
        <w:t>политик слияния значений предикатов</w:t>
      </w:r>
      <w:r>
        <w:t>, заданных декларативно в схеме онтологии в виде аннотаций, что позволяет гибко настраивать поведение интеграции без изменения программного кода.</w:t>
      </w:r>
    </w:p>
    <w:p w14:paraId="0D4A2D0E" w14:textId="77777777" w:rsidR="00544F66" w:rsidRDefault="00544F66" w:rsidP="00544F66">
      <w:pPr>
        <w:jc w:val="both"/>
      </w:pPr>
      <w:r>
        <w:rPr>
          <w:b/>
          <w:bCs/>
        </w:rPr>
        <w:t>Практическая значимость</w:t>
      </w:r>
      <w:r>
        <w:t xml:space="preserve"> работы состоит в создании программной системы, применимой на кафедре общей информатики факультета информационных технологий Новосибирского государственного университета. Система обеспечивает автоматизацию ранее выполнявшегося вручную процесса извлечения сведений из документов учебного процесса и их интеграции в общую модель, что снижает трудозатраты, повышает полноту и согласованность накопленных знаний и создаёт основу для последующей аналитической работы.</w:t>
      </w:r>
    </w:p>
    <w:p w14:paraId="71AF196C" w14:textId="77777777" w:rsidR="00544F66" w:rsidRDefault="00544F66" w:rsidP="00544F66">
      <w:pPr>
        <w:jc w:val="both"/>
      </w:pPr>
      <w:r>
        <w:rPr>
          <w:b/>
          <w:bCs/>
        </w:rPr>
        <w:lastRenderedPageBreak/>
        <w:t>Методы исследования</w:t>
      </w:r>
      <w:r>
        <w:t>: анализ предметной области и существующих программных решений; проектирование архитектуры программной системы; синтез и реализация её ключевых компонентов; разработка формальной модели представления документов; апробация системы на реальных документах кафедры с качественной оценкой результатов.</w:t>
      </w:r>
    </w:p>
    <w:p w14:paraId="656F2BEF" w14:textId="77777777" w:rsidR="00544F66" w:rsidRDefault="00544F66" w:rsidP="00544F66">
      <w:pPr>
        <w:jc w:val="both"/>
      </w:pPr>
      <w:r>
        <w:rPr>
          <w:b/>
          <w:bCs/>
        </w:rPr>
        <w:t>Структура работы.</w:t>
      </w:r>
      <w:r>
        <w:t xml:space="preserve"> Работа состоит из введения, трёх глав, заключения, списка использованных источников и приложений. В первой главе анализируется предметная область, методические подходы и существующие программные решения, формулируются требования к системе. Во второй главе излагаются архитектурные и проектные решения, положенные в основу системы. В третьей главе описываются технические аспекты реализации, результаты апробации и направления дальнейшего развития.</w:t>
      </w:r>
    </w:p>
    <w:p w14:paraId="0A1EE2FE" w14:textId="77777777" w:rsidR="00F01DC6" w:rsidRDefault="00F01DC6">
      <w:pPr>
        <w:spacing w:after="160" w:line="278" w:lineRule="auto"/>
        <w:ind w:firstLine="0"/>
        <w:rPr>
          <w:rFonts w:eastAsiaTheme="majorEastAsia" w:cstheme="majorBidi"/>
          <w:b/>
          <w:szCs w:val="40"/>
        </w:rPr>
      </w:pPr>
      <w:bookmarkStart w:id="14" w:name="_Toc230037093"/>
      <w:bookmarkStart w:id="15" w:name="_Toc230090673"/>
      <w:bookmarkStart w:id="16" w:name="глава-1.-анализ-предметной-области"/>
      <w:bookmarkEnd w:id="13"/>
      <w:r>
        <w:br w:type="page"/>
      </w:r>
    </w:p>
    <w:p w14:paraId="18659494" w14:textId="3EB6E93F" w:rsidR="00544F66" w:rsidRDefault="00544F66" w:rsidP="00312ADC">
      <w:pPr>
        <w:pStyle w:val="1"/>
      </w:pPr>
      <w:bookmarkStart w:id="17" w:name="_Toc230205569"/>
      <w:bookmarkStart w:id="18" w:name="_Toc230206029"/>
      <w:bookmarkStart w:id="19" w:name="_Toc230206306"/>
      <w:bookmarkStart w:id="20" w:name="_Toc230207769"/>
      <w:bookmarkStart w:id="21" w:name="_Toc230428175"/>
      <w:r>
        <w:lastRenderedPageBreak/>
        <w:t>ОСНОВНАЯ ЧАСТЬ</w:t>
      </w:r>
      <w:bookmarkEnd w:id="14"/>
      <w:bookmarkEnd w:id="15"/>
      <w:bookmarkEnd w:id="17"/>
      <w:bookmarkEnd w:id="18"/>
      <w:bookmarkEnd w:id="19"/>
      <w:bookmarkEnd w:id="20"/>
      <w:bookmarkEnd w:id="21"/>
    </w:p>
    <w:p w14:paraId="74F558A5" w14:textId="1DD53BD8" w:rsidR="00544F66" w:rsidRDefault="00544F66" w:rsidP="00312ADC">
      <w:pPr>
        <w:pStyle w:val="2"/>
      </w:pPr>
      <w:bookmarkStart w:id="22" w:name="_Toc230037094"/>
      <w:bookmarkStart w:id="23" w:name="_Toc230090674"/>
      <w:bookmarkStart w:id="24" w:name="_Toc230205570"/>
      <w:bookmarkStart w:id="25" w:name="_Toc230206030"/>
      <w:bookmarkStart w:id="26" w:name="_Toc230206307"/>
      <w:bookmarkStart w:id="27" w:name="_Toc230207770"/>
      <w:bookmarkStart w:id="28" w:name="_Toc230428176"/>
      <w:r>
        <w:t>1 Анализ предметной области</w:t>
      </w:r>
      <w:bookmarkEnd w:id="22"/>
      <w:bookmarkEnd w:id="23"/>
      <w:bookmarkEnd w:id="24"/>
      <w:bookmarkEnd w:id="25"/>
      <w:bookmarkEnd w:id="26"/>
      <w:bookmarkEnd w:id="27"/>
      <w:bookmarkEnd w:id="28"/>
    </w:p>
    <w:p w14:paraId="0356B692" w14:textId="77777777" w:rsidR="00544F66" w:rsidRDefault="00544F66" w:rsidP="00312ADC">
      <w:pPr>
        <w:jc w:val="both"/>
      </w:pPr>
      <w:r>
        <w:t>Разработка системы автоматизированного пополнения онтологической модели кафедры требует предварительного анализа онтологических моделей и принципов их пополнения, специфики документов кафедры как источника знаний, существующих методических подходов к извлечению информации, готовых программных решений сходного назначения, а также формализации требований к проектируемой системе. В настоящей главе эти вопросы рассматриваются последовательно; сформулированные сведения служат основой для архитектурных решений последующих глав.</w:t>
      </w:r>
    </w:p>
    <w:p w14:paraId="30A69FA2" w14:textId="77777777" w:rsidR="00544F66" w:rsidRDefault="00544F66" w:rsidP="00312ADC">
      <w:pPr>
        <w:pStyle w:val="3"/>
      </w:pPr>
      <w:bookmarkStart w:id="29" w:name="_Toc230037095"/>
      <w:bookmarkStart w:id="30" w:name="_Toc230090675"/>
      <w:bookmarkStart w:id="31" w:name="_Toc230205571"/>
      <w:bookmarkStart w:id="32" w:name="_Toc230206031"/>
      <w:bookmarkStart w:id="33" w:name="_Toc230206308"/>
      <w:bookmarkStart w:id="34" w:name="_Toc230207771"/>
      <w:bookmarkStart w:id="35" w:name="_Toc230428177"/>
      <w:bookmarkStart w:id="36" w:name="онтологические-модели-и-их-пополнение"/>
      <w:r>
        <w:t>1.1 Онтологические модели и их пополнение</w:t>
      </w:r>
      <w:bookmarkEnd w:id="29"/>
      <w:bookmarkEnd w:id="30"/>
      <w:bookmarkEnd w:id="31"/>
      <w:bookmarkEnd w:id="32"/>
      <w:bookmarkEnd w:id="33"/>
      <w:bookmarkEnd w:id="34"/>
      <w:bookmarkEnd w:id="35"/>
    </w:p>
    <w:p w14:paraId="0346E438" w14:textId="77777777" w:rsidR="00544F66" w:rsidRDefault="00544F66" w:rsidP="00312ADC">
      <w:pPr>
        <w:pStyle w:val="4"/>
      </w:pPr>
      <w:bookmarkStart w:id="37" w:name="_Toc230037096"/>
      <w:bookmarkStart w:id="38" w:name="_Toc230090676"/>
      <w:bookmarkStart w:id="39" w:name="_Toc230205572"/>
      <w:bookmarkStart w:id="40" w:name="_Toc230206032"/>
      <w:bookmarkStart w:id="41" w:name="_Toc230206309"/>
      <w:bookmarkStart w:id="42" w:name="_Toc230207772"/>
      <w:bookmarkStart w:id="43" w:name="_Toc230428178"/>
      <w:bookmarkStart w:id="44" w:name="онтологии-как-способ-формализации-знаний"/>
      <w:r>
        <w:t>1.1.1 Онтологии как способ формализации знаний</w:t>
      </w:r>
      <w:bookmarkEnd w:id="37"/>
      <w:bookmarkEnd w:id="38"/>
      <w:bookmarkEnd w:id="39"/>
      <w:bookmarkEnd w:id="40"/>
      <w:bookmarkEnd w:id="41"/>
      <w:bookmarkEnd w:id="42"/>
      <w:bookmarkEnd w:id="43"/>
    </w:p>
    <w:p w14:paraId="51ADEE11" w14:textId="77777777" w:rsidR="00544F66" w:rsidRDefault="00544F66" w:rsidP="00544F66">
      <w:pPr>
        <w:jc w:val="both"/>
      </w:pPr>
      <w:r>
        <w:t xml:space="preserve">Под онтологией в работе понимается формальное описание концептуализации предметной области, явно задающее классы объектов, их свойства и отношения, обеспечивающее семантическую интерпретацию данных и возможность логического вывода [4]. В качестве базового формализма применяется рекомендованный консорциумом W3C язык OWL (Web </w:t>
      </w:r>
      <w:proofErr w:type="spellStart"/>
      <w:r>
        <w:t>Ontology</w:t>
      </w:r>
      <w:proofErr w:type="spellEnd"/>
      <w:r>
        <w:t xml:space="preserve"> Language) [15], основанный на модели данных RDF (Resource </w:t>
      </w:r>
      <w:proofErr w:type="spellStart"/>
      <w:r>
        <w:t>Description</w:t>
      </w:r>
      <w:proofErr w:type="spellEnd"/>
      <w:r>
        <w:t xml:space="preserve"> Framework) [16]. RDF задаёт представление знаний в виде помеченных ориентированных графов, узлы которых соответствуют сущностям предметной области либо литеральным значениям, а помеченные дуги — отношениям между ними; атомарной единицей описания является </w:t>
      </w:r>
      <w:r>
        <w:rPr>
          <w:i/>
          <w:iCs/>
        </w:rPr>
        <w:t>триплет</w:t>
      </w:r>
      <w:r>
        <w:t xml:space="preserve"> «субъект — предикат — объект». OWL расширяет RDF возможностями описания классов, иерархий, ограничений мощности и </w:t>
      </w:r>
      <w:proofErr w:type="spellStart"/>
      <w:r>
        <w:t>дизъюнктности</w:t>
      </w:r>
      <w:proofErr w:type="spellEnd"/>
      <w:r>
        <w:t>.</w:t>
      </w:r>
    </w:p>
    <w:p w14:paraId="1892E516" w14:textId="77777777" w:rsidR="00544F66" w:rsidRDefault="00544F66" w:rsidP="00544F66">
      <w:pPr>
        <w:jc w:val="both"/>
      </w:pPr>
      <w:r>
        <w:t>Применительно к образовательному подразделению вуза онтологическая модель позволяет систематизировать знания об учебном процессе: структуре подразделений, составе сотрудников и студентов, учебной траектории обучающихся, академических активностях (ВКР, практиках, конференциях). Такая модель служит единым формализованным источником знаний, доступным для машинной обработки, выполнения запросов и логических выводов.</w:t>
      </w:r>
    </w:p>
    <w:p w14:paraId="566B3E7A" w14:textId="77777777" w:rsidR="00544F66" w:rsidRDefault="00544F66" w:rsidP="00312ADC">
      <w:pPr>
        <w:pStyle w:val="4"/>
      </w:pPr>
      <w:bookmarkStart w:id="45" w:name="_Toc230037097"/>
      <w:bookmarkStart w:id="46" w:name="_Toc230090677"/>
      <w:bookmarkStart w:id="47" w:name="_Toc230205573"/>
      <w:bookmarkStart w:id="48" w:name="_Toc230206033"/>
      <w:bookmarkStart w:id="49" w:name="_Toc230206310"/>
      <w:bookmarkStart w:id="50" w:name="_Toc230207773"/>
      <w:bookmarkStart w:id="51" w:name="_Toc230428179"/>
      <w:bookmarkStart w:id="52" w:name="двухуровневое-устройство-онтологии"/>
      <w:bookmarkEnd w:id="44"/>
      <w:r>
        <w:lastRenderedPageBreak/>
        <w:t>1.1.2 Двухуровневое устройство онтологии</w:t>
      </w:r>
      <w:bookmarkEnd w:id="45"/>
      <w:bookmarkEnd w:id="46"/>
      <w:bookmarkEnd w:id="47"/>
      <w:bookmarkEnd w:id="48"/>
      <w:bookmarkEnd w:id="49"/>
      <w:bookmarkEnd w:id="50"/>
      <w:bookmarkEnd w:id="51"/>
    </w:p>
    <w:p w14:paraId="6B48C514" w14:textId="77777777" w:rsidR="00544F66" w:rsidRDefault="00544F66" w:rsidP="00544F66">
      <w:pPr>
        <w:jc w:val="both"/>
      </w:pPr>
      <w:r>
        <w:t xml:space="preserve">С практической точки зрения онтологическая модель разделяется на два уровня. </w:t>
      </w:r>
      <w:r>
        <w:rPr>
          <w:i/>
          <w:iCs/>
        </w:rPr>
        <w:t>Схема онтологии</w:t>
      </w:r>
      <w:r>
        <w:t xml:space="preserve"> (в терминах дескриптивных логик [5] — </w:t>
      </w:r>
      <w:proofErr w:type="spellStart"/>
      <w:r>
        <w:t>TBox</w:t>
      </w:r>
      <w:proofErr w:type="spellEnd"/>
      <w:r>
        <w:t xml:space="preserve"> и </w:t>
      </w:r>
      <w:proofErr w:type="spellStart"/>
      <w:r>
        <w:t>RBox</w:t>
      </w:r>
      <w:proofErr w:type="spellEnd"/>
      <w:r>
        <w:t xml:space="preserve">) включает определения классов сущностей, свойств, ограничений и аксиом, выражающих терминологические знания. </w:t>
      </w:r>
      <w:r>
        <w:rPr>
          <w:i/>
          <w:iCs/>
        </w:rPr>
        <w:t>Данные онтологии</w:t>
      </w:r>
      <w:r>
        <w:t xml:space="preserve"> (</w:t>
      </w:r>
      <w:proofErr w:type="spellStart"/>
      <w:r>
        <w:t>ABox</w:t>
      </w:r>
      <w:proofErr w:type="spellEnd"/>
      <w:r>
        <w:t>) содержат сведения о конкретных индивидах, их свойствах и отношениях, выражающие фактологические знания.</w:t>
      </w:r>
    </w:p>
    <w:p w14:paraId="61BD8CA5" w14:textId="77777777" w:rsidR="00544F66" w:rsidRDefault="00544F66" w:rsidP="00544F66">
      <w:pPr>
        <w:jc w:val="both"/>
      </w:pPr>
      <w:r>
        <w:t xml:space="preserve">Разделение существенно для задачи автоматизированного пополнения. Схема — результат экспертной работы и закладывается заранее, до начала эксплуатации; автоматизированное извлечение схемы из документов невозможно: документы иллюстрируют применение терминологических утверждений, но не содержат их. </w:t>
      </w:r>
      <w:proofErr w:type="spellStart"/>
      <w:r>
        <w:t>ABox</w:t>
      </w:r>
      <w:proofErr w:type="spellEnd"/>
      <w:r>
        <w:t xml:space="preserve"> же регулярно обновляется естественным ходом учебного процесса: каждое новое событие (прибытие сотрудника, защита ВКР, окончание практики) приводит к появлению новых индивидов и фактов о них. Именно эти знания доступны автоматизированному извлечению.</w:t>
      </w:r>
    </w:p>
    <w:p w14:paraId="3FC983DD" w14:textId="77777777" w:rsidR="00544F66" w:rsidRDefault="00544F66" w:rsidP="00544F66">
      <w:pPr>
        <w:jc w:val="both"/>
      </w:pPr>
      <w:r>
        <w:t xml:space="preserve">Соответственно, в рамках задачи извлечению подлежат: индивиды как экземпляры классов онтологии; значения данных в виде литералов; факты в виде </w:t>
      </w:r>
      <w:proofErr w:type="spellStart"/>
      <w:r>
        <w:t>ABox</w:t>
      </w:r>
      <w:proofErr w:type="spellEnd"/>
      <w:r>
        <w:t>-аксиом о принадлежности индивидов классам и о значениях их свойств. Документы рассматриваются как источник данных, а не источник схемы.</w:t>
      </w:r>
    </w:p>
    <w:p w14:paraId="30D47AAC" w14:textId="77777777" w:rsidR="00544F66" w:rsidRDefault="00544F66" w:rsidP="00312ADC">
      <w:pPr>
        <w:pStyle w:val="4"/>
      </w:pPr>
      <w:bookmarkStart w:id="53" w:name="_Toc230037098"/>
      <w:bookmarkStart w:id="54" w:name="_Toc230090678"/>
      <w:bookmarkStart w:id="55" w:name="_Toc230205574"/>
      <w:bookmarkStart w:id="56" w:name="_Toc230206034"/>
      <w:bookmarkStart w:id="57" w:name="_Toc230206311"/>
      <w:bookmarkStart w:id="58" w:name="_Toc230207774"/>
      <w:bookmarkStart w:id="59" w:name="_Toc230428180"/>
      <w:bookmarkStart w:id="60" w:name="свойства-существенные-для-задачи"/>
      <w:bookmarkEnd w:id="52"/>
      <w:r>
        <w:t>1.1.3 Свойства, существенные для задачи</w:t>
      </w:r>
      <w:bookmarkEnd w:id="53"/>
      <w:bookmarkEnd w:id="54"/>
      <w:bookmarkEnd w:id="55"/>
      <w:bookmarkEnd w:id="56"/>
      <w:bookmarkEnd w:id="57"/>
      <w:bookmarkEnd w:id="58"/>
      <w:bookmarkEnd w:id="59"/>
    </w:p>
    <w:p w14:paraId="6272D39A" w14:textId="77777777" w:rsidR="00544F66" w:rsidRDefault="00544F66" w:rsidP="00544F66">
      <w:pPr>
        <w:jc w:val="both"/>
      </w:pPr>
      <w:r>
        <w:t>При проектировании системы пополнения онтологии необходимо обеспечить несколько свойств.</w:t>
      </w:r>
    </w:p>
    <w:p w14:paraId="6A2CA0D8" w14:textId="77777777" w:rsidR="00544F66" w:rsidRDefault="00544F66" w:rsidP="00544F66">
      <w:pPr>
        <w:jc w:val="both"/>
      </w:pPr>
      <w:r>
        <w:rPr>
          <w:b/>
          <w:bCs/>
        </w:rPr>
        <w:t>Стабильность идентификации индивидов.</w:t>
      </w:r>
      <w:r>
        <w:t xml:space="preserve"> Один и тот же реальный объект может упоминаться в разных документах по-разному (полным ФИО, фамилией с инициалами, фамилией с должностью). Если каждое упоминание породит отдельный индивид, целостность модели разрушится. Система должна обеспечивать совпадение идентификаторов у эквивалентных упоминаний независимо от формы.</w:t>
      </w:r>
    </w:p>
    <w:p w14:paraId="4D237FDF" w14:textId="77777777" w:rsidR="00544F66" w:rsidRDefault="00544F66" w:rsidP="00544F66">
      <w:pPr>
        <w:jc w:val="both"/>
      </w:pPr>
      <w:r>
        <w:rPr>
          <w:b/>
          <w:bCs/>
        </w:rPr>
        <w:lastRenderedPageBreak/>
        <w:t>Согласованность модели.</w:t>
      </w:r>
      <w:r>
        <w:t xml:space="preserve"> Добавление новых фактов не должно нарушать ни синтаксической, ни семантической целостности модели — ни на уровне ограничений </w:t>
      </w:r>
      <w:proofErr w:type="spellStart"/>
      <w:r>
        <w:t>TBox</w:t>
      </w:r>
      <w:proofErr w:type="spellEnd"/>
      <w:r>
        <w:t>, ни логических противоречий с уже накопленными фактами.</w:t>
      </w:r>
    </w:p>
    <w:p w14:paraId="65ED5C16" w14:textId="77777777" w:rsidR="00544F66" w:rsidRDefault="00544F66" w:rsidP="00544F66">
      <w:pPr>
        <w:jc w:val="both"/>
      </w:pPr>
      <w:r>
        <w:rPr>
          <w:b/>
          <w:bCs/>
        </w:rPr>
        <w:t>Управление противоречиями.</w:t>
      </w:r>
      <w:r>
        <w:t xml:space="preserve"> Помимо логических противоречий, в реальных документах возможны </w:t>
      </w:r>
      <w:r>
        <w:rPr>
          <w:i/>
          <w:iCs/>
        </w:rPr>
        <w:t>фактические</w:t>
      </w:r>
      <w:r>
        <w:t xml:space="preserve"> конфликты: новый документ может приносить отличные от уже хранящихся сведения (например, новый номер группы после перевода). Поведение системы при таких конфликтах должно быть детерминированным и управляемым.</w:t>
      </w:r>
    </w:p>
    <w:p w14:paraId="5DF29C2B" w14:textId="77777777" w:rsidR="00544F66" w:rsidRDefault="00544F66" w:rsidP="00544F66">
      <w:pPr>
        <w:jc w:val="both"/>
      </w:pPr>
      <w:r>
        <w:rPr>
          <w:b/>
          <w:bCs/>
        </w:rPr>
        <w:t>Отслеживание происхождения фактов.</w:t>
      </w:r>
      <w:r>
        <w:t xml:space="preserve"> Для проверки и ручной корректировки система должна сохранять сведения о том, из какого документа и каким образом получен каждый факт.</w:t>
      </w:r>
    </w:p>
    <w:p w14:paraId="3F5E1834" w14:textId="77777777" w:rsidR="00544F66" w:rsidRDefault="00544F66" w:rsidP="00544F66">
      <w:pPr>
        <w:jc w:val="both"/>
      </w:pPr>
      <w:r>
        <w:t>Эти свойства будут учтены при формулировке требований (1.5) и архитектурных решений главы 2.</w:t>
      </w:r>
    </w:p>
    <w:p w14:paraId="17D36307" w14:textId="77777777" w:rsidR="00544F66" w:rsidRDefault="00544F66" w:rsidP="00312ADC">
      <w:pPr>
        <w:pStyle w:val="3"/>
      </w:pPr>
      <w:bookmarkStart w:id="61" w:name="_Toc230037099"/>
      <w:bookmarkStart w:id="62" w:name="_Toc230090679"/>
      <w:bookmarkStart w:id="63" w:name="_Toc230205575"/>
      <w:bookmarkStart w:id="64" w:name="_Toc230206035"/>
      <w:bookmarkStart w:id="65" w:name="_Toc230206312"/>
      <w:bookmarkStart w:id="66" w:name="_Toc230207775"/>
      <w:bookmarkStart w:id="67" w:name="_Toc230428181"/>
      <w:bookmarkStart w:id="68" w:name="X76d7640d0df663bf9ad1fa7f70156bbb150080c"/>
      <w:bookmarkEnd w:id="36"/>
      <w:bookmarkEnd w:id="60"/>
      <w:r>
        <w:t>1.2 Документы кафедры и проблемы извлечения знаний</w:t>
      </w:r>
      <w:bookmarkEnd w:id="61"/>
      <w:bookmarkEnd w:id="62"/>
      <w:bookmarkEnd w:id="63"/>
      <w:bookmarkEnd w:id="64"/>
      <w:bookmarkEnd w:id="65"/>
      <w:bookmarkEnd w:id="66"/>
      <w:bookmarkEnd w:id="67"/>
    </w:p>
    <w:p w14:paraId="238AB8BE" w14:textId="77777777" w:rsidR="00544F66" w:rsidRDefault="00544F66" w:rsidP="00312ADC">
      <w:pPr>
        <w:pStyle w:val="4"/>
      </w:pPr>
      <w:bookmarkStart w:id="69" w:name="_Toc230037100"/>
      <w:bookmarkStart w:id="70" w:name="_Toc230090680"/>
      <w:bookmarkStart w:id="71" w:name="_Toc230205576"/>
      <w:bookmarkStart w:id="72" w:name="_Toc230206036"/>
      <w:bookmarkStart w:id="73" w:name="_Toc230206313"/>
      <w:bookmarkStart w:id="74" w:name="_Toc230207776"/>
      <w:bookmarkStart w:id="75" w:name="_Toc230428182"/>
      <w:bookmarkStart w:id="76" w:name="документооборот-и-форматы"/>
      <w:r>
        <w:t>1.2.1 Документооборот и форматы</w:t>
      </w:r>
      <w:bookmarkEnd w:id="69"/>
      <w:bookmarkEnd w:id="70"/>
      <w:bookmarkEnd w:id="71"/>
      <w:bookmarkEnd w:id="72"/>
      <w:bookmarkEnd w:id="73"/>
      <w:bookmarkEnd w:id="74"/>
      <w:bookmarkEnd w:id="75"/>
    </w:p>
    <w:p w14:paraId="1BDE2984" w14:textId="77777777" w:rsidR="00544F66" w:rsidRDefault="00544F66" w:rsidP="00544F66">
      <w:pPr>
        <w:jc w:val="both"/>
      </w:pPr>
      <w:r>
        <w:t>Деятельность кафедры сопровождается обработкой значительного числа документов: заявлений обучающихся, индивидуальных заданий на практику, отчётов руководителей, приказов, методических и научных материалов. Документы создаются в текстовых редакторах и распространяются преимущественно в форматах DOC и DOCX (на открытом стандарте Office Open XML [2]) и PDF (стандарт ISO 32000-1 [3]). Структура определяется не формальной моделью данных, а визуальным оформлением, ориентированным на человеческое восприятие.</w:t>
      </w:r>
    </w:p>
    <w:p w14:paraId="34EB7449" w14:textId="77777777" w:rsidR="00544F66" w:rsidRDefault="00544F66" w:rsidP="00544F66">
      <w:pPr>
        <w:jc w:val="both"/>
      </w:pPr>
      <w:r>
        <w:t xml:space="preserve">Анализ реального набора документов кафедры показывает, что, несмотря на отсутствие явной формализации, большинство документов обладает устойчивыми шаблонными признаками: заявления содержат типовые реквизиты, ведомости — табличные данные с фиксированным набором столбцов, отчёты — повторяющиеся разделы. Это принципиально для последующего выбора шаблонного подхода: документы одного типа поддаются шаблонной обработке. Вместе с тем конкретная реализация шаблонных признаков существенно </w:t>
      </w:r>
      <w:r>
        <w:lastRenderedPageBreak/>
        <w:t>варьируется от документа к документу — меняются формулировки, порядок следования полей, способы оформления.</w:t>
      </w:r>
    </w:p>
    <w:p w14:paraId="47D8EB5C" w14:textId="77777777" w:rsidR="00544F66" w:rsidRDefault="00544F66" w:rsidP="00544F66">
      <w:pPr>
        <w:jc w:val="both"/>
      </w:pPr>
      <w:r>
        <w:t xml:space="preserve">Форматы документов по-разному хранят информацию о структуре. </w:t>
      </w:r>
      <w:r>
        <w:rPr>
          <w:i/>
          <w:iCs/>
        </w:rPr>
        <w:t>DOCX</w:t>
      </w:r>
      <w:r>
        <w:t xml:space="preserve"> [2] обеспечивает прямой доступ к внутренней структуре: абзацы, списки, таблицы, заголовки явно представлены элементами внутреннего XML-описания (формат DOC, технически отличаясь, содержит ту же информацию). </w:t>
      </w:r>
      <w:r>
        <w:rPr>
          <w:i/>
          <w:iCs/>
        </w:rPr>
        <w:t>PDF</w:t>
      </w:r>
      <w:r>
        <w:t xml:space="preserve"> [3] содержит извлекаемый текст, но структура выражена неявно: отсутствует прямое указание на абзацы и элементы списков, границы таблиц приходится восстанавливать по координатам текстовых фрагментов. </w:t>
      </w:r>
      <w:r>
        <w:rPr>
          <w:i/>
          <w:iCs/>
        </w:rPr>
        <w:t>Сканированные изображения документов</w:t>
      </w:r>
      <w:r>
        <w:t xml:space="preserve"> не содержат ни текста, ни структуры и требуют предварительного применения оптического распознавания символов и анализа макета страницы.</w:t>
      </w:r>
    </w:p>
    <w:p w14:paraId="67CA1644" w14:textId="77777777" w:rsidR="00544F66" w:rsidRDefault="00544F66" w:rsidP="00544F66">
      <w:pPr>
        <w:jc w:val="both"/>
      </w:pPr>
      <w:r>
        <w:t>В рамках работы первоочередное внимание уделено первым двум группам форматов как составляющим подавляющее большинство документов кафедры; поддержка сканированных документов рассматривается как направление дальнейшего развития (см. главу 3), для которого в архитектуре заложены соответствующие возможности.</w:t>
      </w:r>
    </w:p>
    <w:p w14:paraId="4EC5137B" w14:textId="77777777" w:rsidR="00544F66" w:rsidRDefault="00544F66" w:rsidP="00312ADC">
      <w:pPr>
        <w:pStyle w:val="4"/>
      </w:pPr>
      <w:bookmarkStart w:id="77" w:name="_Toc230037101"/>
      <w:bookmarkStart w:id="78" w:name="_Toc230090681"/>
      <w:bookmarkStart w:id="79" w:name="_Toc230205577"/>
      <w:bookmarkStart w:id="80" w:name="_Toc230206037"/>
      <w:bookmarkStart w:id="81" w:name="_Toc230206314"/>
      <w:bookmarkStart w:id="82" w:name="_Toc230207777"/>
      <w:bookmarkStart w:id="83" w:name="_Toc230428183"/>
      <w:bookmarkStart w:id="84" w:name="проблемы-извлечения-знаний"/>
      <w:bookmarkEnd w:id="76"/>
      <w:r>
        <w:t>1.2.2 Проблемы извлечения знаний</w:t>
      </w:r>
      <w:bookmarkEnd w:id="77"/>
      <w:bookmarkEnd w:id="78"/>
      <w:bookmarkEnd w:id="79"/>
      <w:bookmarkEnd w:id="80"/>
      <w:bookmarkEnd w:id="81"/>
      <w:bookmarkEnd w:id="82"/>
      <w:bookmarkEnd w:id="83"/>
    </w:p>
    <w:p w14:paraId="79893B48" w14:textId="77777777" w:rsidR="00544F66" w:rsidRDefault="00544F66" w:rsidP="00544F66">
      <w:pPr>
        <w:jc w:val="both"/>
      </w:pPr>
      <w:r>
        <w:t>Анализ реальных документов позволяет выделить несколько основных проблем:</w:t>
      </w:r>
    </w:p>
    <w:p w14:paraId="20B4450D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i/>
          <w:iCs/>
        </w:rPr>
        <w:t>разнородность форматов</w:t>
      </w:r>
      <w:r>
        <w:t>: разные форматы требуют разных подходов на этапе извлечения, и это разнообразие должно быть скрыто от последующих шагов обработки;</w:t>
      </w:r>
    </w:p>
    <w:p w14:paraId="3EC9BBFF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i/>
          <w:iCs/>
        </w:rPr>
        <w:t>отсутствие единообразия структуры внутри одного класса</w:t>
      </w:r>
      <w:r>
        <w:t>: документы одного типа различаются по компоновке, и правила, привязанные к жёстким позициям элементов, неустойчивы;</w:t>
      </w:r>
    </w:p>
    <w:p w14:paraId="5C3DE8EC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i/>
          <w:iCs/>
        </w:rPr>
        <w:t>контекстная зависимость интерпретации</w:t>
      </w:r>
      <w:r>
        <w:t>: значение в ячейке таблицы интерпретируется иначе, чем то же значение в сплошном тексте;</w:t>
      </w:r>
    </w:p>
    <w:p w14:paraId="4E1D83EB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i/>
          <w:iCs/>
        </w:rPr>
        <w:lastRenderedPageBreak/>
        <w:t>опциональные и повторяющиеся элементы</w:t>
      </w:r>
      <w:r>
        <w:t>: части документа могут отсутствовать либо встречаться в неопределённом числе экземпляров;</w:t>
      </w:r>
    </w:p>
    <w:p w14:paraId="5D5AB492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i/>
          <w:iCs/>
        </w:rPr>
        <w:t>неоднозначность текстовых форм</w:t>
      </w:r>
      <w:r>
        <w:t>: одна сущность в разных документах именуется по-разному (полное ФИО — фамилия с инициалами, полное наименование — аббревиатура).</w:t>
      </w:r>
    </w:p>
    <w:p w14:paraId="7BCE3BF2" w14:textId="77777777" w:rsidR="00544F66" w:rsidRDefault="00544F66" w:rsidP="00544F66">
      <w:pPr>
        <w:jc w:val="both"/>
      </w:pPr>
      <w:r>
        <w:t xml:space="preserve">Ключевой методический вывод: извлечение знаний непосредственно из исходных документов сильно затруднено — правила оказываются переплетены с особенностями конкретного формата, и автор вынужден поддерживать отдельный набор правил для каждого формата. Решение — этап </w:t>
      </w:r>
      <w:r>
        <w:rPr>
          <w:i/>
          <w:iCs/>
        </w:rPr>
        <w:t>унификации представления документов</w:t>
      </w:r>
      <w:r>
        <w:t>: приведение к единой модели данных, в которой сохранены текст и минимально необходимая структурная информация и устранены особенности форматов. На таком унифицированном представлении правила извлечения формулируются единожды. Этот вывод определяет одно из центральных архитектурных решений работы (см. главу 2).</w:t>
      </w:r>
    </w:p>
    <w:p w14:paraId="31DEBD3C" w14:textId="77777777" w:rsidR="00544F66" w:rsidRDefault="00544F66" w:rsidP="00312ADC">
      <w:pPr>
        <w:pStyle w:val="3"/>
      </w:pPr>
      <w:bookmarkStart w:id="85" w:name="_Toc230037102"/>
      <w:bookmarkStart w:id="86" w:name="_Toc230090682"/>
      <w:bookmarkStart w:id="87" w:name="_Toc230205578"/>
      <w:bookmarkStart w:id="88" w:name="_Toc230206038"/>
      <w:bookmarkStart w:id="89" w:name="_Toc230206315"/>
      <w:bookmarkStart w:id="90" w:name="_Toc230207778"/>
      <w:bookmarkStart w:id="91" w:name="_Toc230428184"/>
      <w:bookmarkStart w:id="92" w:name="X1bd1c5ec7c2ee899019ac2d6d20e7c3acaaa8a9"/>
      <w:bookmarkEnd w:id="68"/>
      <w:bookmarkEnd w:id="84"/>
      <w:r>
        <w:t>1.3 Обзор подходов к извлечению знаний из документов</w:t>
      </w:r>
      <w:bookmarkEnd w:id="85"/>
      <w:bookmarkEnd w:id="86"/>
      <w:bookmarkEnd w:id="87"/>
      <w:bookmarkEnd w:id="88"/>
      <w:bookmarkEnd w:id="89"/>
      <w:bookmarkEnd w:id="90"/>
      <w:bookmarkEnd w:id="91"/>
    </w:p>
    <w:p w14:paraId="490E6643" w14:textId="77777777" w:rsidR="00544F66" w:rsidRDefault="00544F66" w:rsidP="00544F66">
      <w:pPr>
        <w:jc w:val="both"/>
      </w:pPr>
      <w:r>
        <w:t xml:space="preserve">Задача автоматизированного извлечения структурированной информации из текстовых документов изучается в нескольких смежных направлениях: в извлечении информации (Information </w:t>
      </w:r>
      <w:proofErr w:type="spellStart"/>
      <w:r>
        <w:t>Extraction</w:t>
      </w:r>
      <w:proofErr w:type="spellEnd"/>
      <w:r>
        <w:t>) [8], в обучении и пополнении онтологий (</w:t>
      </w:r>
      <w:proofErr w:type="spellStart"/>
      <w:r>
        <w:t>Ontology</w:t>
      </w:r>
      <w:proofErr w:type="spellEnd"/>
      <w:r>
        <w:t xml:space="preserve"> Learning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>) [6, 7], в обработке естественного языка (Natural Language Processing). Существующие подходы можно объединить в четыре группы.</w:t>
      </w:r>
    </w:p>
    <w:p w14:paraId="4875EC69" w14:textId="77777777" w:rsidR="00544F66" w:rsidRDefault="00544F66" w:rsidP="00312ADC">
      <w:pPr>
        <w:pStyle w:val="4"/>
      </w:pPr>
      <w:bookmarkStart w:id="93" w:name="_Toc230037103"/>
      <w:bookmarkStart w:id="94" w:name="_Toc230090683"/>
      <w:bookmarkStart w:id="95" w:name="_Toc230205579"/>
      <w:bookmarkStart w:id="96" w:name="_Toc230206039"/>
      <w:bookmarkStart w:id="97" w:name="_Toc230206316"/>
      <w:bookmarkStart w:id="98" w:name="_Toc230207779"/>
      <w:bookmarkStart w:id="99" w:name="_Toc230428185"/>
      <w:bookmarkStart w:id="100" w:name="правила-ориентированные-методы"/>
      <w:r>
        <w:t>1.3.1 Правила-ориентированные методы</w:t>
      </w:r>
      <w:bookmarkEnd w:id="93"/>
      <w:bookmarkEnd w:id="94"/>
      <w:bookmarkEnd w:id="95"/>
      <w:bookmarkEnd w:id="96"/>
      <w:bookmarkEnd w:id="97"/>
      <w:bookmarkEnd w:id="98"/>
      <w:bookmarkEnd w:id="99"/>
    </w:p>
    <w:p w14:paraId="6EFB4A57" w14:textId="77777777" w:rsidR="00544F66" w:rsidRDefault="00544F66" w:rsidP="00544F66">
      <w:pPr>
        <w:jc w:val="both"/>
      </w:pPr>
      <w:r>
        <w:t>Правила-ориентированные (</w:t>
      </w:r>
      <w:proofErr w:type="spellStart"/>
      <w:r>
        <w:t>rule-based</w:t>
      </w:r>
      <w:proofErr w:type="spellEnd"/>
      <w:r>
        <w:t xml:space="preserve">) методы — исторически наиболее ранний подход, основанный на явном описании правил выделения интересующих фрагментов в виде регулярных выражений, шаблонов над последовательностями токенов, паттернов над синтаксическими деревьями [8]. Преимущества — </w:t>
      </w:r>
      <w:r>
        <w:rPr>
          <w:i/>
          <w:iCs/>
        </w:rPr>
        <w:t>воспроизводимость и объяснимость</w:t>
      </w:r>
      <w:r>
        <w:t xml:space="preserve"> (каждое значение прослеживается до конкретного правила) и отсутствие требования к размеченным данным; основной недостаток — </w:t>
      </w:r>
      <w:r>
        <w:rPr>
          <w:i/>
          <w:iCs/>
        </w:rPr>
        <w:t>хрупкость</w:t>
      </w:r>
      <w:r>
        <w:t xml:space="preserve"> к вариативности </w:t>
      </w:r>
      <w:r>
        <w:lastRenderedPageBreak/>
        <w:t>оформления. Тем не менее в задачах со структурированными документами одного типа методы остаются конкурентоспособными.</w:t>
      </w:r>
    </w:p>
    <w:p w14:paraId="395FCF69" w14:textId="77777777" w:rsidR="00544F66" w:rsidRDefault="00544F66" w:rsidP="00312ADC">
      <w:pPr>
        <w:pStyle w:val="4"/>
      </w:pPr>
      <w:bookmarkStart w:id="101" w:name="_Toc230037104"/>
      <w:bookmarkStart w:id="102" w:name="_Toc230090684"/>
      <w:bookmarkStart w:id="103" w:name="_Toc230205580"/>
      <w:bookmarkStart w:id="104" w:name="_Toc230206040"/>
      <w:bookmarkStart w:id="105" w:name="_Toc230206317"/>
      <w:bookmarkStart w:id="106" w:name="_Toc230207780"/>
      <w:bookmarkStart w:id="107" w:name="_Toc230428186"/>
      <w:bookmarkStart w:id="108" w:name="методы-на-основе-обучения"/>
      <w:bookmarkEnd w:id="100"/>
      <w:r>
        <w:t>1.3.2 Методы на основе обучения</w:t>
      </w:r>
      <w:bookmarkEnd w:id="101"/>
      <w:bookmarkEnd w:id="102"/>
      <w:bookmarkEnd w:id="103"/>
      <w:bookmarkEnd w:id="104"/>
      <w:bookmarkEnd w:id="105"/>
      <w:bookmarkEnd w:id="106"/>
      <w:bookmarkEnd w:id="107"/>
    </w:p>
    <w:p w14:paraId="2BA4C6E3" w14:textId="77777777" w:rsidR="00544F66" w:rsidRDefault="00544F66" w:rsidP="00544F66">
      <w:pPr>
        <w:jc w:val="both"/>
      </w:pPr>
      <w:r>
        <w:t xml:space="preserve">Применение методов машинного обучения и обработки естественного языка — распознавание именованных сущностей [8], извлечение отношений, классификация и сегментация документов — обеспечивает устойчивость к вариативности: обученная модель распознаёт сущности в документах, существенно отличающихся от обучающих. Главное препятствие применению к рассматриваемой задаче — </w:t>
      </w:r>
      <w:r>
        <w:rPr>
          <w:i/>
          <w:iCs/>
        </w:rPr>
        <w:t>требование к объёму размеченных данных</w:t>
      </w:r>
      <w:r>
        <w:t xml:space="preserve"> (сотни и тысячи документов с аннотированными значениями); для документооборота кафедры с ограниченным потоком однотипных документов сбор такого корпуса непрактичен. Дополнительный недостаток — слабая контролируемость пользователем и ограниченная объяснимость отдельных извлечений.</w:t>
      </w:r>
    </w:p>
    <w:p w14:paraId="6B6EC0D6" w14:textId="77777777" w:rsidR="00544F66" w:rsidRDefault="00544F66" w:rsidP="00312ADC">
      <w:pPr>
        <w:pStyle w:val="4"/>
      </w:pPr>
      <w:bookmarkStart w:id="109" w:name="_Toc230037105"/>
      <w:bookmarkStart w:id="110" w:name="_Toc230090685"/>
      <w:bookmarkStart w:id="111" w:name="_Toc230205581"/>
      <w:bookmarkStart w:id="112" w:name="_Toc230206041"/>
      <w:bookmarkStart w:id="113" w:name="_Toc230206318"/>
      <w:bookmarkStart w:id="114" w:name="_Toc230207781"/>
      <w:bookmarkStart w:id="115" w:name="_Toc230428187"/>
      <w:bookmarkStart w:id="116" w:name="X1b61f587945247c9b1e86cfaaf6116c9de28769"/>
      <w:bookmarkEnd w:id="108"/>
      <w:r>
        <w:t>1.3.3 Методы на основе больших языковых моделей</w:t>
      </w:r>
      <w:bookmarkEnd w:id="109"/>
      <w:bookmarkEnd w:id="110"/>
      <w:bookmarkEnd w:id="111"/>
      <w:bookmarkEnd w:id="112"/>
      <w:bookmarkEnd w:id="113"/>
      <w:bookmarkEnd w:id="114"/>
      <w:bookmarkEnd w:id="115"/>
    </w:p>
    <w:p w14:paraId="12E8D1CC" w14:textId="3BEAED61" w:rsidR="00544F66" w:rsidRPr="00B479E7" w:rsidRDefault="00544F66" w:rsidP="00B60F8C">
      <w:pPr>
        <w:jc w:val="both"/>
      </w:pPr>
      <w:r>
        <w:t xml:space="preserve">Большие языковые модели (LLM) [9] получают на вход документ и запрос на естественном языке и выдают ответ в произвольной или структурированной форме. Сильная сторона — </w:t>
      </w:r>
      <w:r>
        <w:rPr>
          <w:i/>
          <w:iCs/>
        </w:rPr>
        <w:t>гибкость</w:t>
      </w:r>
      <w:r>
        <w:t xml:space="preserve">: одна модель обрабатывает документы разных типов без специального обучения. </w:t>
      </w:r>
      <w:r w:rsidR="00B60F8C" w:rsidRPr="00B60F8C">
        <w:t xml:space="preserve">Слабые стороны существенны: </w:t>
      </w:r>
      <w:r w:rsidR="00B60F8C" w:rsidRPr="00B60F8C">
        <w:rPr>
          <w:i/>
          <w:iCs/>
        </w:rPr>
        <w:t>ограниченная интерпретируемость</w:t>
      </w:r>
      <w:r w:rsidR="00B60F8C" w:rsidRPr="00B60F8C">
        <w:t xml:space="preserve"> — причина ответа не поддаётся анализу через формальные правила; </w:t>
      </w:r>
      <w:r w:rsidR="00B60F8C" w:rsidRPr="00B60F8C">
        <w:rPr>
          <w:i/>
          <w:iCs/>
        </w:rPr>
        <w:t>риск конфабуляции</w:t>
      </w:r>
      <w:r w:rsidR="00B60F8C" w:rsidRPr="00B60F8C">
        <w:t xml:space="preserve"> — генерации правдоподобных, но ошибочных значений; </w:t>
      </w:r>
      <w:r w:rsidR="00B60F8C" w:rsidRPr="00B60F8C">
        <w:rPr>
          <w:i/>
          <w:iCs/>
        </w:rPr>
        <w:t>зависимость от внешнего сервиса</w:t>
      </w:r>
      <w:r w:rsidR="00B60F8C" w:rsidRPr="00B60F8C">
        <w:t xml:space="preserve"> и </w:t>
      </w:r>
      <w:r w:rsidR="00B60F8C" w:rsidRPr="00B60F8C">
        <w:rPr>
          <w:i/>
          <w:iCs/>
        </w:rPr>
        <w:t>стоимость обращений</w:t>
      </w:r>
      <w:r w:rsidR="00B60F8C" w:rsidRPr="00B60F8C">
        <w:t>. Эти ограничения делают неприемлемым применение языковой модели как единственного источника знаний в задаче пополнения онтологии: включение в формализованную модель сведений, не поддающихся проверке, противоречит цели формализации.</w:t>
      </w:r>
    </w:p>
    <w:p w14:paraId="08C542EC" w14:textId="77777777" w:rsidR="00544F66" w:rsidRDefault="00544F66" w:rsidP="00312ADC">
      <w:pPr>
        <w:pStyle w:val="4"/>
      </w:pPr>
      <w:bookmarkStart w:id="117" w:name="_Toc230037106"/>
      <w:bookmarkStart w:id="118" w:name="_Toc230090686"/>
      <w:bookmarkStart w:id="119" w:name="_Toc230205582"/>
      <w:bookmarkStart w:id="120" w:name="_Toc230206042"/>
      <w:bookmarkStart w:id="121" w:name="_Toc230206319"/>
      <w:bookmarkStart w:id="122" w:name="_Toc230207782"/>
      <w:bookmarkStart w:id="123" w:name="_Toc230428188"/>
      <w:bookmarkStart w:id="124" w:name="гибридные-подходы"/>
      <w:bookmarkEnd w:id="116"/>
      <w:r>
        <w:t>1.3.4 Гибридные подходы</w:t>
      </w:r>
      <w:bookmarkEnd w:id="117"/>
      <w:bookmarkEnd w:id="118"/>
      <w:bookmarkEnd w:id="119"/>
      <w:bookmarkEnd w:id="120"/>
      <w:bookmarkEnd w:id="121"/>
      <w:bookmarkEnd w:id="122"/>
      <w:bookmarkEnd w:id="123"/>
    </w:p>
    <w:p w14:paraId="12A519F9" w14:textId="77777777" w:rsidR="00544F66" w:rsidRDefault="00544F66" w:rsidP="00544F66">
      <w:pPr>
        <w:jc w:val="both"/>
      </w:pPr>
      <w:r>
        <w:t xml:space="preserve">Гибридные подходы сочетают преимущества групп. Применительно к задаче пополнения онтологической модели кафедры оправдан подход, в котором </w:t>
      </w:r>
      <w:r>
        <w:rPr>
          <w:i/>
          <w:iCs/>
        </w:rPr>
        <w:t>детерминированные правила шаблона выполняют первичное извлечение, а языковая модель используется как проверяющий и корректирующий механизм</w:t>
      </w:r>
      <w:r>
        <w:t xml:space="preserve">. </w:t>
      </w:r>
      <w:r>
        <w:lastRenderedPageBreak/>
        <w:t>Такое распределение ролей сохраняет ключевые преимущества правил-ориентированного подхода (воспроизводимость, объяснимость, отсутствие требования к разметке) и компенсирует его основной недостаток — хрупкость к вариативности: модель закрывает ровно те случаи, в которых правила неточны.</w:t>
      </w:r>
    </w:p>
    <w:p w14:paraId="62E22ECF" w14:textId="6782A347" w:rsidR="00544F66" w:rsidRDefault="00544F66" w:rsidP="00544F66">
      <w:pPr>
        <w:jc w:val="both"/>
      </w:pPr>
      <w:r>
        <w:t>Сравнительные характеристики подходов сведены в таблицу 1.</w:t>
      </w:r>
    </w:p>
    <w:p w14:paraId="1A2AB4BC" w14:textId="4E6876DF" w:rsidR="00544F66" w:rsidRPr="00312ADC" w:rsidRDefault="00544F66" w:rsidP="00312ADC">
      <w:pPr>
        <w:ind w:firstLine="0"/>
        <w:jc w:val="both"/>
      </w:pPr>
      <w:r w:rsidRPr="00312ADC">
        <w:t>Таблица 1 — Сравнительная характеристика подходов к извлечению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88"/>
        <w:gridCol w:w="1658"/>
        <w:gridCol w:w="1315"/>
        <w:gridCol w:w="2191"/>
        <w:gridCol w:w="2476"/>
      </w:tblGrid>
      <w:tr w:rsidR="00064ECC" w14:paraId="06D5A174" w14:textId="77777777" w:rsidTr="00064ECC">
        <w:trPr>
          <w:tblHeader/>
        </w:trPr>
        <w:tc>
          <w:tcPr>
            <w:tcW w:w="1930" w:type="dxa"/>
          </w:tcPr>
          <w:p w14:paraId="73645B99" w14:textId="77777777" w:rsidR="00544F66" w:rsidRDefault="00544F66" w:rsidP="00064ECC">
            <w:pPr>
              <w:ind w:firstLine="0"/>
              <w:jc w:val="both"/>
            </w:pPr>
            <w:r>
              <w:t>Подход</w:t>
            </w:r>
          </w:p>
        </w:tc>
        <w:tc>
          <w:tcPr>
            <w:tcW w:w="1609" w:type="dxa"/>
          </w:tcPr>
          <w:p w14:paraId="6C1AEB79" w14:textId="77777777" w:rsidR="00544F66" w:rsidRDefault="00544F66" w:rsidP="00064ECC">
            <w:pPr>
              <w:ind w:firstLine="0"/>
              <w:jc w:val="both"/>
            </w:pPr>
            <w:r>
              <w:t>Воспроизводимость</w:t>
            </w:r>
          </w:p>
        </w:tc>
        <w:tc>
          <w:tcPr>
            <w:tcW w:w="1276" w:type="dxa"/>
          </w:tcPr>
          <w:p w14:paraId="5FC87A90" w14:textId="77777777" w:rsidR="00544F66" w:rsidRDefault="00544F66" w:rsidP="00064ECC">
            <w:pPr>
              <w:ind w:firstLine="0"/>
              <w:jc w:val="both"/>
            </w:pPr>
            <w:r>
              <w:t>Объяснимость</w:t>
            </w:r>
          </w:p>
        </w:tc>
        <w:tc>
          <w:tcPr>
            <w:tcW w:w="2126" w:type="dxa"/>
          </w:tcPr>
          <w:p w14:paraId="2912DF06" w14:textId="77777777" w:rsidR="00544F66" w:rsidRDefault="00544F66" w:rsidP="00064ECC">
            <w:pPr>
              <w:ind w:firstLine="0"/>
              <w:jc w:val="both"/>
            </w:pPr>
            <w:r>
              <w:t>Устойчивость к вариативности</w:t>
            </w:r>
          </w:p>
        </w:tc>
        <w:tc>
          <w:tcPr>
            <w:tcW w:w="2403" w:type="dxa"/>
          </w:tcPr>
          <w:p w14:paraId="5402B48F" w14:textId="77777777" w:rsidR="00544F66" w:rsidRDefault="00544F66" w:rsidP="00064ECC">
            <w:pPr>
              <w:ind w:firstLine="0"/>
              <w:jc w:val="both"/>
            </w:pPr>
            <w:r>
              <w:t>Требование к размеченным данным</w:t>
            </w:r>
          </w:p>
        </w:tc>
      </w:tr>
      <w:tr w:rsidR="00064ECC" w14:paraId="510759A8" w14:textId="77777777" w:rsidTr="00064ECC">
        <w:tc>
          <w:tcPr>
            <w:tcW w:w="1930" w:type="dxa"/>
          </w:tcPr>
          <w:p w14:paraId="4C9F87E7" w14:textId="77777777" w:rsidR="00544F66" w:rsidRDefault="00544F66" w:rsidP="00064ECC">
            <w:pPr>
              <w:ind w:firstLine="0"/>
              <w:jc w:val="both"/>
            </w:pPr>
            <w:r>
              <w:t>Правила-ориентированный</w:t>
            </w:r>
          </w:p>
        </w:tc>
        <w:tc>
          <w:tcPr>
            <w:tcW w:w="1609" w:type="dxa"/>
          </w:tcPr>
          <w:p w14:paraId="1F2D7B91" w14:textId="77777777" w:rsidR="00544F66" w:rsidRDefault="00544F66" w:rsidP="00064ECC">
            <w:pPr>
              <w:ind w:firstLine="0"/>
              <w:jc w:val="both"/>
            </w:pPr>
            <w:r>
              <w:t>высокая</w:t>
            </w:r>
          </w:p>
        </w:tc>
        <w:tc>
          <w:tcPr>
            <w:tcW w:w="1276" w:type="dxa"/>
          </w:tcPr>
          <w:p w14:paraId="2EEA2A91" w14:textId="77777777" w:rsidR="00544F66" w:rsidRDefault="00544F66" w:rsidP="00064ECC">
            <w:pPr>
              <w:ind w:firstLine="0"/>
              <w:jc w:val="both"/>
            </w:pPr>
            <w:r>
              <w:t>высокая</w:t>
            </w:r>
          </w:p>
        </w:tc>
        <w:tc>
          <w:tcPr>
            <w:tcW w:w="2126" w:type="dxa"/>
          </w:tcPr>
          <w:p w14:paraId="686FBBB0" w14:textId="77777777" w:rsidR="00544F66" w:rsidRDefault="00544F66" w:rsidP="00064ECC">
            <w:pPr>
              <w:ind w:firstLine="0"/>
              <w:jc w:val="both"/>
            </w:pPr>
            <w:r>
              <w:t>низкая</w:t>
            </w:r>
          </w:p>
        </w:tc>
        <w:tc>
          <w:tcPr>
            <w:tcW w:w="2403" w:type="dxa"/>
          </w:tcPr>
          <w:p w14:paraId="218045ED" w14:textId="77777777" w:rsidR="00544F66" w:rsidRDefault="00544F66" w:rsidP="00064ECC">
            <w:pPr>
              <w:ind w:firstLine="0"/>
              <w:jc w:val="both"/>
            </w:pPr>
            <w:r>
              <w:t>отсутствует</w:t>
            </w:r>
          </w:p>
        </w:tc>
      </w:tr>
      <w:tr w:rsidR="00064ECC" w14:paraId="775AB1D0" w14:textId="77777777" w:rsidTr="00064ECC">
        <w:tc>
          <w:tcPr>
            <w:tcW w:w="1930" w:type="dxa"/>
          </w:tcPr>
          <w:p w14:paraId="22076397" w14:textId="65ED746C" w:rsidR="00544F66" w:rsidRDefault="00312ADC" w:rsidP="00064ECC">
            <w:pPr>
              <w:ind w:firstLine="0"/>
              <w:jc w:val="both"/>
            </w:pPr>
            <w:r>
              <w:t>Н</w:t>
            </w:r>
            <w:r w:rsidRPr="00312ADC">
              <w:t>а основе обучения</w:t>
            </w:r>
          </w:p>
        </w:tc>
        <w:tc>
          <w:tcPr>
            <w:tcW w:w="1609" w:type="dxa"/>
          </w:tcPr>
          <w:p w14:paraId="10845E5E" w14:textId="77777777" w:rsidR="00544F66" w:rsidRDefault="00544F66" w:rsidP="00064ECC">
            <w:pPr>
              <w:ind w:firstLine="0"/>
              <w:jc w:val="both"/>
            </w:pPr>
            <w:r>
              <w:t>средняя</w:t>
            </w:r>
          </w:p>
        </w:tc>
        <w:tc>
          <w:tcPr>
            <w:tcW w:w="1276" w:type="dxa"/>
          </w:tcPr>
          <w:p w14:paraId="4124ECB4" w14:textId="74801BC2" w:rsidR="00544F66" w:rsidRDefault="00A443E2" w:rsidP="00064ECC">
            <w:pPr>
              <w:ind w:firstLine="0"/>
              <w:jc w:val="both"/>
            </w:pPr>
            <w:r>
              <w:t>н</w:t>
            </w:r>
            <w:r w:rsidR="00544F66">
              <w:t>изкая</w:t>
            </w:r>
          </w:p>
        </w:tc>
        <w:tc>
          <w:tcPr>
            <w:tcW w:w="2126" w:type="dxa"/>
          </w:tcPr>
          <w:p w14:paraId="409983D7" w14:textId="77777777" w:rsidR="00544F66" w:rsidRDefault="00544F66" w:rsidP="00064ECC">
            <w:pPr>
              <w:ind w:firstLine="0"/>
              <w:jc w:val="both"/>
            </w:pPr>
            <w:r>
              <w:t>высокая</w:t>
            </w:r>
          </w:p>
        </w:tc>
        <w:tc>
          <w:tcPr>
            <w:tcW w:w="2403" w:type="dxa"/>
          </w:tcPr>
          <w:p w14:paraId="5C63AFC3" w14:textId="77777777" w:rsidR="00544F66" w:rsidRDefault="00544F66" w:rsidP="00064ECC">
            <w:pPr>
              <w:ind w:firstLine="0"/>
              <w:jc w:val="both"/>
            </w:pPr>
            <w:r>
              <w:t>высокое</w:t>
            </w:r>
          </w:p>
        </w:tc>
      </w:tr>
      <w:tr w:rsidR="00064ECC" w14:paraId="1C1E7F77" w14:textId="77777777" w:rsidTr="00064ECC">
        <w:tc>
          <w:tcPr>
            <w:tcW w:w="1930" w:type="dxa"/>
          </w:tcPr>
          <w:p w14:paraId="6D6480EE" w14:textId="77777777" w:rsidR="00544F66" w:rsidRDefault="00544F66" w:rsidP="00064ECC">
            <w:pPr>
              <w:ind w:firstLine="0"/>
              <w:jc w:val="both"/>
            </w:pPr>
            <w:r>
              <w:t>На основе LLM</w:t>
            </w:r>
          </w:p>
        </w:tc>
        <w:tc>
          <w:tcPr>
            <w:tcW w:w="1609" w:type="dxa"/>
          </w:tcPr>
          <w:p w14:paraId="43B31AC7" w14:textId="4B9F193E" w:rsidR="00544F66" w:rsidRPr="00DD5416" w:rsidRDefault="00DD5416" w:rsidP="00064ECC">
            <w:pPr>
              <w:ind w:firstLine="0"/>
              <w:jc w:val="both"/>
            </w:pPr>
            <w:r>
              <w:t>средняя</w:t>
            </w:r>
          </w:p>
        </w:tc>
        <w:tc>
          <w:tcPr>
            <w:tcW w:w="1276" w:type="dxa"/>
          </w:tcPr>
          <w:p w14:paraId="491728EC" w14:textId="77777777" w:rsidR="00544F66" w:rsidRDefault="00544F66" w:rsidP="00064ECC">
            <w:pPr>
              <w:ind w:firstLine="0"/>
              <w:jc w:val="both"/>
            </w:pPr>
            <w:r>
              <w:t>низкая</w:t>
            </w:r>
          </w:p>
        </w:tc>
        <w:tc>
          <w:tcPr>
            <w:tcW w:w="2126" w:type="dxa"/>
          </w:tcPr>
          <w:p w14:paraId="1889BD67" w14:textId="77777777" w:rsidR="00544F66" w:rsidRDefault="00544F66" w:rsidP="00064ECC">
            <w:pPr>
              <w:ind w:firstLine="0"/>
              <w:jc w:val="both"/>
            </w:pPr>
            <w:r>
              <w:t>высокая</w:t>
            </w:r>
          </w:p>
        </w:tc>
        <w:tc>
          <w:tcPr>
            <w:tcW w:w="2403" w:type="dxa"/>
          </w:tcPr>
          <w:p w14:paraId="7733DFD2" w14:textId="77777777" w:rsidR="00544F66" w:rsidRDefault="00544F66" w:rsidP="00064ECC">
            <w:pPr>
              <w:ind w:firstLine="0"/>
              <w:jc w:val="both"/>
            </w:pPr>
            <w:r>
              <w:t>отсутствует</w:t>
            </w:r>
          </w:p>
        </w:tc>
      </w:tr>
      <w:tr w:rsidR="00064ECC" w14:paraId="3AE53FBD" w14:textId="77777777" w:rsidTr="00064ECC">
        <w:tc>
          <w:tcPr>
            <w:tcW w:w="1930" w:type="dxa"/>
          </w:tcPr>
          <w:p w14:paraId="590CBB97" w14:textId="77777777" w:rsidR="00544F66" w:rsidRDefault="00544F66" w:rsidP="00064ECC">
            <w:pPr>
              <w:ind w:firstLine="0"/>
              <w:jc w:val="both"/>
            </w:pPr>
            <w:r>
              <w:t>Гибридный</w:t>
            </w:r>
          </w:p>
        </w:tc>
        <w:tc>
          <w:tcPr>
            <w:tcW w:w="1609" w:type="dxa"/>
          </w:tcPr>
          <w:p w14:paraId="58857502" w14:textId="77777777" w:rsidR="00544F66" w:rsidRDefault="00544F66" w:rsidP="00064ECC">
            <w:pPr>
              <w:ind w:firstLine="0"/>
              <w:jc w:val="both"/>
            </w:pPr>
            <w:r>
              <w:t>высокая</w:t>
            </w:r>
          </w:p>
        </w:tc>
        <w:tc>
          <w:tcPr>
            <w:tcW w:w="1276" w:type="dxa"/>
          </w:tcPr>
          <w:p w14:paraId="12E6AFD0" w14:textId="77777777" w:rsidR="00544F66" w:rsidRDefault="00544F66" w:rsidP="00064ECC">
            <w:pPr>
              <w:ind w:firstLine="0"/>
              <w:jc w:val="both"/>
            </w:pPr>
            <w:r>
              <w:t>высокая</w:t>
            </w:r>
          </w:p>
        </w:tc>
        <w:tc>
          <w:tcPr>
            <w:tcW w:w="2126" w:type="dxa"/>
          </w:tcPr>
          <w:p w14:paraId="36F3691F" w14:textId="77777777" w:rsidR="00544F66" w:rsidRDefault="00544F66" w:rsidP="00064ECC">
            <w:pPr>
              <w:ind w:firstLine="0"/>
              <w:jc w:val="both"/>
            </w:pPr>
            <w:r>
              <w:t>высокая</w:t>
            </w:r>
          </w:p>
        </w:tc>
        <w:tc>
          <w:tcPr>
            <w:tcW w:w="2403" w:type="dxa"/>
          </w:tcPr>
          <w:p w14:paraId="3314AAB2" w14:textId="77777777" w:rsidR="00544F66" w:rsidRDefault="00544F66" w:rsidP="00064ECC">
            <w:pPr>
              <w:ind w:firstLine="0"/>
              <w:jc w:val="both"/>
            </w:pPr>
            <w:r>
              <w:t>отсутствует</w:t>
            </w:r>
          </w:p>
        </w:tc>
      </w:tr>
    </w:tbl>
    <w:p w14:paraId="07CAFDAC" w14:textId="77777777" w:rsidR="00544F66" w:rsidRDefault="00544F66" w:rsidP="00544F66">
      <w:pPr>
        <w:jc w:val="both"/>
      </w:pPr>
      <w:r>
        <w:t>Методический вывод, лежащий в основе настоящей работы: оправдан гибридный подход, сочетающий шаблонное извлечение по детерминированным правилам с проверкой и коррекцией результатов посредством большой языковой модели.</w:t>
      </w:r>
    </w:p>
    <w:p w14:paraId="117251F4" w14:textId="77777777" w:rsidR="00544F66" w:rsidRDefault="00544F66" w:rsidP="002E6B0E">
      <w:pPr>
        <w:pStyle w:val="3"/>
      </w:pPr>
      <w:bookmarkStart w:id="125" w:name="_Toc230037107"/>
      <w:bookmarkStart w:id="126" w:name="_Toc230090687"/>
      <w:bookmarkStart w:id="127" w:name="_Toc230205583"/>
      <w:bookmarkStart w:id="128" w:name="_Toc230206043"/>
      <w:bookmarkStart w:id="129" w:name="_Toc230206320"/>
      <w:bookmarkStart w:id="130" w:name="_Toc230207783"/>
      <w:bookmarkStart w:id="131" w:name="_Toc230428189"/>
      <w:bookmarkStart w:id="132" w:name="существующие-программные-решения"/>
      <w:bookmarkEnd w:id="92"/>
      <w:bookmarkEnd w:id="124"/>
      <w:r>
        <w:t>1.4 Существующие программные решения</w:t>
      </w:r>
      <w:bookmarkEnd w:id="125"/>
      <w:bookmarkEnd w:id="126"/>
      <w:bookmarkEnd w:id="127"/>
      <w:bookmarkEnd w:id="128"/>
      <w:bookmarkEnd w:id="129"/>
      <w:bookmarkEnd w:id="130"/>
      <w:bookmarkEnd w:id="131"/>
    </w:p>
    <w:p w14:paraId="69BEC665" w14:textId="77777777" w:rsidR="00544F66" w:rsidRDefault="00544F66" w:rsidP="00544F66">
      <w:pPr>
        <w:jc w:val="both"/>
      </w:pPr>
      <w:r>
        <w:t>Анализ готовых программных средств охватил четыре категории.</w:t>
      </w:r>
    </w:p>
    <w:p w14:paraId="56CDF8D7" w14:textId="77777777" w:rsidR="00544F66" w:rsidRDefault="00544F66" w:rsidP="00544F66">
      <w:pPr>
        <w:jc w:val="both"/>
      </w:pPr>
      <w:r>
        <w:rPr>
          <w:b/>
          <w:bCs/>
        </w:rPr>
        <w:t>Универсальные средства извлечения текста и метаданных.</w:t>
      </w:r>
      <w:r>
        <w:t xml:space="preserve"> Наиболее представительное решение — </w:t>
      </w:r>
      <w:r>
        <w:rPr>
          <w:b/>
          <w:bCs/>
        </w:rPr>
        <w:t xml:space="preserve">Apache </w:t>
      </w:r>
      <w:proofErr w:type="spellStart"/>
      <w:r>
        <w:rPr>
          <w:b/>
          <w:bCs/>
        </w:rPr>
        <w:t>Tika</w:t>
      </w:r>
      <w:proofErr w:type="spellEnd"/>
      <w:r>
        <w:t xml:space="preserve"> [14, 17], открытый набор инструментов, поддерживающий более тысячи форматов и делегирующий разбор соответствующим внутренним библиотекам. Сильная сторона — широта поддержки форматов; ограничение — </w:t>
      </w:r>
      <w:proofErr w:type="spellStart"/>
      <w:r>
        <w:t>Tika</w:t>
      </w:r>
      <w:proofErr w:type="spellEnd"/>
      <w:r>
        <w:t xml:space="preserve"> ориентирована на извлечение содержимого, а не его </w:t>
      </w:r>
      <w:r>
        <w:rPr>
          <w:i/>
          <w:iCs/>
        </w:rPr>
        <w:t>понимания</w:t>
      </w:r>
      <w:r>
        <w:t xml:space="preserve">: возвращается плоский текст с минимальной </w:t>
      </w:r>
      <w:r>
        <w:lastRenderedPageBreak/>
        <w:t xml:space="preserve">разметкой, без сохранения логической структуры (заголовков, списков, вложенных таблиц), и без средств семантической интерпретации. </w:t>
      </w:r>
      <w:proofErr w:type="spellStart"/>
      <w:r>
        <w:t>Tika</w:t>
      </w:r>
      <w:proofErr w:type="spellEnd"/>
      <w:r>
        <w:t xml:space="preserve"> может рассматриваться лишь как одно из возможных средств приведения документа к текстовому виду, но не как решение задачи пополнения онтологии.</w:t>
      </w:r>
    </w:p>
    <w:p w14:paraId="36D03C61" w14:textId="77777777" w:rsidR="00544F66" w:rsidRDefault="00544F66" w:rsidP="00544F66">
      <w:pPr>
        <w:jc w:val="both"/>
      </w:pPr>
      <w:r>
        <w:rPr>
          <w:b/>
          <w:bCs/>
        </w:rPr>
        <w:t>Специализированные системы извлечения структуры из научных публикаций.</w:t>
      </w:r>
      <w:r>
        <w:t xml:space="preserve"> </w:t>
      </w:r>
      <w:r w:rsidRPr="002E6B0E">
        <w:t>GROBID</w:t>
      </w:r>
      <w:r>
        <w:t xml:space="preserve"> [10, 18] — реализация на базе машинного обучения для извлечения и структурного разбора PDF-публикаций в структурированные документы XML/TEI. Каскад моделей последовательной разметки оперирует токенами разметки страницы и учитывает их визуальные и позиционные характеристики; поддерживается распознавание порядка 68 типов меток с заявленной точностью более 90 %. Применимость к задачам кафедры ограничена: модели обучены на корпусах </w:t>
      </w:r>
      <w:r>
        <w:rPr>
          <w:i/>
          <w:iCs/>
        </w:rPr>
        <w:t>научных публикаций</w:t>
      </w:r>
      <w:r>
        <w:t>, выходным форматом является обобщённое TEI-представление без привязки к конкретной онтологии, поддерживается только PDF.</w:t>
      </w:r>
    </w:p>
    <w:p w14:paraId="6DA91AC5" w14:textId="77777777" w:rsidR="00544F66" w:rsidRDefault="00544F66" w:rsidP="00544F66">
      <w:pPr>
        <w:jc w:val="both"/>
      </w:pPr>
      <w:r>
        <w:rPr>
          <w:b/>
          <w:bCs/>
        </w:rPr>
        <w:t>Облачные сервисы интеллектуальной обработки документов.</w:t>
      </w:r>
      <w:r>
        <w:t xml:space="preserve"> </w:t>
      </w:r>
      <w:r w:rsidRPr="002E6B0E">
        <w:t xml:space="preserve">Google </w:t>
      </w:r>
      <w:proofErr w:type="spellStart"/>
      <w:r w:rsidRPr="002E6B0E">
        <w:t>Cloud</w:t>
      </w:r>
      <w:proofErr w:type="spellEnd"/>
      <w:r w:rsidRPr="002E6B0E">
        <w:t xml:space="preserve"> Document AI</w:t>
      </w:r>
      <w:r>
        <w:t xml:space="preserve"> [20], </w:t>
      </w:r>
      <w:r w:rsidRPr="002E6B0E">
        <w:t>Microsoft Azure AI Document Intelligence</w:t>
      </w:r>
      <w:r>
        <w:t xml:space="preserve"> [21] и </w:t>
      </w:r>
      <w:r w:rsidRPr="002E6B0E">
        <w:t xml:space="preserve">Amazon </w:t>
      </w:r>
      <w:proofErr w:type="spellStart"/>
      <w:r w:rsidRPr="002E6B0E">
        <w:t>Textract</w:t>
      </w:r>
      <w:proofErr w:type="spellEnd"/>
      <w:r>
        <w:t xml:space="preserve"> [22] реализуют извлечение значений на основе </w:t>
      </w:r>
      <w:proofErr w:type="spellStart"/>
      <w:r>
        <w:t>предобученных</w:t>
      </w:r>
      <w:proofErr w:type="spellEnd"/>
      <w:r>
        <w:t xml:space="preserve"> моделей, оптимизированных для типовых задач (счета, квитанции, документы удостоверения личности, формы); часть сервисов поддерживает дообучение. Применимость к рассматриваемой задаче ограничена несколькими обстоятельствами: сервисы ориентированы на извлечение значений полей, а не построение </w:t>
      </w:r>
      <w:r>
        <w:rPr>
          <w:i/>
          <w:iCs/>
        </w:rPr>
        <w:t>онтологических фактов</w:t>
      </w:r>
      <w:r>
        <w:t xml:space="preserve">; использование подразумевает </w:t>
      </w:r>
      <w:r>
        <w:rPr>
          <w:i/>
          <w:iCs/>
        </w:rPr>
        <w:t>передачу документов внешним поставщикам</w:t>
      </w:r>
      <w:r>
        <w:t>, что в условиях обработки документов с персональными данными [1] юридически затруднительно; обращение к сервисам платное, а зависимость от их доступности противоречит требованию автономности; режим «чёрного ящика» затрудняет объяснение конкретных решений.</w:t>
      </w:r>
    </w:p>
    <w:p w14:paraId="0B74E6FD" w14:textId="77777777" w:rsidR="00544F66" w:rsidRDefault="00544F66" w:rsidP="00544F66">
      <w:pPr>
        <w:jc w:val="both"/>
      </w:pPr>
      <w:r>
        <w:rPr>
          <w:b/>
          <w:bCs/>
        </w:rPr>
        <w:t>Исследовательские системы пополнения онтологий.</w:t>
      </w:r>
      <w:r>
        <w:t xml:space="preserve"> Задача автоматизированного пополнения онтологий из текста изучается на протяжении более двух десятилетий [6, 7]. </w:t>
      </w:r>
      <w:proofErr w:type="spellStart"/>
      <w:r w:rsidRPr="002E6B0E">
        <w:t>Karma</w:t>
      </w:r>
      <w:proofErr w:type="spellEnd"/>
      <w:r>
        <w:t xml:space="preserve"> [11, 19] — инструмент интеграции данных, </w:t>
      </w:r>
      <w:r>
        <w:lastRenderedPageBreak/>
        <w:t xml:space="preserve">отображающий разнородные источники (базы данных, табличные файлы, веб-сервисы) на онтологию; </w:t>
      </w:r>
      <w:proofErr w:type="spellStart"/>
      <w:r w:rsidRPr="002E6B0E">
        <w:t>KnowledgeStore</w:t>
      </w:r>
      <w:proofErr w:type="spellEnd"/>
      <w:r>
        <w:t xml:space="preserve"> [12] — инфраструктура хранения, объединяющая структурированные и неструктурированные данные. Применимость ограничена: эти системы интегрируют </w:t>
      </w:r>
      <w:r>
        <w:rPr>
          <w:i/>
          <w:iCs/>
        </w:rPr>
        <w:t>уже структурированные</w:t>
      </w:r>
      <w:r>
        <w:t xml:space="preserve"> данные, а не извлекают их из слабоструктурированных документов; они рассчитаны на масштаб, превышающий типичные потребности кафедры; применение готовой системы вынуждает принять её архитектурные решения, не учитывающие специфики русскоязычных ФИО, отечественных кодов направлений подготовки и принятых на кафедре формулировок документов.</w:t>
      </w:r>
    </w:p>
    <w:p w14:paraId="1ECE2F49" w14:textId="77777777" w:rsidR="00544F66" w:rsidRDefault="00544F66" w:rsidP="00544F66">
      <w:pPr>
        <w:jc w:val="both"/>
      </w:pPr>
      <w:r>
        <w:rPr>
          <w:b/>
          <w:bCs/>
        </w:rPr>
        <w:t>Обоснование собственной разработки.</w:t>
      </w:r>
      <w:r>
        <w:t xml:space="preserve"> Ни одно из готовых решений не покрывает в полной мере существенных для задачи потребностей: работы с целевой онтологией предметной области; локального исполнения без передачи документов внешним сервисам; поддержки отечественной специфики (морфология русскоязычных ФИО, отечественные коды направлений, принятые на кафедре формулировки); возможности контролируемого ручного вмешательства; расширяемости на новые типы документов добавлением шаблона; прозрачности и объяснимости каждого извлечённого факта. В связи с этим в рамках работы обоснована </w:t>
      </w:r>
      <w:r>
        <w:rPr>
          <w:i/>
          <w:iCs/>
        </w:rPr>
        <w:t>собственная разработка</w:t>
      </w:r>
      <w:r>
        <w:t xml:space="preserve"> специализированной системы.</w:t>
      </w:r>
    </w:p>
    <w:p w14:paraId="66F8BFE9" w14:textId="77777777" w:rsidR="00544F66" w:rsidRDefault="00544F66" w:rsidP="002E6B0E">
      <w:pPr>
        <w:pStyle w:val="3"/>
      </w:pPr>
      <w:bookmarkStart w:id="133" w:name="_Toc230037108"/>
      <w:bookmarkStart w:id="134" w:name="_Toc230090688"/>
      <w:bookmarkStart w:id="135" w:name="_Toc230205584"/>
      <w:bookmarkStart w:id="136" w:name="_Toc230206044"/>
      <w:bookmarkStart w:id="137" w:name="_Toc230206321"/>
      <w:bookmarkStart w:id="138" w:name="_Toc230207784"/>
      <w:bookmarkStart w:id="139" w:name="_Toc230428190"/>
      <w:bookmarkStart w:id="140" w:name="требования-к-разрабатываемой-системе"/>
      <w:bookmarkEnd w:id="132"/>
      <w:r>
        <w:t>1.5 Требования к разрабатываемой системе</w:t>
      </w:r>
      <w:bookmarkEnd w:id="133"/>
      <w:bookmarkEnd w:id="134"/>
      <w:bookmarkEnd w:id="135"/>
      <w:bookmarkEnd w:id="136"/>
      <w:bookmarkEnd w:id="137"/>
      <w:bookmarkEnd w:id="138"/>
      <w:bookmarkEnd w:id="139"/>
    </w:p>
    <w:p w14:paraId="6FE736EB" w14:textId="77777777" w:rsidR="00544F66" w:rsidRDefault="00544F66" w:rsidP="00544F66">
      <w:pPr>
        <w:jc w:val="both"/>
      </w:pPr>
      <w:r>
        <w:t>На основании проведённого анализа сформулированы требования к проектируемой системе.</w:t>
      </w:r>
    </w:p>
    <w:p w14:paraId="1432B715" w14:textId="77777777" w:rsidR="00544F66" w:rsidRDefault="00544F66" w:rsidP="002E6B0E">
      <w:pPr>
        <w:pStyle w:val="4"/>
      </w:pPr>
      <w:bookmarkStart w:id="141" w:name="_Toc230037109"/>
      <w:bookmarkStart w:id="142" w:name="_Toc230090689"/>
      <w:bookmarkStart w:id="143" w:name="_Toc230205585"/>
      <w:bookmarkStart w:id="144" w:name="_Toc230206045"/>
      <w:bookmarkStart w:id="145" w:name="_Toc230206322"/>
      <w:bookmarkStart w:id="146" w:name="_Toc230207785"/>
      <w:bookmarkStart w:id="147" w:name="_Toc230428191"/>
      <w:bookmarkStart w:id="148" w:name="функциональные-требования"/>
      <w:r>
        <w:t>1.5.1 Функциональные требования</w:t>
      </w:r>
      <w:bookmarkEnd w:id="141"/>
      <w:bookmarkEnd w:id="142"/>
      <w:bookmarkEnd w:id="143"/>
      <w:bookmarkEnd w:id="144"/>
      <w:bookmarkEnd w:id="145"/>
      <w:bookmarkEnd w:id="146"/>
      <w:bookmarkEnd w:id="147"/>
    </w:p>
    <w:p w14:paraId="78A64EB5" w14:textId="77777777" w:rsidR="00544F66" w:rsidRDefault="00544F66" w:rsidP="00544F66">
      <w:pPr>
        <w:jc w:val="both"/>
      </w:pPr>
      <w:r>
        <w:t>Система должна обеспечивать полный цикл обработки документа от загрузки исходного файла до записи извлечённых фактов в общую онтологическую модель кафедры, с сохранением промежуточных результатов для просмотра пользователем. Должны поддерживаться основные распространённые форматы документов кафедры — DOC, DOCX, PDF с текстовым слоем; архитектура должна допускать расширение списка форматов.</w:t>
      </w:r>
    </w:p>
    <w:p w14:paraId="1F266ACB" w14:textId="77777777" w:rsidR="00544F66" w:rsidRDefault="00544F66" w:rsidP="00544F66">
      <w:pPr>
        <w:jc w:val="both"/>
      </w:pPr>
      <w:r>
        <w:lastRenderedPageBreak/>
        <w:t xml:space="preserve">Все документы должны приводиться к единому </w:t>
      </w:r>
      <w:r>
        <w:rPr>
          <w:i/>
          <w:iCs/>
        </w:rPr>
        <w:t>унифицированному представлению</w:t>
      </w:r>
      <w:r>
        <w:t>, сохраняющему текст и минимально необходимую логическую структуру (абзацы, списки, таблицы) и устраняющему особенности конкретных форматов. Класс документа должен определяться автоматически на основе его содержимого; должна быть предусмотрена возможность ручного указания класса при неудаче автоматической классификации.</w:t>
      </w:r>
    </w:p>
    <w:p w14:paraId="1FDBBD19" w14:textId="77777777" w:rsidR="00544F66" w:rsidRDefault="00544F66" w:rsidP="00544F66">
      <w:pPr>
        <w:jc w:val="both"/>
      </w:pPr>
      <w:r>
        <w:t xml:space="preserve">Извлечение значений полей должно сочетать </w:t>
      </w:r>
      <w:r>
        <w:rPr>
          <w:i/>
          <w:iCs/>
        </w:rPr>
        <w:t>детерминированные правила шаблона</w:t>
      </w:r>
      <w:r>
        <w:t xml:space="preserve"> и </w:t>
      </w:r>
      <w:r>
        <w:rPr>
          <w:i/>
          <w:iCs/>
        </w:rPr>
        <w:t>проверку результатов с привлечением языковой модели</w:t>
      </w:r>
      <w:r>
        <w:t xml:space="preserve">; результаты обоих этапов должны сохраняться для аудита. Извлечённые значения должны </w:t>
      </w:r>
      <w:r>
        <w:rPr>
          <w:i/>
          <w:iCs/>
        </w:rPr>
        <w:t>нормализовываться к канонической форме</w:t>
      </w:r>
      <w:r>
        <w:t xml:space="preserve"> (морфологическое приведение ФИО, ISO-форма дат, сопоставление текстовых форм наименований стандартизованным индивидам перечислений). По каноническим значениям должны </w:t>
      </w:r>
      <w:r>
        <w:rPr>
          <w:i/>
          <w:iCs/>
        </w:rPr>
        <w:t>строиться факты онтологии</w:t>
      </w:r>
      <w:r>
        <w:t xml:space="preserve"> — индивиды, литералы и связи; стратегия идентификации индивидов должна обеспечивать совпадение идентификаторов для упоминаний одного объекта в разных документах.</w:t>
      </w:r>
    </w:p>
    <w:p w14:paraId="4BF22945" w14:textId="77777777" w:rsidR="00544F66" w:rsidRDefault="00544F66" w:rsidP="00544F66">
      <w:pPr>
        <w:jc w:val="both"/>
      </w:pPr>
      <w:r>
        <w:t xml:space="preserve">Пользователь должен иметь возможность </w:t>
      </w:r>
      <w:r>
        <w:rPr>
          <w:i/>
          <w:iCs/>
        </w:rPr>
        <w:t>проверить и скорректировать результат</w:t>
      </w:r>
      <w:r>
        <w:t xml:space="preserve"> автоматического построения через графический интерфейс — исключить ложноположительные факты, переопределить значения, добавить факты вне шаблона. Извлечённые факты должны </w:t>
      </w:r>
      <w:r>
        <w:rPr>
          <w:i/>
          <w:iCs/>
        </w:rPr>
        <w:t>интегрироваться в общую модель</w:t>
      </w:r>
      <w:r>
        <w:t xml:space="preserve"> с учётом конфликтов с уже накопленными; поведение при конфликтах должно быть детерминированным и определяться семантикой каждого свойства. Для каждого факта должно сохраняться </w:t>
      </w:r>
      <w:r>
        <w:rPr>
          <w:i/>
          <w:iCs/>
        </w:rPr>
        <w:t>происхождение</w:t>
      </w:r>
      <w:r>
        <w:t xml:space="preserve"> (документ, шаблон, дата добавления), доступное через интерфейс. Должна быть предусмотрена </w:t>
      </w:r>
      <w:r>
        <w:rPr>
          <w:i/>
          <w:iCs/>
        </w:rPr>
        <w:t>помощь пользователю по созданию заготовок шаблонов</w:t>
      </w:r>
      <w:r>
        <w:t xml:space="preserve"> на основе образцов документов и схемы онтологии.</w:t>
      </w:r>
    </w:p>
    <w:p w14:paraId="242616F5" w14:textId="77777777" w:rsidR="00544F66" w:rsidRDefault="00544F66" w:rsidP="002E6B0E">
      <w:pPr>
        <w:pStyle w:val="4"/>
      </w:pPr>
      <w:bookmarkStart w:id="149" w:name="_Toc230037110"/>
      <w:bookmarkStart w:id="150" w:name="_Toc230090690"/>
      <w:bookmarkStart w:id="151" w:name="_Toc230205586"/>
      <w:bookmarkStart w:id="152" w:name="_Toc230206046"/>
      <w:bookmarkStart w:id="153" w:name="_Toc230206323"/>
      <w:bookmarkStart w:id="154" w:name="_Toc230207786"/>
      <w:bookmarkStart w:id="155" w:name="_Toc230428192"/>
      <w:bookmarkStart w:id="156" w:name="нефункциональные-требования"/>
      <w:bookmarkEnd w:id="148"/>
      <w:r>
        <w:t>1.5.2 Нефункциональные требования</w:t>
      </w:r>
      <w:bookmarkEnd w:id="149"/>
      <w:bookmarkEnd w:id="150"/>
      <w:bookmarkEnd w:id="151"/>
      <w:bookmarkEnd w:id="152"/>
      <w:bookmarkEnd w:id="153"/>
      <w:bookmarkEnd w:id="154"/>
      <w:bookmarkEnd w:id="155"/>
    </w:p>
    <w:p w14:paraId="644B7524" w14:textId="1426945A" w:rsidR="00544F66" w:rsidRDefault="00544F66" w:rsidP="00516500">
      <w:pPr>
        <w:jc w:val="both"/>
      </w:pPr>
      <w:r>
        <w:rPr>
          <w:i/>
          <w:iCs/>
        </w:rPr>
        <w:t>Воспроизводимость</w:t>
      </w:r>
      <w:r>
        <w:t xml:space="preserve"> — </w:t>
      </w:r>
      <w:r w:rsidR="00516500" w:rsidRPr="00516500">
        <w:t>повторная обработка одного документа должна</w:t>
      </w:r>
      <w:r w:rsidR="00516500">
        <w:t xml:space="preserve"> </w:t>
      </w:r>
      <w:r w:rsidR="00516500" w:rsidRPr="00516500">
        <w:t>давать совпадающий набор фактов в детерминированной части</w:t>
      </w:r>
      <w:r w:rsidR="00516500">
        <w:t xml:space="preserve"> </w:t>
      </w:r>
      <w:r w:rsidR="00516500" w:rsidRPr="00516500">
        <w:t>(воспроизводимость этапа коррекции языковой моделью определяется</w:t>
      </w:r>
      <w:r w:rsidR="00516500">
        <w:t xml:space="preserve"> </w:t>
      </w:r>
      <w:r w:rsidR="00516500" w:rsidRPr="00516500">
        <w:t>настройками модели).</w:t>
      </w:r>
      <w:r w:rsidR="00516500">
        <w:t xml:space="preserve"> </w:t>
      </w:r>
      <w:r>
        <w:rPr>
          <w:i/>
          <w:iCs/>
        </w:rPr>
        <w:t>Объяснимость</w:t>
      </w:r>
      <w:r>
        <w:t xml:space="preserve"> — каждый факт должен быть прослежен </w:t>
      </w:r>
      <w:r>
        <w:lastRenderedPageBreak/>
        <w:t xml:space="preserve">до конкретного поля шаблона, а каждое поле — до фрагмента документа. </w:t>
      </w:r>
      <w:r>
        <w:rPr>
          <w:i/>
          <w:iCs/>
        </w:rPr>
        <w:t>Расширяемость</w:t>
      </w:r>
      <w:r>
        <w:t xml:space="preserve"> — подключение нового типа документа выполняется добавлением шаблона; расширение онтологии новыми свойствами не должно требовать правки кода (кроме случаев принципиально новых типов сущностей). </w:t>
      </w:r>
      <w:r>
        <w:rPr>
          <w:i/>
          <w:iCs/>
        </w:rPr>
        <w:t>Ремонтопригодность</w:t>
      </w:r>
      <w:r>
        <w:t xml:space="preserve"> — архитектура допускает независимую модификацию отдельных подсистем. </w:t>
      </w:r>
      <w:r>
        <w:rPr>
          <w:i/>
          <w:iCs/>
        </w:rPr>
        <w:t>Безопасность исполнения пользовательского кода</w:t>
      </w:r>
      <w:r>
        <w:t xml:space="preserve"> — для шаблонов в виде программного кода должны быть предусмотрены меры против нежелательных операций (статический анализ, ограничение импортов). </w:t>
      </w:r>
      <w:r w:rsidR="0051411C">
        <w:rPr>
          <w:i/>
          <w:iCs/>
        </w:rPr>
        <w:t>Кроссплатформенность</w:t>
      </w:r>
      <w:r>
        <w:t xml:space="preserve"> — применимость как в Windows, так и в других распространённых операционных системах.</w:t>
      </w:r>
    </w:p>
    <w:p w14:paraId="3DD9D280" w14:textId="77777777" w:rsidR="00544F66" w:rsidRDefault="00544F66" w:rsidP="002E6B0E">
      <w:pPr>
        <w:pStyle w:val="4"/>
      </w:pPr>
      <w:bookmarkStart w:id="157" w:name="_Toc230037111"/>
      <w:bookmarkStart w:id="158" w:name="_Toc230090691"/>
      <w:bookmarkStart w:id="159" w:name="_Toc230205587"/>
      <w:bookmarkStart w:id="160" w:name="_Toc230206047"/>
      <w:bookmarkStart w:id="161" w:name="_Toc230206324"/>
      <w:bookmarkStart w:id="162" w:name="_Toc230207787"/>
      <w:bookmarkStart w:id="163" w:name="_Toc230428193"/>
      <w:bookmarkStart w:id="164" w:name="принятые-ограничения"/>
      <w:bookmarkEnd w:id="156"/>
      <w:r>
        <w:t>1.5.3 Принятые ограничения</w:t>
      </w:r>
      <w:bookmarkEnd w:id="157"/>
      <w:bookmarkEnd w:id="158"/>
      <w:bookmarkEnd w:id="159"/>
      <w:bookmarkEnd w:id="160"/>
      <w:bookmarkEnd w:id="161"/>
      <w:bookmarkEnd w:id="162"/>
      <w:bookmarkEnd w:id="163"/>
    </w:p>
    <w:p w14:paraId="686D4BF8" w14:textId="337AD6D2" w:rsidR="00F01DC6" w:rsidRDefault="00544F66" w:rsidP="00544F66">
      <w:pPr>
        <w:jc w:val="both"/>
      </w:pPr>
      <w:r>
        <w:t xml:space="preserve">При проектировании сознательно приняты ограничения, оправданные исходной задачей. Система ориентирована на </w:t>
      </w:r>
      <w:r>
        <w:rPr>
          <w:i/>
          <w:iCs/>
        </w:rPr>
        <w:t>однопользовательский режим</w:t>
      </w:r>
      <w:r>
        <w:t xml:space="preserve">; все данные хранятся </w:t>
      </w:r>
      <w:r>
        <w:rPr>
          <w:i/>
          <w:iCs/>
        </w:rPr>
        <w:t>локально</w:t>
      </w:r>
      <w:r>
        <w:t xml:space="preserve">; оценка качества носит </w:t>
      </w:r>
      <w:r>
        <w:rPr>
          <w:i/>
          <w:iCs/>
        </w:rPr>
        <w:t>качественный, а не статистический характер</w:t>
      </w:r>
      <w:r>
        <w:t xml:space="preserve"> (формирование размеченного корпуса не предусматривается); </w:t>
      </w:r>
      <w:r>
        <w:rPr>
          <w:i/>
          <w:iCs/>
        </w:rPr>
        <w:t>поддержка сканированных документов</w:t>
      </w:r>
      <w:r>
        <w:t xml:space="preserve"> в текущей версии не реализована (для неё заложен каркас внешних извлекателей данных, см. главу 2).</w:t>
      </w:r>
    </w:p>
    <w:p w14:paraId="0A900E1C" w14:textId="77777777" w:rsidR="00F01DC6" w:rsidRDefault="00F01DC6">
      <w:pPr>
        <w:spacing w:after="160" w:line="278" w:lineRule="auto"/>
        <w:ind w:firstLine="0"/>
      </w:pPr>
      <w:r>
        <w:br w:type="page"/>
      </w:r>
    </w:p>
    <w:p w14:paraId="22022E11" w14:textId="5DF6DA3A" w:rsidR="00544F66" w:rsidRDefault="00544F66" w:rsidP="00F01DC6">
      <w:pPr>
        <w:pStyle w:val="2"/>
      </w:pPr>
      <w:bookmarkStart w:id="165" w:name="_Toc230037112"/>
      <w:bookmarkStart w:id="166" w:name="_Toc230090692"/>
      <w:bookmarkStart w:id="167" w:name="_Toc230205588"/>
      <w:bookmarkStart w:id="168" w:name="_Toc230206048"/>
      <w:bookmarkStart w:id="169" w:name="_Toc230206325"/>
      <w:bookmarkStart w:id="170" w:name="_Toc230207788"/>
      <w:bookmarkStart w:id="171" w:name="_Toc230428194"/>
      <w:bookmarkStart w:id="172" w:name="глава-2.-проектирование-системы"/>
      <w:bookmarkEnd w:id="16"/>
      <w:bookmarkEnd w:id="140"/>
      <w:bookmarkEnd w:id="164"/>
      <w:r>
        <w:lastRenderedPageBreak/>
        <w:t xml:space="preserve">2 </w:t>
      </w:r>
      <w:r w:rsidRPr="002E6B0E">
        <w:t>Проектирование</w:t>
      </w:r>
      <w:r>
        <w:t xml:space="preserve"> системы</w:t>
      </w:r>
      <w:bookmarkEnd w:id="165"/>
      <w:bookmarkEnd w:id="166"/>
      <w:bookmarkEnd w:id="167"/>
      <w:bookmarkEnd w:id="168"/>
      <w:bookmarkEnd w:id="169"/>
      <w:bookmarkEnd w:id="170"/>
      <w:bookmarkEnd w:id="171"/>
    </w:p>
    <w:p w14:paraId="48AE065C" w14:textId="77777777" w:rsidR="00544F66" w:rsidRDefault="00544F66" w:rsidP="00544F66">
      <w:pPr>
        <w:jc w:val="both"/>
      </w:pPr>
      <w:r>
        <w:t xml:space="preserve">В настоящей главе излагаются архитектурные и проектные решения, положенные в основу разработанной системы: концептуальное разделение слоёв данных и знаний, модель унифицированного представления документов, конвейер обработки и его пять стадий, механизм шаблонов извлечения, декларативный язык извлечения значений полей, </w:t>
      </w:r>
      <w:proofErr w:type="spellStart"/>
      <w:r>
        <w:t>концептно</w:t>
      </w:r>
      <w:proofErr w:type="spellEnd"/>
      <w:r>
        <w:t>-ориентированная модель идентификации индивидов онтологии, организация графа фактов и его редактирование, политика интеграции знаний в общую модель, программная архитектура системы.</w:t>
      </w:r>
    </w:p>
    <w:p w14:paraId="5736DC80" w14:textId="77777777" w:rsidR="00544F66" w:rsidRDefault="00544F66" w:rsidP="002B5F3F">
      <w:pPr>
        <w:pStyle w:val="3"/>
      </w:pPr>
      <w:bookmarkStart w:id="173" w:name="_Toc230037113"/>
      <w:bookmarkStart w:id="174" w:name="_Toc230090693"/>
      <w:bookmarkStart w:id="175" w:name="_Toc230205589"/>
      <w:bookmarkStart w:id="176" w:name="_Toc230206049"/>
      <w:bookmarkStart w:id="177" w:name="_Toc230206326"/>
      <w:bookmarkStart w:id="178" w:name="_Toc230207789"/>
      <w:bookmarkStart w:id="179" w:name="_Toc230428195"/>
      <w:bookmarkStart w:id="180" w:name="архитектурная-концепция"/>
      <w:r>
        <w:t>2.1 Архитектурная концепция</w:t>
      </w:r>
      <w:bookmarkEnd w:id="173"/>
      <w:bookmarkEnd w:id="174"/>
      <w:bookmarkEnd w:id="175"/>
      <w:bookmarkEnd w:id="176"/>
      <w:bookmarkEnd w:id="177"/>
      <w:bookmarkEnd w:id="178"/>
      <w:bookmarkEnd w:id="179"/>
    </w:p>
    <w:p w14:paraId="6EB5F59C" w14:textId="77777777" w:rsidR="00544F66" w:rsidRDefault="00544F66" w:rsidP="002B5F3F">
      <w:pPr>
        <w:pStyle w:val="4"/>
      </w:pPr>
      <w:bookmarkStart w:id="181" w:name="_Toc230037114"/>
      <w:bookmarkStart w:id="182" w:name="_Toc230090694"/>
      <w:bookmarkStart w:id="183" w:name="_Toc230205590"/>
      <w:bookmarkStart w:id="184" w:name="_Toc230206050"/>
      <w:bookmarkStart w:id="185" w:name="_Toc230206327"/>
      <w:bookmarkStart w:id="186" w:name="_Toc230207790"/>
      <w:bookmarkStart w:id="187" w:name="_Toc230428196"/>
      <w:bookmarkStart w:id="188" w:name="разделение-слоёв-данные-и-знания"/>
      <w:r>
        <w:t>2.1.1 Разделение слоёв «данные» и «знания»</w:t>
      </w:r>
      <w:bookmarkEnd w:id="181"/>
      <w:bookmarkEnd w:id="182"/>
      <w:bookmarkEnd w:id="183"/>
      <w:bookmarkEnd w:id="184"/>
      <w:bookmarkEnd w:id="185"/>
      <w:bookmarkEnd w:id="186"/>
      <w:bookmarkEnd w:id="187"/>
    </w:p>
    <w:p w14:paraId="559C5D14" w14:textId="0CE4C43B" w:rsidR="00544F66" w:rsidRDefault="00544F66" w:rsidP="00544F66">
      <w:pPr>
        <w:jc w:val="both"/>
      </w:pPr>
      <w:r>
        <w:t>Ключевая идея системы — явное разделение двух уровней обработки документа. Документ не интерпретируется как непосредственный источник онтологических фактов; между исходным файлом и общей моделью знаний помещается промежуточное представление, в котором сохранены текст и минимально необходимая логическая структура, но не присутствует семантика предметной области. Общая схема обработки приведена на рисунке 1: документ произвольного поддерживаемого формата сначала преобразуется в унифицированное иерархическое представление, а затем по этому представлению, по правилам шаблона данного класса документа, формируются формализованные факты и добавляются в онтологическую модель.</w:t>
      </w:r>
    </w:p>
    <w:p w14:paraId="217206AC" w14:textId="2E76BA18" w:rsidR="002B5F3F" w:rsidRDefault="002B5F3F" w:rsidP="002B5F3F">
      <w:pPr>
        <w:ind w:firstLine="0"/>
        <w:jc w:val="center"/>
      </w:pPr>
      <w:r w:rsidRPr="00A20852">
        <w:rPr>
          <w:noProof/>
        </w:rPr>
        <w:drawing>
          <wp:inline distT="0" distB="0" distL="0" distR="0" wp14:anchorId="1BCDFABF" wp14:editId="0A1F11E7">
            <wp:extent cx="5939790" cy="902863"/>
            <wp:effectExtent l="19050" t="19050" r="22860" b="120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028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ABA865" w14:textId="47567DCD" w:rsidR="00544F66" w:rsidRPr="002B5F3F" w:rsidRDefault="00544F66" w:rsidP="002B5F3F">
      <w:pPr>
        <w:jc w:val="center"/>
      </w:pPr>
      <w:r w:rsidRPr="002B5F3F">
        <w:t>Рисунок 1 — Общая схема обработки документа</w:t>
      </w:r>
    </w:p>
    <w:p w14:paraId="56682C9E" w14:textId="77777777" w:rsidR="00544F66" w:rsidRDefault="00544F66" w:rsidP="00544F66">
      <w:pPr>
        <w:jc w:val="both"/>
      </w:pPr>
      <w:r>
        <w:t>Введение промежуточного слоя даёт три важных свойства:</w:t>
      </w:r>
    </w:p>
    <w:p w14:paraId="758481E3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 w:rsidRPr="002B5F3F">
        <w:rPr>
          <w:i/>
          <w:iCs/>
        </w:rPr>
        <w:t>форматная независимость</w:t>
      </w:r>
      <w:r>
        <w:t xml:space="preserve"> — особенности конкретных форматов устраняются на этапе преобразования, и правила извлечения применяются единообразно ко всем документам одного типа;</w:t>
      </w:r>
    </w:p>
    <w:p w14:paraId="7777CF28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 w:rsidRPr="002B5F3F">
        <w:rPr>
          <w:i/>
          <w:iCs/>
        </w:rPr>
        <w:lastRenderedPageBreak/>
        <w:t>прозрачность</w:t>
      </w:r>
      <w:r>
        <w:t xml:space="preserve"> — пользователь видит промежуточное представление и может сопоставить структуру документа с правилами шаблона;</w:t>
      </w:r>
    </w:p>
    <w:p w14:paraId="4A532EBC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 w:rsidRPr="002B5F3F">
        <w:rPr>
          <w:i/>
          <w:iCs/>
        </w:rPr>
        <w:t>правила-ориентированность</w:t>
      </w:r>
      <w:r>
        <w:t xml:space="preserve"> — более простое написание правил.</w:t>
      </w:r>
    </w:p>
    <w:p w14:paraId="7434D037" w14:textId="77777777" w:rsidR="00544F66" w:rsidRDefault="00544F66" w:rsidP="002B5F3F">
      <w:pPr>
        <w:pStyle w:val="4"/>
      </w:pPr>
      <w:bookmarkStart w:id="189" w:name="_Toc230037115"/>
      <w:bookmarkStart w:id="190" w:name="_Toc230090695"/>
      <w:bookmarkStart w:id="191" w:name="_Toc230205591"/>
      <w:bookmarkStart w:id="192" w:name="_Toc230206051"/>
      <w:bookmarkStart w:id="193" w:name="_Toc230206328"/>
      <w:bookmarkStart w:id="194" w:name="_Toc230207791"/>
      <w:bookmarkStart w:id="195" w:name="_Toc230428197"/>
      <w:bookmarkStart w:id="196" w:name="шаблонно-ориентированное-извлечение"/>
      <w:bookmarkEnd w:id="188"/>
      <w:r>
        <w:t>2.1.2 Шаблонно-ориентированное извлечение</w:t>
      </w:r>
      <w:bookmarkEnd w:id="189"/>
      <w:bookmarkEnd w:id="190"/>
      <w:bookmarkEnd w:id="191"/>
      <w:bookmarkEnd w:id="192"/>
      <w:bookmarkEnd w:id="193"/>
      <w:bookmarkEnd w:id="194"/>
      <w:bookmarkEnd w:id="195"/>
    </w:p>
    <w:p w14:paraId="2924B9BB" w14:textId="77777777" w:rsidR="00544F66" w:rsidRDefault="00544F66" w:rsidP="00544F66">
      <w:pPr>
        <w:jc w:val="both"/>
      </w:pPr>
      <w:r>
        <w:t xml:space="preserve">Каждому типу документа кафедры (заявление о теме ВКР, индивидуальное задание на практику, отчёт руководителя, тезисы конференции и т. п.) ставится в соответствие отдельный </w:t>
      </w:r>
      <w:r>
        <w:rPr>
          <w:i/>
          <w:iCs/>
        </w:rPr>
        <w:t>шаблон</w:t>
      </w:r>
      <w:r>
        <w:t>, объединяющий три знания: критерии распознавания принадлежности документа классу, перечень извлекаемых полей и правила сборки фактов онтологии. Подход обоснован устойчивостью логической структуры документов одного типа, известной эксперту предметной области.</w:t>
      </w:r>
    </w:p>
    <w:p w14:paraId="00F5F635" w14:textId="77777777" w:rsidR="00544F66" w:rsidRDefault="00544F66" w:rsidP="00544F66">
      <w:pPr>
        <w:jc w:val="both"/>
      </w:pPr>
      <w:r>
        <w:t>Полностью статистические методы [8] были отвергнуты как неприменимые в условиях ограниченного потока однотипных документов кафедры: они требуют размеченных обучающих корпусов, плохо контролируются пользователем и не гарантируют воспроизводимости. Готовые сервисы интеллектуальной обработки документов отклонены по тем же причинам, дополненным невозможностью явно задать семантику извлекаемых значений и связь с конкретной онтологией.</w:t>
      </w:r>
    </w:p>
    <w:p w14:paraId="76F2F65D" w14:textId="77777777" w:rsidR="00544F66" w:rsidRDefault="00544F66" w:rsidP="002B5F3F">
      <w:pPr>
        <w:pStyle w:val="4"/>
      </w:pPr>
      <w:bookmarkStart w:id="197" w:name="_Toc230037116"/>
      <w:bookmarkStart w:id="198" w:name="_Toc230090696"/>
      <w:bookmarkStart w:id="199" w:name="_Toc230205592"/>
      <w:bookmarkStart w:id="200" w:name="_Toc230206052"/>
      <w:bookmarkStart w:id="201" w:name="_Toc230206329"/>
      <w:bookmarkStart w:id="202" w:name="_Toc230207792"/>
      <w:bookmarkStart w:id="203" w:name="_Toc230428198"/>
      <w:bookmarkStart w:id="204" w:name="гибридная-экстракция"/>
      <w:bookmarkEnd w:id="196"/>
      <w:r>
        <w:t>2.1.3 Гибридная экстракция</w:t>
      </w:r>
      <w:bookmarkEnd w:id="197"/>
      <w:bookmarkEnd w:id="198"/>
      <w:bookmarkEnd w:id="199"/>
      <w:bookmarkEnd w:id="200"/>
      <w:bookmarkEnd w:id="201"/>
      <w:bookmarkEnd w:id="202"/>
      <w:bookmarkEnd w:id="203"/>
    </w:p>
    <w:p w14:paraId="61E246F2" w14:textId="77777777" w:rsidR="00544F66" w:rsidRDefault="00544F66" w:rsidP="00544F66">
      <w:pPr>
        <w:jc w:val="both"/>
      </w:pPr>
      <w:r>
        <w:t xml:space="preserve">Шаблонные правила, заданные раз и навсегда, не покрывают всю вариативность документов одного типа. Поэтому в системе принят </w:t>
      </w:r>
      <w:r>
        <w:rPr>
          <w:i/>
          <w:iCs/>
        </w:rPr>
        <w:t>гибридный подход</w:t>
      </w:r>
      <w:r>
        <w:t xml:space="preserve">: детерминированное извлечение по правилам шаблона дополнено проверкой и коррекцией значений большой языковой моделью [9]. Модель получает документ целиком и предварительные значения полей и либо подтверждает их, либо исправляет, либо находит значение там, где правила шаблона не справились. Принципиально, что языковая модель используется как </w:t>
      </w:r>
      <w:r>
        <w:rPr>
          <w:i/>
          <w:iCs/>
        </w:rPr>
        <w:t>проверяющий</w:t>
      </w:r>
      <w:r>
        <w:t xml:space="preserve"> механизм, а не первичный источник: основная нагрузка по извлечению лежит на детерминированной части, обеспечивающей воспроизводимость и объяснимость.</w:t>
      </w:r>
    </w:p>
    <w:p w14:paraId="40C88C5A" w14:textId="77777777" w:rsidR="00544F66" w:rsidRDefault="00544F66" w:rsidP="002B5F3F">
      <w:pPr>
        <w:pStyle w:val="3"/>
      </w:pPr>
      <w:bookmarkStart w:id="205" w:name="_Toc230037117"/>
      <w:bookmarkStart w:id="206" w:name="_Toc230090697"/>
      <w:bookmarkStart w:id="207" w:name="_Toc230205593"/>
      <w:bookmarkStart w:id="208" w:name="_Toc230206053"/>
      <w:bookmarkStart w:id="209" w:name="_Toc230206330"/>
      <w:bookmarkStart w:id="210" w:name="_Toc230207793"/>
      <w:bookmarkStart w:id="211" w:name="_Toc230428199"/>
      <w:bookmarkStart w:id="212" w:name="унифицированное-представление-документов"/>
      <w:bookmarkEnd w:id="180"/>
      <w:bookmarkEnd w:id="204"/>
      <w:r>
        <w:lastRenderedPageBreak/>
        <w:t>2.2 Унифицированное представление документов</w:t>
      </w:r>
      <w:bookmarkEnd w:id="205"/>
      <w:bookmarkEnd w:id="206"/>
      <w:bookmarkEnd w:id="207"/>
      <w:bookmarkEnd w:id="208"/>
      <w:bookmarkEnd w:id="209"/>
      <w:bookmarkEnd w:id="210"/>
      <w:bookmarkEnd w:id="211"/>
    </w:p>
    <w:p w14:paraId="68BD3BC0" w14:textId="77777777" w:rsidR="00544F66" w:rsidRDefault="00544F66" w:rsidP="002B5F3F">
      <w:pPr>
        <w:pStyle w:val="4"/>
      </w:pPr>
      <w:bookmarkStart w:id="213" w:name="_Toc230037118"/>
      <w:bookmarkStart w:id="214" w:name="_Toc230090698"/>
      <w:bookmarkStart w:id="215" w:name="_Toc230205594"/>
      <w:bookmarkStart w:id="216" w:name="_Toc230206054"/>
      <w:bookmarkStart w:id="217" w:name="_Toc230206331"/>
      <w:bookmarkStart w:id="218" w:name="_Toc230207794"/>
      <w:bookmarkStart w:id="219" w:name="_Toc230428200"/>
      <w:bookmarkStart w:id="220" w:name="назначение-и-принципы"/>
      <w:r>
        <w:t>2.2.1 Назначение и принципы</w:t>
      </w:r>
      <w:bookmarkEnd w:id="213"/>
      <w:bookmarkEnd w:id="214"/>
      <w:bookmarkEnd w:id="215"/>
      <w:bookmarkEnd w:id="216"/>
      <w:bookmarkEnd w:id="217"/>
      <w:bookmarkEnd w:id="218"/>
      <w:bookmarkEnd w:id="219"/>
    </w:p>
    <w:p w14:paraId="3EAA1389" w14:textId="77777777" w:rsidR="00544F66" w:rsidRDefault="00544F66" w:rsidP="00544F66">
      <w:pPr>
        <w:jc w:val="both"/>
      </w:pPr>
      <w:r>
        <w:t>Унифицированное представление документа — промежуточная модель, сохраняющая текст и минимально необходимую логическую структуру и изолирующая последующую обработку от особенностей конкретных форматов хранения. Это не модель знаний и не формат хранения, а связующее звено между ними.</w:t>
      </w:r>
    </w:p>
    <w:p w14:paraId="1DBC3FFF" w14:textId="77777777" w:rsidR="00544F66" w:rsidRDefault="00544F66" w:rsidP="00544F66">
      <w:pPr>
        <w:jc w:val="both"/>
      </w:pPr>
      <w:r>
        <w:t xml:space="preserve">При проектировании учитывались следующие принципы. </w:t>
      </w:r>
      <w:r>
        <w:rPr>
          <w:i/>
          <w:iCs/>
        </w:rPr>
        <w:t>Минимальность</w:t>
      </w:r>
      <w:r>
        <w:t xml:space="preserve">: в модель входят только те элементы структуры, которые реально используются при извлечении знаний; сведения о шрифтах, секциях, колонтитулах, нумерации намеренно исключены — они не имеют устойчивой семантики между разными типами документов и лишь усложняют шаблонные правила. </w:t>
      </w:r>
      <w:r>
        <w:rPr>
          <w:i/>
          <w:iCs/>
        </w:rPr>
        <w:t>Форматная независимость</w:t>
      </w:r>
      <w:r>
        <w:t xml:space="preserve">: один и тот же документ в разных форматах должен давать одно и то же представление. </w:t>
      </w:r>
      <w:r>
        <w:rPr>
          <w:i/>
          <w:iCs/>
        </w:rPr>
        <w:t>Иерархичность</w:t>
      </w:r>
      <w:r>
        <w:t xml:space="preserve">: документ моделируется как дерево логического вложения, а не визуального расположения. </w:t>
      </w:r>
      <w:r>
        <w:rPr>
          <w:i/>
          <w:iCs/>
        </w:rPr>
        <w:t>Детерминированность</w:t>
      </w:r>
      <w:r>
        <w:t xml:space="preserve">: одни и те же входные данные неизменно дают одинаковое представление. </w:t>
      </w:r>
      <w:r>
        <w:rPr>
          <w:i/>
          <w:iCs/>
        </w:rPr>
        <w:t>Ориентированность на шаблоны</w:t>
      </w:r>
      <w:r>
        <w:t>: состав элементов подобран так, чтобы упростить запись правил поиска и навигации.</w:t>
      </w:r>
    </w:p>
    <w:p w14:paraId="59EFC937" w14:textId="77777777" w:rsidR="00544F66" w:rsidRDefault="00544F66" w:rsidP="002B5F3F">
      <w:pPr>
        <w:pStyle w:val="4"/>
      </w:pPr>
      <w:bookmarkStart w:id="221" w:name="_Toc230037119"/>
      <w:bookmarkStart w:id="222" w:name="_Toc230090699"/>
      <w:bookmarkStart w:id="223" w:name="_Toc230205595"/>
      <w:bookmarkStart w:id="224" w:name="_Toc230206055"/>
      <w:bookmarkStart w:id="225" w:name="_Toc230206332"/>
      <w:bookmarkStart w:id="226" w:name="_Toc230207795"/>
      <w:bookmarkStart w:id="227" w:name="_Toc230428201"/>
      <w:bookmarkStart w:id="228" w:name="структура"/>
      <w:bookmarkEnd w:id="220"/>
      <w:r>
        <w:t>2.2.2 Структура</w:t>
      </w:r>
      <w:bookmarkEnd w:id="221"/>
      <w:bookmarkEnd w:id="222"/>
      <w:bookmarkEnd w:id="223"/>
      <w:bookmarkEnd w:id="224"/>
      <w:bookmarkEnd w:id="225"/>
      <w:bookmarkEnd w:id="226"/>
      <w:bookmarkEnd w:id="227"/>
    </w:p>
    <w:p w14:paraId="5F0729EE" w14:textId="307066F9" w:rsidR="00544F66" w:rsidRPr="003152E0" w:rsidRDefault="00544F66" w:rsidP="00544F66">
      <w:pPr>
        <w:jc w:val="both"/>
      </w:pPr>
      <w:r>
        <w:t>Документ представляется деревом (рисунок 2): корнем является сам документ, прямыми детьми корня и любого вложенного контейнера — блоки трёх типов.</w:t>
      </w:r>
    </w:p>
    <w:p w14:paraId="38CB7E54" w14:textId="49899F48" w:rsidR="002B5F3F" w:rsidRPr="002B5F3F" w:rsidRDefault="002B5F3F" w:rsidP="002B5F3F">
      <w:pPr>
        <w:ind w:firstLine="0"/>
        <w:jc w:val="center"/>
        <w:rPr>
          <w:lang w:val="en-US"/>
        </w:rPr>
      </w:pPr>
      <w:r w:rsidRPr="002B5F3F">
        <w:rPr>
          <w:noProof/>
          <w:lang w:val="en-US"/>
        </w:rPr>
        <w:drawing>
          <wp:inline distT="0" distB="0" distL="0" distR="0" wp14:anchorId="3FB071C9" wp14:editId="513EF06C">
            <wp:extent cx="3314700" cy="2228437"/>
            <wp:effectExtent l="19050" t="19050" r="19050" b="196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9439" cy="22383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E07F55" w14:textId="003BEF93" w:rsidR="00544F66" w:rsidRPr="002B5F3F" w:rsidRDefault="00544F66" w:rsidP="002B5F3F">
      <w:pPr>
        <w:jc w:val="center"/>
        <w:rPr>
          <w:lang w:val="en-US"/>
        </w:rPr>
      </w:pPr>
      <w:r w:rsidRPr="002B5F3F">
        <w:lastRenderedPageBreak/>
        <w:t>Рисунок 2 — Структура унифицированного представления документа</w:t>
      </w:r>
    </w:p>
    <w:p w14:paraId="2F819AA0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 w:rsidRPr="00732EA3">
        <w:rPr>
          <w:i/>
          <w:iCs/>
        </w:rPr>
        <w:t>Текстовый блок</w:t>
      </w:r>
      <w:r>
        <w:t xml:space="preserve"> — последовательность абзацев, объединённых в одну логическую единицу (например, в пределах раздела документа).</w:t>
      </w:r>
    </w:p>
    <w:p w14:paraId="1A15AF30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 w:rsidRPr="00732EA3">
        <w:rPr>
          <w:i/>
          <w:iCs/>
        </w:rPr>
        <w:t>Список</w:t>
      </w:r>
      <w:r>
        <w:t xml:space="preserve"> — последовательность </w:t>
      </w:r>
      <w:r w:rsidRPr="00732EA3">
        <w:rPr>
          <w:i/>
          <w:iCs/>
        </w:rPr>
        <w:t>элементов</w:t>
      </w:r>
      <w:r>
        <w:t>; каждый элемент может содержать вложенные блоки любого типа.</w:t>
      </w:r>
    </w:p>
    <w:p w14:paraId="4CEE8DB8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 w:rsidRPr="00732EA3">
        <w:rPr>
          <w:i/>
          <w:iCs/>
        </w:rPr>
        <w:t>Таблица</w:t>
      </w:r>
      <w:r>
        <w:t xml:space="preserve"> — последовательность </w:t>
      </w:r>
      <w:r w:rsidRPr="00732EA3">
        <w:rPr>
          <w:i/>
          <w:iCs/>
        </w:rPr>
        <w:t>строк</w:t>
      </w:r>
      <w:r>
        <w:t xml:space="preserve">, каждая из строк содержит </w:t>
      </w:r>
      <w:r w:rsidRPr="00732EA3">
        <w:rPr>
          <w:i/>
          <w:iCs/>
        </w:rPr>
        <w:t>ячейки</w:t>
      </w:r>
      <w:r>
        <w:t>, каждая ячейка — вложенные блоки любого типа.</w:t>
      </w:r>
    </w:p>
    <w:p w14:paraId="76BF980B" w14:textId="77777777" w:rsidR="00544F66" w:rsidRDefault="00544F66" w:rsidP="00544F66">
      <w:pPr>
        <w:jc w:val="both"/>
      </w:pPr>
      <w:r>
        <w:t xml:space="preserve">Единственным элементом, непосредственно несущим строку текста, является </w:t>
      </w:r>
      <w:r>
        <w:rPr>
          <w:i/>
          <w:iCs/>
        </w:rPr>
        <w:t>абзац</w:t>
      </w:r>
      <w:r>
        <w:t>. Остальные элементы — контейнеры. Терминологическое разграничение «абзац» / «текстовый блок» существенно: первое обозначает атомарный носитель текста, второе — контейнер связных абзацев.</w:t>
      </w:r>
    </w:p>
    <w:p w14:paraId="2F38D3C9" w14:textId="41EDAD69" w:rsidR="00544F66" w:rsidRDefault="00544F66" w:rsidP="00544F66">
      <w:pPr>
        <w:jc w:val="both"/>
      </w:pPr>
      <w:r>
        <w:t xml:space="preserve">Описанный набор элементов </w:t>
      </w:r>
      <w:r w:rsidRPr="00732EA3">
        <w:t>необходим</w:t>
      </w:r>
      <w:r>
        <w:t xml:space="preserve"> (без него теряется контекст интерпретации значений в списках и таблицах) и </w:t>
      </w:r>
      <w:r w:rsidRPr="00732EA3">
        <w:t>достаточен</w:t>
      </w:r>
      <w:r>
        <w:t xml:space="preserve"> (на нём описываются все формы представления знаний, встречающиеся в документах кафедры). Представление </w:t>
      </w:r>
      <w:proofErr w:type="spellStart"/>
      <w:r>
        <w:t>сериализуется</w:t>
      </w:r>
      <w:proofErr w:type="spellEnd"/>
      <w:r>
        <w:t xml:space="preserve"> в XML; структура формально описана XSD-схемой, по которой проверяется корректность результата преобразования (</w:t>
      </w:r>
      <w:r w:rsidR="00680DE9">
        <w:t xml:space="preserve">краткий </w:t>
      </w:r>
      <w:r>
        <w:t xml:space="preserve">пример документа в этом представлении — в </w:t>
      </w:r>
      <w:r w:rsidR="000C2C95">
        <w:t>п</w:t>
      </w:r>
      <w:r>
        <w:t xml:space="preserve">риложении </w:t>
      </w:r>
      <w:r w:rsidR="00680DE9">
        <w:t>А</w:t>
      </w:r>
      <w:r>
        <w:t>).</w:t>
      </w:r>
    </w:p>
    <w:p w14:paraId="32218E2D" w14:textId="77777777" w:rsidR="00544F66" w:rsidRDefault="00544F66" w:rsidP="00D20E9E">
      <w:pPr>
        <w:pStyle w:val="3"/>
      </w:pPr>
      <w:bookmarkStart w:id="229" w:name="_Toc230037120"/>
      <w:bookmarkStart w:id="230" w:name="_Toc230090700"/>
      <w:bookmarkStart w:id="231" w:name="_Toc230205596"/>
      <w:bookmarkStart w:id="232" w:name="_Toc230206056"/>
      <w:bookmarkStart w:id="233" w:name="_Toc230206333"/>
      <w:bookmarkStart w:id="234" w:name="_Toc230207796"/>
      <w:bookmarkStart w:id="235" w:name="_Toc230428202"/>
      <w:bookmarkStart w:id="236" w:name="конвейер-обработки-документа"/>
      <w:bookmarkEnd w:id="212"/>
      <w:bookmarkEnd w:id="228"/>
      <w:r>
        <w:t>2.3 Конвейер обработки документа</w:t>
      </w:r>
      <w:bookmarkEnd w:id="229"/>
      <w:bookmarkEnd w:id="230"/>
      <w:bookmarkEnd w:id="231"/>
      <w:bookmarkEnd w:id="232"/>
      <w:bookmarkEnd w:id="233"/>
      <w:bookmarkEnd w:id="234"/>
      <w:bookmarkEnd w:id="235"/>
    </w:p>
    <w:p w14:paraId="4C582B1D" w14:textId="77777777" w:rsidR="00544F66" w:rsidRDefault="00544F66" w:rsidP="00D20E9E">
      <w:pPr>
        <w:pStyle w:val="4"/>
      </w:pPr>
      <w:bookmarkStart w:id="237" w:name="_Toc230037121"/>
      <w:bookmarkStart w:id="238" w:name="_Toc230090701"/>
      <w:bookmarkStart w:id="239" w:name="_Toc230205597"/>
      <w:bookmarkStart w:id="240" w:name="_Toc230206057"/>
      <w:bookmarkStart w:id="241" w:name="_Toc230206334"/>
      <w:bookmarkStart w:id="242" w:name="_Toc230207797"/>
      <w:bookmarkStart w:id="243" w:name="_Toc230428203"/>
      <w:bookmarkStart w:id="244" w:name="общая-схема"/>
      <w:r>
        <w:t>2.3.1 Общая схема</w:t>
      </w:r>
      <w:bookmarkEnd w:id="237"/>
      <w:bookmarkEnd w:id="238"/>
      <w:bookmarkEnd w:id="239"/>
      <w:bookmarkEnd w:id="240"/>
      <w:bookmarkEnd w:id="241"/>
      <w:bookmarkEnd w:id="242"/>
      <w:bookmarkEnd w:id="243"/>
    </w:p>
    <w:p w14:paraId="6D7ADE69" w14:textId="4E7D141A" w:rsidR="00544F66" w:rsidRDefault="00544F66" w:rsidP="00544F66">
      <w:pPr>
        <w:jc w:val="both"/>
      </w:pPr>
      <w:r>
        <w:t>Обработка документа организована как последовательность из пяти стадий (</w:t>
      </w:r>
      <w:r w:rsidR="009E01A0">
        <w:t xml:space="preserve">рисунок 3, </w:t>
      </w:r>
      <w:r>
        <w:t>таблица 2). Каждая стадия принимает результат предыдущей и переводит документ из одного состояния в следующее.</w:t>
      </w:r>
    </w:p>
    <w:p w14:paraId="3A983345" w14:textId="7BF3BAE6" w:rsidR="009E01A0" w:rsidRDefault="009E01A0" w:rsidP="00A67BBB">
      <w:pPr>
        <w:ind w:firstLine="0"/>
        <w:jc w:val="center"/>
      </w:pPr>
      <w:r w:rsidRPr="00B70B89">
        <w:rPr>
          <w:noProof/>
        </w:rPr>
        <w:drawing>
          <wp:inline distT="0" distB="0" distL="0" distR="0" wp14:anchorId="50560BC8" wp14:editId="4FBE879E">
            <wp:extent cx="5330190" cy="1902454"/>
            <wp:effectExtent l="19050" t="19050" r="22860" b="222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0798" cy="1906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D677A5" w14:textId="7153E57F" w:rsidR="00544F66" w:rsidRDefault="00544F66" w:rsidP="009E01A0">
      <w:pPr>
        <w:jc w:val="center"/>
      </w:pPr>
      <w:r w:rsidRPr="009E01A0">
        <w:t>Рисунок 3 — Конвейер обработки документа</w:t>
      </w:r>
    </w:p>
    <w:p w14:paraId="7324812D" w14:textId="77777777" w:rsidR="009E01A0" w:rsidRPr="00D20E9E" w:rsidRDefault="009E01A0" w:rsidP="009E01A0">
      <w:pPr>
        <w:ind w:firstLine="0"/>
        <w:jc w:val="both"/>
      </w:pPr>
      <w:r w:rsidRPr="00D20E9E">
        <w:lastRenderedPageBreak/>
        <w:t>Таблица 2 — Стадии конвейера обработки документа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20" w:firstRow="1" w:lastRow="0" w:firstColumn="0" w:lastColumn="0" w:noHBand="0" w:noVBand="0"/>
      </w:tblPr>
      <w:tblGrid>
        <w:gridCol w:w="574"/>
        <w:gridCol w:w="2921"/>
        <w:gridCol w:w="3068"/>
        <w:gridCol w:w="3055"/>
      </w:tblGrid>
      <w:tr w:rsidR="009E01A0" w14:paraId="22716FF3" w14:textId="77777777" w:rsidTr="00C15724">
        <w:trPr>
          <w:tblHeader/>
        </w:trPr>
        <w:tc>
          <w:tcPr>
            <w:tcW w:w="557" w:type="dxa"/>
          </w:tcPr>
          <w:p w14:paraId="5A7C9302" w14:textId="77777777" w:rsidR="009E01A0" w:rsidRDefault="009E01A0" w:rsidP="00C15724">
            <w:pPr>
              <w:ind w:firstLine="0"/>
              <w:jc w:val="both"/>
            </w:pPr>
            <w:r>
              <w:t>№</w:t>
            </w:r>
          </w:p>
        </w:tc>
        <w:tc>
          <w:tcPr>
            <w:tcW w:w="2835" w:type="dxa"/>
          </w:tcPr>
          <w:p w14:paraId="782090B6" w14:textId="77777777" w:rsidR="009E01A0" w:rsidRDefault="009E01A0" w:rsidP="00C15724">
            <w:pPr>
              <w:ind w:firstLine="0"/>
              <w:jc w:val="both"/>
            </w:pPr>
            <w:r>
              <w:t>Стадия</w:t>
            </w:r>
          </w:p>
        </w:tc>
        <w:tc>
          <w:tcPr>
            <w:tcW w:w="2977" w:type="dxa"/>
          </w:tcPr>
          <w:p w14:paraId="145C7FEB" w14:textId="77777777" w:rsidR="009E01A0" w:rsidRDefault="009E01A0" w:rsidP="00C15724">
            <w:pPr>
              <w:ind w:firstLine="0"/>
              <w:jc w:val="both"/>
            </w:pPr>
            <w:r>
              <w:t>Вход</w:t>
            </w:r>
          </w:p>
        </w:tc>
        <w:tc>
          <w:tcPr>
            <w:tcW w:w="2965" w:type="dxa"/>
          </w:tcPr>
          <w:p w14:paraId="3BA42021" w14:textId="77777777" w:rsidR="009E01A0" w:rsidRDefault="009E01A0" w:rsidP="00C15724">
            <w:pPr>
              <w:ind w:firstLine="0"/>
              <w:jc w:val="both"/>
            </w:pPr>
            <w:r>
              <w:t>Выход</w:t>
            </w:r>
          </w:p>
        </w:tc>
      </w:tr>
      <w:tr w:rsidR="009E01A0" w14:paraId="379CD820" w14:textId="77777777" w:rsidTr="00C15724">
        <w:tc>
          <w:tcPr>
            <w:tcW w:w="557" w:type="dxa"/>
          </w:tcPr>
          <w:p w14:paraId="74E08E92" w14:textId="77777777" w:rsidR="009E01A0" w:rsidRDefault="009E01A0" w:rsidP="00C15724">
            <w:pPr>
              <w:ind w:firstLine="0"/>
              <w:jc w:val="both"/>
            </w:pPr>
            <w:r>
              <w:t>1</w:t>
            </w:r>
          </w:p>
        </w:tc>
        <w:tc>
          <w:tcPr>
            <w:tcW w:w="2835" w:type="dxa"/>
          </w:tcPr>
          <w:p w14:paraId="65CA7A50" w14:textId="77777777" w:rsidR="009E01A0" w:rsidRDefault="009E01A0" w:rsidP="00C15724">
            <w:pPr>
              <w:ind w:firstLine="0"/>
              <w:jc w:val="both"/>
            </w:pPr>
            <w:r>
              <w:t>Преобразование к унифицированному представлению</w:t>
            </w:r>
          </w:p>
        </w:tc>
        <w:tc>
          <w:tcPr>
            <w:tcW w:w="2977" w:type="dxa"/>
          </w:tcPr>
          <w:p w14:paraId="23C331E5" w14:textId="77777777" w:rsidR="009E01A0" w:rsidRDefault="009E01A0" w:rsidP="00C15724">
            <w:pPr>
              <w:ind w:firstLine="0"/>
              <w:jc w:val="both"/>
            </w:pPr>
            <w:r>
              <w:t>Исходный файл документа</w:t>
            </w:r>
          </w:p>
        </w:tc>
        <w:tc>
          <w:tcPr>
            <w:tcW w:w="2965" w:type="dxa"/>
          </w:tcPr>
          <w:p w14:paraId="125DE813" w14:textId="77777777" w:rsidR="009E01A0" w:rsidRDefault="009E01A0" w:rsidP="00C15724">
            <w:pPr>
              <w:ind w:firstLine="0"/>
              <w:jc w:val="both"/>
            </w:pPr>
            <w:r>
              <w:t>Унифицированное представление</w:t>
            </w:r>
          </w:p>
        </w:tc>
      </w:tr>
      <w:tr w:rsidR="009E01A0" w14:paraId="246AE021" w14:textId="77777777" w:rsidTr="00C15724">
        <w:tc>
          <w:tcPr>
            <w:tcW w:w="557" w:type="dxa"/>
          </w:tcPr>
          <w:p w14:paraId="171C1872" w14:textId="77777777" w:rsidR="009E01A0" w:rsidRDefault="009E01A0" w:rsidP="00C15724">
            <w:pPr>
              <w:ind w:firstLine="0"/>
              <w:jc w:val="both"/>
            </w:pPr>
            <w:r>
              <w:t>2</w:t>
            </w:r>
          </w:p>
        </w:tc>
        <w:tc>
          <w:tcPr>
            <w:tcW w:w="2835" w:type="dxa"/>
          </w:tcPr>
          <w:p w14:paraId="2BE29892" w14:textId="77777777" w:rsidR="009E01A0" w:rsidRDefault="009E01A0" w:rsidP="00C15724">
            <w:pPr>
              <w:ind w:firstLine="0"/>
              <w:jc w:val="both"/>
            </w:pPr>
            <w:r>
              <w:t>Определение класса документа</w:t>
            </w:r>
          </w:p>
        </w:tc>
        <w:tc>
          <w:tcPr>
            <w:tcW w:w="2977" w:type="dxa"/>
          </w:tcPr>
          <w:p w14:paraId="2F03D3A2" w14:textId="77777777" w:rsidR="009E01A0" w:rsidRDefault="009E01A0" w:rsidP="00C15724">
            <w:pPr>
              <w:ind w:firstLine="0"/>
              <w:jc w:val="both"/>
            </w:pPr>
            <w:r>
              <w:t>Унифицированное представление, имя файла</w:t>
            </w:r>
          </w:p>
        </w:tc>
        <w:tc>
          <w:tcPr>
            <w:tcW w:w="2965" w:type="dxa"/>
          </w:tcPr>
          <w:p w14:paraId="40DAC957" w14:textId="77777777" w:rsidR="009E01A0" w:rsidRDefault="009E01A0" w:rsidP="00C15724">
            <w:pPr>
              <w:ind w:firstLine="0"/>
              <w:jc w:val="both"/>
            </w:pPr>
            <w:r>
              <w:t>Идентификатор шаблона</w:t>
            </w:r>
          </w:p>
        </w:tc>
      </w:tr>
      <w:tr w:rsidR="009E01A0" w14:paraId="222DDBEE" w14:textId="77777777" w:rsidTr="00C15724">
        <w:tc>
          <w:tcPr>
            <w:tcW w:w="557" w:type="dxa"/>
          </w:tcPr>
          <w:p w14:paraId="33251D71" w14:textId="77777777" w:rsidR="009E01A0" w:rsidRDefault="009E01A0" w:rsidP="00C15724">
            <w:pPr>
              <w:ind w:firstLine="0"/>
              <w:jc w:val="both"/>
            </w:pPr>
            <w:r>
              <w:t>3</w:t>
            </w:r>
          </w:p>
        </w:tc>
        <w:tc>
          <w:tcPr>
            <w:tcW w:w="2835" w:type="dxa"/>
          </w:tcPr>
          <w:p w14:paraId="31E74E85" w14:textId="77777777" w:rsidR="009E01A0" w:rsidRDefault="009E01A0" w:rsidP="00C15724">
            <w:pPr>
              <w:ind w:firstLine="0"/>
              <w:jc w:val="both"/>
            </w:pPr>
            <w:r>
              <w:t>Извлечение значений полей</w:t>
            </w:r>
          </w:p>
        </w:tc>
        <w:tc>
          <w:tcPr>
            <w:tcW w:w="2977" w:type="dxa"/>
          </w:tcPr>
          <w:p w14:paraId="11BC0F53" w14:textId="77777777" w:rsidR="009E01A0" w:rsidRDefault="009E01A0" w:rsidP="00C15724">
            <w:pPr>
              <w:ind w:firstLine="0"/>
              <w:jc w:val="both"/>
            </w:pPr>
            <w:r>
              <w:t>Унифицированное представление, описание полей</w:t>
            </w:r>
          </w:p>
        </w:tc>
        <w:tc>
          <w:tcPr>
            <w:tcW w:w="2965" w:type="dxa"/>
          </w:tcPr>
          <w:p w14:paraId="76A48FCE" w14:textId="77777777" w:rsidR="009E01A0" w:rsidRDefault="009E01A0" w:rsidP="00C15724">
            <w:pPr>
              <w:ind w:firstLine="0"/>
              <w:jc w:val="both"/>
            </w:pPr>
            <w:r>
              <w:t>Канонические значения полей с историей извлечения</w:t>
            </w:r>
          </w:p>
        </w:tc>
      </w:tr>
      <w:tr w:rsidR="009E01A0" w14:paraId="502E1748" w14:textId="77777777" w:rsidTr="00C15724">
        <w:tc>
          <w:tcPr>
            <w:tcW w:w="557" w:type="dxa"/>
          </w:tcPr>
          <w:p w14:paraId="545B0A4F" w14:textId="77777777" w:rsidR="009E01A0" w:rsidRDefault="009E01A0" w:rsidP="00C15724">
            <w:pPr>
              <w:ind w:firstLine="0"/>
              <w:jc w:val="both"/>
            </w:pPr>
            <w:r>
              <w:t>4</w:t>
            </w:r>
          </w:p>
        </w:tc>
        <w:tc>
          <w:tcPr>
            <w:tcW w:w="2835" w:type="dxa"/>
          </w:tcPr>
          <w:p w14:paraId="43A7522A" w14:textId="77777777" w:rsidR="009E01A0" w:rsidRDefault="009E01A0" w:rsidP="00C15724">
            <w:pPr>
              <w:ind w:firstLine="0"/>
              <w:jc w:val="both"/>
            </w:pPr>
            <w:r>
              <w:t>Построение чернового графа фактов</w:t>
            </w:r>
          </w:p>
        </w:tc>
        <w:tc>
          <w:tcPr>
            <w:tcW w:w="2977" w:type="dxa"/>
          </w:tcPr>
          <w:p w14:paraId="0507EA75" w14:textId="77777777" w:rsidR="009E01A0" w:rsidRDefault="009E01A0" w:rsidP="00C15724">
            <w:pPr>
              <w:ind w:firstLine="0"/>
              <w:jc w:val="both"/>
            </w:pPr>
            <w:r>
              <w:t>Канонические значения, правила сборки шаблона</w:t>
            </w:r>
          </w:p>
        </w:tc>
        <w:tc>
          <w:tcPr>
            <w:tcW w:w="2965" w:type="dxa"/>
          </w:tcPr>
          <w:p w14:paraId="1BBA2BC6" w14:textId="77777777" w:rsidR="009E01A0" w:rsidRDefault="009E01A0" w:rsidP="00C15724">
            <w:pPr>
              <w:ind w:firstLine="0"/>
              <w:jc w:val="both"/>
            </w:pPr>
            <w:r>
              <w:t>Черновой граф фактов</w:t>
            </w:r>
          </w:p>
        </w:tc>
      </w:tr>
      <w:tr w:rsidR="009E01A0" w14:paraId="1613A03A" w14:textId="77777777" w:rsidTr="00C15724">
        <w:tc>
          <w:tcPr>
            <w:tcW w:w="557" w:type="dxa"/>
          </w:tcPr>
          <w:p w14:paraId="13400285" w14:textId="77777777" w:rsidR="009E01A0" w:rsidRDefault="009E01A0" w:rsidP="00C15724">
            <w:pPr>
              <w:ind w:firstLine="0"/>
              <w:jc w:val="both"/>
            </w:pPr>
            <w:r>
              <w:t>5</w:t>
            </w:r>
          </w:p>
        </w:tc>
        <w:tc>
          <w:tcPr>
            <w:tcW w:w="2835" w:type="dxa"/>
          </w:tcPr>
          <w:p w14:paraId="19AD683C" w14:textId="77777777" w:rsidR="009E01A0" w:rsidRDefault="009E01A0" w:rsidP="00C15724">
            <w:pPr>
              <w:ind w:firstLine="0"/>
              <w:jc w:val="both"/>
            </w:pPr>
            <w:r>
              <w:t>Интеграция в онтологическую модель</w:t>
            </w:r>
          </w:p>
        </w:tc>
        <w:tc>
          <w:tcPr>
            <w:tcW w:w="2977" w:type="dxa"/>
          </w:tcPr>
          <w:p w14:paraId="2C8476F4" w14:textId="77777777" w:rsidR="009E01A0" w:rsidRDefault="009E01A0" w:rsidP="00C15724">
            <w:pPr>
              <w:ind w:firstLine="0"/>
              <w:jc w:val="both"/>
            </w:pPr>
            <w:r>
              <w:t>Черновой граф, ручные правки пользователя</w:t>
            </w:r>
          </w:p>
        </w:tc>
        <w:tc>
          <w:tcPr>
            <w:tcW w:w="2965" w:type="dxa"/>
          </w:tcPr>
          <w:p w14:paraId="70D4281C" w14:textId="77777777" w:rsidR="009E01A0" w:rsidRDefault="009E01A0" w:rsidP="00C15724">
            <w:pPr>
              <w:ind w:firstLine="0"/>
              <w:jc w:val="both"/>
            </w:pPr>
            <w:r>
              <w:t>Запись в общей модели и журнал слияния</w:t>
            </w:r>
          </w:p>
        </w:tc>
      </w:tr>
    </w:tbl>
    <w:p w14:paraId="1FB8DEAB" w14:textId="77777777" w:rsidR="00544F66" w:rsidRDefault="00544F66" w:rsidP="00544F66">
      <w:pPr>
        <w:jc w:val="both"/>
      </w:pPr>
      <w:r>
        <w:t xml:space="preserve">Состояние документа явно фиксируется после каждой стадии в персистентном хранилище. Это обеспечивает </w:t>
      </w:r>
      <w:proofErr w:type="spellStart"/>
      <w:r>
        <w:rPr>
          <w:i/>
          <w:iCs/>
        </w:rPr>
        <w:t>возобновляемость</w:t>
      </w:r>
      <w:proofErr w:type="spellEnd"/>
      <w:r>
        <w:t>: повторный запуск не выполняет уже пройденные стадии. Каждая стадия обрабатывает свои ошибки и переводит документ в стабильное состояние с поясняющим сообщением; падения с произвольной непредвиденной ошибкой исключены архитектурно. Пользователь может вмешаться в двух точках: указать класс документа явно (если автоматическая классификация отказала) и отредактировать черновой граф перед интеграцией.</w:t>
      </w:r>
    </w:p>
    <w:p w14:paraId="124304EA" w14:textId="77777777" w:rsidR="00544F66" w:rsidRDefault="00544F66" w:rsidP="00E93C9C">
      <w:pPr>
        <w:pStyle w:val="4"/>
      </w:pPr>
      <w:bookmarkStart w:id="245" w:name="_Toc230037122"/>
      <w:bookmarkStart w:id="246" w:name="_Toc230090702"/>
      <w:bookmarkStart w:id="247" w:name="_Toc230205598"/>
      <w:bookmarkStart w:id="248" w:name="_Toc230206058"/>
      <w:bookmarkStart w:id="249" w:name="_Toc230206335"/>
      <w:bookmarkStart w:id="250" w:name="_Toc230207798"/>
      <w:bookmarkStart w:id="251" w:name="_Toc230428204"/>
      <w:bookmarkStart w:id="252" w:name="X2e6cd5e306692f7f818a4a1a6ee802e50850ec5"/>
      <w:bookmarkEnd w:id="244"/>
      <w:r>
        <w:t>2.3.2 Преобразование к унифицированному представлению</w:t>
      </w:r>
      <w:bookmarkEnd w:id="245"/>
      <w:bookmarkEnd w:id="246"/>
      <w:bookmarkEnd w:id="247"/>
      <w:bookmarkEnd w:id="248"/>
      <w:bookmarkEnd w:id="249"/>
      <w:bookmarkEnd w:id="250"/>
      <w:bookmarkEnd w:id="251"/>
    </w:p>
    <w:p w14:paraId="302040BA" w14:textId="77777777" w:rsidR="00544F66" w:rsidRDefault="00544F66" w:rsidP="00544F66">
      <w:pPr>
        <w:jc w:val="both"/>
      </w:pPr>
      <w:r>
        <w:t xml:space="preserve">Первая стадия не интерпретирует семантику текста; её задача — сохранить текст и минимально необходимую структуру. Поскольку разные форматы хранят </w:t>
      </w:r>
      <w:r>
        <w:lastRenderedPageBreak/>
        <w:t>информацию о структуре по-разному, в системе предусмотрены три типа преобразований:</w:t>
      </w:r>
    </w:p>
    <w:p w14:paraId="605FF07E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b/>
          <w:bCs/>
        </w:rPr>
        <w:t>нормализующие преобразования между форматами без потерь</w:t>
      </w:r>
      <w:r>
        <w:t xml:space="preserve"> применяются рекурсивно для приведения документа к удобному для разбора формату (например, DOC → DOCX или PDF → DOCX);</w:t>
      </w:r>
    </w:p>
    <w:p w14:paraId="5B99F234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b/>
          <w:bCs/>
        </w:rPr>
        <w:t>внутренние разборщики структуры</w:t>
      </w:r>
      <w:r>
        <w:t xml:space="preserve"> непосредственно строят унифицированное представление из документа известного формата (для DOCX — собственный обходчик внутренней XML-структуры, распознающий абзацы, списки, таблицы и заголовки);</w:t>
      </w:r>
    </w:p>
    <w:p w14:paraId="3BEDAC54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b/>
          <w:bCs/>
        </w:rPr>
        <w:t>внешние извлекатели данных</w:t>
      </w:r>
      <w:r>
        <w:t xml:space="preserve"> — каркас для подключения сторонних систем интеллектуальной обработки и оптического распознавания символов; в текущей версии реализован, но конкретных интеграций не имеет.</w:t>
      </w:r>
    </w:p>
    <w:p w14:paraId="27F8DA86" w14:textId="77777777" w:rsidR="00544F66" w:rsidRDefault="00544F66" w:rsidP="00544F66">
      <w:pPr>
        <w:jc w:val="both"/>
      </w:pPr>
      <w:r>
        <w:t>По завершении проверяется соответствие результата XSD-схеме; документы, не прошедшие проверку, дальше по конвейеру не передаются.</w:t>
      </w:r>
    </w:p>
    <w:p w14:paraId="10E40F83" w14:textId="77777777" w:rsidR="00544F66" w:rsidRDefault="00544F66" w:rsidP="00E93C9C">
      <w:pPr>
        <w:pStyle w:val="4"/>
      </w:pPr>
      <w:bookmarkStart w:id="253" w:name="_Toc230037123"/>
      <w:bookmarkStart w:id="254" w:name="_Toc230090703"/>
      <w:bookmarkStart w:id="255" w:name="_Toc230205599"/>
      <w:bookmarkStart w:id="256" w:name="_Toc230206059"/>
      <w:bookmarkStart w:id="257" w:name="_Toc230206336"/>
      <w:bookmarkStart w:id="258" w:name="_Toc230207799"/>
      <w:bookmarkStart w:id="259" w:name="_Toc230428205"/>
      <w:bookmarkStart w:id="260" w:name="определение-класса-документа"/>
      <w:bookmarkEnd w:id="252"/>
      <w:r>
        <w:t>2.3.3 Определение класса документа</w:t>
      </w:r>
      <w:bookmarkEnd w:id="253"/>
      <w:bookmarkEnd w:id="254"/>
      <w:bookmarkEnd w:id="255"/>
      <w:bookmarkEnd w:id="256"/>
      <w:bookmarkEnd w:id="257"/>
      <w:bookmarkEnd w:id="258"/>
      <w:bookmarkEnd w:id="259"/>
    </w:p>
    <w:p w14:paraId="1833DD59" w14:textId="77777777" w:rsidR="00544F66" w:rsidRDefault="00544F66" w:rsidP="00544F66">
      <w:pPr>
        <w:jc w:val="both"/>
      </w:pPr>
      <w:r>
        <w:t xml:space="preserve">Под </w:t>
      </w:r>
      <w:r>
        <w:rPr>
          <w:i/>
          <w:iCs/>
        </w:rPr>
        <w:t>классом/типом документа</w:t>
      </w:r>
      <w:r>
        <w:t xml:space="preserve"> понимается группа документов, обладающих общей структурой и семантикой и обрабатываемых единым шаблоном. Каждому классу соответствует ровно один шаблон. Классификатор перебирает известные шаблоны, обращаясь к каждому с вопросом о применимости; шаблон самостоятельно определяет принадлежность по имени файла и унифицированному представлению. Возвращается первый подошедший шаблон.</w:t>
      </w:r>
    </w:p>
    <w:p w14:paraId="18BF611F" w14:textId="77777777" w:rsidR="00544F66" w:rsidRDefault="00544F66" w:rsidP="00544F66">
      <w:pPr>
        <w:jc w:val="both"/>
      </w:pPr>
      <w:r>
        <w:t>Альтернатива — сравнение структуры документа с эталонной структурой шаблона — отвергнута: документы одного класса нередко существенно различаются по компоновке, и автору удобнее указать в шаблоне именно те признаки, которые устойчивы для данного типа. При неудаче автоматической классификации пользователь указывает класс вручную; это рассматривается как штатный сценарий.</w:t>
      </w:r>
    </w:p>
    <w:p w14:paraId="00FDA82D" w14:textId="77777777" w:rsidR="00544F66" w:rsidRDefault="00544F66" w:rsidP="00E93C9C">
      <w:pPr>
        <w:pStyle w:val="4"/>
      </w:pPr>
      <w:bookmarkStart w:id="261" w:name="_Toc230037124"/>
      <w:bookmarkStart w:id="262" w:name="_Toc230090704"/>
      <w:bookmarkStart w:id="263" w:name="_Toc230205600"/>
      <w:bookmarkStart w:id="264" w:name="_Toc230206060"/>
      <w:bookmarkStart w:id="265" w:name="_Toc230206337"/>
      <w:bookmarkStart w:id="266" w:name="_Toc230207800"/>
      <w:bookmarkStart w:id="267" w:name="_Toc230428206"/>
      <w:bookmarkStart w:id="268" w:name="извлечение-значений-полей"/>
      <w:bookmarkEnd w:id="260"/>
      <w:r>
        <w:lastRenderedPageBreak/>
        <w:t>2.3.4 Извлечение значений полей</w:t>
      </w:r>
      <w:bookmarkEnd w:id="261"/>
      <w:bookmarkEnd w:id="262"/>
      <w:bookmarkEnd w:id="263"/>
      <w:bookmarkEnd w:id="264"/>
      <w:bookmarkEnd w:id="265"/>
      <w:bookmarkEnd w:id="266"/>
      <w:bookmarkEnd w:id="267"/>
    </w:p>
    <w:p w14:paraId="1E296585" w14:textId="77777777" w:rsidR="00544F66" w:rsidRDefault="00544F66" w:rsidP="00544F66">
      <w:pPr>
        <w:jc w:val="both"/>
      </w:pPr>
      <w:r>
        <w:t>Стадия состоит из трёх последовательных этапов и реализует центральную идею гибридной экстракции (см. 2.1.3).</w:t>
      </w:r>
    </w:p>
    <w:p w14:paraId="35286860" w14:textId="77777777" w:rsidR="00544F66" w:rsidRDefault="00544F66" w:rsidP="00544F66">
      <w:pPr>
        <w:jc w:val="both"/>
      </w:pPr>
      <w:r>
        <w:rPr>
          <w:b/>
          <w:bCs/>
        </w:rPr>
        <w:t>Этап декларативного извлечения.</w:t>
      </w:r>
      <w:r>
        <w:t xml:space="preserve"> Для каждого поля запускается объявленные в составе поля селектор и извлекатель (см. 2.5). Результат сохраняется либо как извлечённое значение, либо как причина отказа.</w:t>
      </w:r>
    </w:p>
    <w:p w14:paraId="6A38EDAC" w14:textId="77777777" w:rsidR="00544F66" w:rsidRDefault="00544F66" w:rsidP="00544F66">
      <w:pPr>
        <w:jc w:val="both"/>
      </w:pPr>
      <w:r>
        <w:rPr>
          <w:b/>
          <w:bCs/>
        </w:rPr>
        <w:t>Этап проверки и коррекции языковой моделью.</w:t>
      </w:r>
      <w:r>
        <w:t xml:space="preserve"> Один запрос на документ передаёт модели унифицированное представление целиком, список полей с описаниями и результаты предыдущего этапа. Модель действует по строго формализованному контракту: подтверждает, исправляет или находит значение заново. Объединение проверки и поиска в одной точке оправдано тем, что модель, видя сразу все поля и весь документ, использует их взаимный контекст лучше, чем при поочерёдных независимых запросах.</w:t>
      </w:r>
    </w:p>
    <w:p w14:paraId="2502C9EC" w14:textId="77777777" w:rsidR="00544F66" w:rsidRDefault="00544F66" w:rsidP="00544F66">
      <w:pPr>
        <w:jc w:val="both"/>
      </w:pPr>
      <w:r>
        <w:rPr>
          <w:b/>
          <w:bCs/>
        </w:rPr>
        <w:t>Этап нормализации.</w:t>
      </w:r>
      <w:r>
        <w:t xml:space="preserve"> Сырое значение (с приоритетом коррекции модели) пропускается через нормализатор, специфичный для поля. Результат — каноническая строка либо отказ с поясняющей причиной. Эта строка и есть то, с чем работает построитель графа.</w:t>
      </w:r>
    </w:p>
    <w:p w14:paraId="77092A37" w14:textId="77777777" w:rsidR="00544F66" w:rsidRDefault="00544F66" w:rsidP="00544F66">
      <w:pPr>
        <w:jc w:val="both"/>
      </w:pPr>
      <w:r>
        <w:t>Разделение этапов чётко разграничивает ответственность: за форму отвечает декларативный этап, за смысл — модель, за привязку к онтологии — нормализатор. По каждому полю в любой момент можно установить, кем и как было получено итоговое значение.</w:t>
      </w:r>
    </w:p>
    <w:p w14:paraId="35A564C3" w14:textId="77777777" w:rsidR="00544F66" w:rsidRDefault="00544F66" w:rsidP="00E93C9C">
      <w:pPr>
        <w:pStyle w:val="4"/>
      </w:pPr>
      <w:bookmarkStart w:id="269" w:name="_Toc230037125"/>
      <w:bookmarkStart w:id="270" w:name="_Toc230090705"/>
      <w:bookmarkStart w:id="271" w:name="_Toc230205601"/>
      <w:bookmarkStart w:id="272" w:name="_Toc230206061"/>
      <w:bookmarkStart w:id="273" w:name="_Toc230206338"/>
      <w:bookmarkStart w:id="274" w:name="_Toc230207801"/>
      <w:bookmarkStart w:id="275" w:name="_Toc230428207"/>
      <w:bookmarkStart w:id="276" w:name="построение-чернового-графа-фактов"/>
      <w:bookmarkEnd w:id="268"/>
      <w:r>
        <w:t>2.3.5 Построение чернового графа фактов</w:t>
      </w:r>
      <w:bookmarkEnd w:id="269"/>
      <w:bookmarkEnd w:id="270"/>
      <w:bookmarkEnd w:id="271"/>
      <w:bookmarkEnd w:id="272"/>
      <w:bookmarkEnd w:id="273"/>
      <w:bookmarkEnd w:id="274"/>
      <w:bookmarkEnd w:id="275"/>
    </w:p>
    <w:p w14:paraId="25174C28" w14:textId="77777777" w:rsidR="00544F66" w:rsidRDefault="00544F66" w:rsidP="00544F66">
      <w:pPr>
        <w:jc w:val="both"/>
      </w:pPr>
      <w:r>
        <w:t xml:space="preserve">Четвёртая стадия впервые оперирует онтологическими сущностями — индивидами и литералами. Построение выполняется </w:t>
      </w:r>
      <w:r>
        <w:rPr>
          <w:i/>
          <w:iCs/>
        </w:rPr>
        <w:t>императивной частью шаблона</w:t>
      </w:r>
      <w:r>
        <w:t xml:space="preserve">: автор, опираясь на знания предметной области, описывает, какие факты порождаются из извлечённых значений. Шаблон обращается к </w:t>
      </w:r>
      <w:r>
        <w:rPr>
          <w:i/>
          <w:iCs/>
        </w:rPr>
        <w:t>построителю графа</w:t>
      </w:r>
      <w:r>
        <w:t xml:space="preserve"> — программному интерфейсу, скрывающему работу с RDF за операциями уровня предметной области (см. 2.7).</w:t>
      </w:r>
    </w:p>
    <w:p w14:paraId="09D160AB" w14:textId="77777777" w:rsidR="00544F66" w:rsidRDefault="00544F66" w:rsidP="00544F66">
      <w:pPr>
        <w:jc w:val="both"/>
      </w:pPr>
      <w:r>
        <w:t xml:space="preserve">Принципиальное свойство стадии: построитель </w:t>
      </w:r>
      <w:r>
        <w:rPr>
          <w:i/>
          <w:iCs/>
        </w:rPr>
        <w:t>никогда не выбрасывает исключений</w:t>
      </w:r>
      <w:r>
        <w:t xml:space="preserve">. Любая ошибка (пустое поле, отвергнутое концептом значение, </w:t>
      </w:r>
      <w:r>
        <w:lastRenderedPageBreak/>
        <w:t xml:space="preserve">рассогласование с онтологией) превращается в </w:t>
      </w:r>
      <w:r>
        <w:rPr>
          <w:i/>
          <w:iCs/>
        </w:rPr>
        <w:t>неполный узел</w:t>
      </w:r>
      <w:r>
        <w:t xml:space="preserve"> с поясняющим сообщением и ссылкой на исходное поле. Граф остаётся синтаксически корректным, и пользователь сразу видит в интерфейсе, какие именно триплеты не построились и почему.</w:t>
      </w:r>
    </w:p>
    <w:p w14:paraId="40763432" w14:textId="77777777" w:rsidR="00544F66" w:rsidRDefault="00544F66" w:rsidP="00544F66">
      <w:pPr>
        <w:jc w:val="both"/>
      </w:pPr>
      <w:r>
        <w:t>Все ручные правки чернового графа при перезапуске стадии сбрасываются: правки имеют смысл только относительно конкретной версии черновика, и автоматическое наложение прежних правок на изменённый черновик привело бы к непредсказуемым результатам.</w:t>
      </w:r>
    </w:p>
    <w:p w14:paraId="11BD4539" w14:textId="77777777" w:rsidR="00544F66" w:rsidRDefault="00544F66" w:rsidP="00E93C9C">
      <w:pPr>
        <w:pStyle w:val="4"/>
      </w:pPr>
      <w:bookmarkStart w:id="277" w:name="_Toc230037126"/>
      <w:bookmarkStart w:id="278" w:name="_Toc230090706"/>
      <w:bookmarkStart w:id="279" w:name="_Toc230205602"/>
      <w:bookmarkStart w:id="280" w:name="_Toc230206062"/>
      <w:bookmarkStart w:id="281" w:name="_Toc230206339"/>
      <w:bookmarkStart w:id="282" w:name="_Toc230207802"/>
      <w:bookmarkStart w:id="283" w:name="_Toc230428208"/>
      <w:bookmarkStart w:id="284" w:name="интеграция-в-онтологическую-модель"/>
      <w:bookmarkEnd w:id="276"/>
      <w:r>
        <w:t>2.3.6 Интеграция в онтологическую модель</w:t>
      </w:r>
      <w:bookmarkEnd w:id="277"/>
      <w:bookmarkEnd w:id="278"/>
      <w:bookmarkEnd w:id="279"/>
      <w:bookmarkEnd w:id="280"/>
      <w:bookmarkEnd w:id="281"/>
      <w:bookmarkEnd w:id="282"/>
      <w:bookmarkEnd w:id="283"/>
    </w:p>
    <w:p w14:paraId="25155421" w14:textId="77777777" w:rsidR="00544F66" w:rsidRDefault="00544F66" w:rsidP="00544F66">
      <w:pPr>
        <w:jc w:val="both"/>
      </w:pPr>
      <w:r>
        <w:t xml:space="preserve">Пятая стадия объединяет факты документа с общей моделью. К черновому графу применяются ручные правки пользователя; подмешиваются дополнительные факты, добавленные пользователем вне шаблона (см. 2.7.3); опционально выполняется согласование IRI индивидов с уже существующими в модели (см. 2.8.3); определяется </w:t>
      </w:r>
      <w:r>
        <w:rPr>
          <w:i/>
          <w:iCs/>
        </w:rPr>
        <w:t>эффективная дата документа</w:t>
      </w:r>
      <w:r>
        <w:t xml:space="preserve"> по приоритетному списку полей дат; происходит слияние с общей моделью по политикам, заданным для каждого предиката (см. 2.8.1). Перед слиянием проверяется целостность текущей модели; при обнаружении нарушений интеграция блокируется. Все события слияния — добавление, отзыв, отклонение факта — фиксируются в журнале.</w:t>
      </w:r>
    </w:p>
    <w:p w14:paraId="3E494736" w14:textId="77777777" w:rsidR="00544F66" w:rsidRDefault="00544F66" w:rsidP="00E93C9C">
      <w:pPr>
        <w:pStyle w:val="3"/>
      </w:pPr>
      <w:bookmarkStart w:id="285" w:name="_Toc230037127"/>
      <w:bookmarkStart w:id="286" w:name="_Toc230090707"/>
      <w:bookmarkStart w:id="287" w:name="_Toc230205603"/>
      <w:bookmarkStart w:id="288" w:name="_Toc230206063"/>
      <w:bookmarkStart w:id="289" w:name="_Toc230206340"/>
      <w:bookmarkStart w:id="290" w:name="_Toc230207803"/>
      <w:bookmarkStart w:id="291" w:name="_Toc230428209"/>
      <w:bookmarkStart w:id="292" w:name="шаблоны-как-механизм-экстракции"/>
      <w:bookmarkEnd w:id="236"/>
      <w:bookmarkEnd w:id="284"/>
      <w:r>
        <w:t>2.4 Шаблоны как механизм экстракции</w:t>
      </w:r>
      <w:bookmarkEnd w:id="285"/>
      <w:bookmarkEnd w:id="286"/>
      <w:bookmarkEnd w:id="287"/>
      <w:bookmarkEnd w:id="288"/>
      <w:bookmarkEnd w:id="289"/>
      <w:bookmarkEnd w:id="290"/>
      <w:bookmarkEnd w:id="291"/>
    </w:p>
    <w:p w14:paraId="1C3DB890" w14:textId="77777777" w:rsidR="00544F66" w:rsidRDefault="00544F66" w:rsidP="00E93C9C">
      <w:pPr>
        <w:pStyle w:val="4"/>
      </w:pPr>
      <w:bookmarkStart w:id="293" w:name="_Toc230037128"/>
      <w:bookmarkStart w:id="294" w:name="_Toc230090708"/>
      <w:bookmarkStart w:id="295" w:name="_Toc230205604"/>
      <w:bookmarkStart w:id="296" w:name="_Toc230206064"/>
      <w:bookmarkStart w:id="297" w:name="_Toc230206341"/>
      <w:bookmarkStart w:id="298" w:name="_Toc230207804"/>
      <w:bookmarkStart w:id="299" w:name="_Toc230428210"/>
      <w:bookmarkStart w:id="300" w:name="состав-шаблона"/>
      <w:r>
        <w:t>2.4.1 Состав шаблона</w:t>
      </w:r>
      <w:bookmarkEnd w:id="293"/>
      <w:bookmarkEnd w:id="294"/>
      <w:bookmarkEnd w:id="295"/>
      <w:bookmarkEnd w:id="296"/>
      <w:bookmarkEnd w:id="297"/>
      <w:bookmarkEnd w:id="298"/>
      <w:bookmarkEnd w:id="299"/>
    </w:p>
    <w:p w14:paraId="06DE2CE8" w14:textId="77777777" w:rsidR="00544F66" w:rsidRDefault="00544F66" w:rsidP="00544F66">
      <w:pPr>
        <w:jc w:val="both"/>
      </w:pPr>
      <w:r>
        <w:t>Шаблон — программная сущность, формализующая правила обработки одного класса документов. Он объединяет три равноправных части:</w:t>
      </w:r>
    </w:p>
    <w:p w14:paraId="146D636D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i/>
          <w:iCs/>
        </w:rPr>
        <w:t>правила распознавания принадлежности</w:t>
      </w:r>
      <w:r>
        <w:t xml:space="preserve"> — функция, получающая имя файла и унифицированное представление и возвращающая признак применимости;</w:t>
      </w:r>
    </w:p>
    <w:p w14:paraId="438C0757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i/>
          <w:iCs/>
        </w:rPr>
        <w:t>описание извлекаемых полей</w:t>
      </w:r>
      <w:r>
        <w:t xml:space="preserve"> — декларативный список объектов </w:t>
      </w:r>
      <w:r>
        <w:rPr>
          <w:i/>
          <w:iCs/>
        </w:rPr>
        <w:t>поле</w:t>
      </w:r>
      <w:r>
        <w:t>, каждое из которых описывает одну атомарную извлекаемую ценность через имя, смысловое описание, селектор, извлекатель и нормализатор (см. 2.5);</w:t>
      </w:r>
    </w:p>
    <w:p w14:paraId="6E027E07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i/>
          <w:iCs/>
        </w:rPr>
        <w:lastRenderedPageBreak/>
        <w:t>правила сборки графа</w:t>
      </w:r>
      <w:r>
        <w:t xml:space="preserve"> — императивная функция, получающая построитель и канонические значения полей и формирующая факты онтологии.</w:t>
      </w:r>
    </w:p>
    <w:p w14:paraId="70A9C22F" w14:textId="77777777" w:rsidR="00544F66" w:rsidRDefault="00544F66" w:rsidP="00544F66">
      <w:pPr>
        <w:jc w:val="both"/>
      </w:pPr>
      <w:r>
        <w:t>Объединение трёх знаний в одной сущности отражает естественную связку: документ относится к классу тогда и только тогда, когда из него извлекаются объявленные поля и они собираются в граф предметной области.</w:t>
      </w:r>
    </w:p>
    <w:p w14:paraId="3B8B77CA" w14:textId="77777777" w:rsidR="00544F66" w:rsidRDefault="00544F66" w:rsidP="00E93C9C">
      <w:pPr>
        <w:pStyle w:val="4"/>
      </w:pPr>
      <w:bookmarkStart w:id="301" w:name="_Toc230037129"/>
      <w:bookmarkStart w:id="302" w:name="_Toc230090709"/>
      <w:bookmarkStart w:id="303" w:name="_Toc230205605"/>
      <w:bookmarkStart w:id="304" w:name="_Toc230206065"/>
      <w:bookmarkStart w:id="305" w:name="_Toc230206342"/>
      <w:bookmarkStart w:id="306" w:name="_Toc230207805"/>
      <w:bookmarkStart w:id="307" w:name="_Toc230428211"/>
      <w:bookmarkStart w:id="308" w:name="программное-представление-шаблона"/>
      <w:bookmarkEnd w:id="300"/>
      <w:r>
        <w:t>2.4.2 Программное представление шаблона</w:t>
      </w:r>
      <w:bookmarkEnd w:id="301"/>
      <w:bookmarkEnd w:id="302"/>
      <w:bookmarkEnd w:id="303"/>
      <w:bookmarkEnd w:id="304"/>
      <w:bookmarkEnd w:id="305"/>
      <w:bookmarkEnd w:id="306"/>
      <w:bookmarkEnd w:id="307"/>
    </w:p>
    <w:p w14:paraId="707F5DD1" w14:textId="77777777" w:rsidR="00544F66" w:rsidRDefault="00544F66" w:rsidP="00544F66">
      <w:pPr>
        <w:jc w:val="both"/>
      </w:pPr>
      <w:r>
        <w:t>Шаблон представлен программным модулем на языке общего назначения с фиксированным интерфейсом. Альтернативные подходы — внешний предметно-ориентированный язык, декларативные шаблоны на YAML/JSON, шаблоны на онтологических запросах — отвергнуты: каждый из них в итоге упирается в потолок выразительности при попытке описать вариативность реальных документов.</w:t>
      </w:r>
    </w:p>
    <w:p w14:paraId="613F082B" w14:textId="35EDF531" w:rsidR="00544F66" w:rsidRDefault="00544F66" w:rsidP="00544F66">
      <w:pPr>
        <w:jc w:val="both"/>
      </w:pPr>
      <w:r>
        <w:t>В пользу программного представления говорят: высокая выразительность, отсутствие необходимости изучения нового языка, возможность повторного использования общих функций, поддержка инструментами разработки.</w:t>
      </w:r>
      <w:r w:rsidR="000C2C95">
        <w:t xml:space="preserve"> Пример кода шаблона — в приложении Б.</w:t>
      </w:r>
    </w:p>
    <w:p w14:paraId="4A295387" w14:textId="77777777" w:rsidR="00544F66" w:rsidRDefault="00544F66" w:rsidP="00E93C9C">
      <w:pPr>
        <w:pStyle w:val="4"/>
      </w:pPr>
      <w:bookmarkStart w:id="309" w:name="_Toc230037130"/>
      <w:bookmarkStart w:id="310" w:name="_Toc230090710"/>
      <w:bookmarkStart w:id="311" w:name="_Toc230205606"/>
      <w:bookmarkStart w:id="312" w:name="_Toc230206066"/>
      <w:bookmarkStart w:id="313" w:name="_Toc230206343"/>
      <w:bookmarkStart w:id="314" w:name="_Toc230207806"/>
      <w:bookmarkStart w:id="315" w:name="_Toc230428212"/>
      <w:bookmarkStart w:id="316" w:name="X9551fa981dc9f8fcf38b52c0a52badf4de4fee9"/>
      <w:bookmarkEnd w:id="308"/>
      <w:r>
        <w:t>2.4.3 Меры по снижению рисков императивного подхода</w:t>
      </w:r>
      <w:bookmarkEnd w:id="309"/>
      <w:bookmarkEnd w:id="310"/>
      <w:bookmarkEnd w:id="311"/>
      <w:bookmarkEnd w:id="312"/>
      <w:bookmarkEnd w:id="313"/>
      <w:bookmarkEnd w:id="314"/>
      <w:bookmarkEnd w:id="315"/>
    </w:p>
    <w:p w14:paraId="2E765030" w14:textId="77777777" w:rsidR="00544F66" w:rsidRDefault="00544F66" w:rsidP="00544F66">
      <w:pPr>
        <w:jc w:val="both"/>
      </w:pPr>
      <w:r>
        <w:t xml:space="preserve">Исполняемый пользовательский код несёт известные риски: сложность статического анализа, возможность нежелательных операций, ошибки на редких входных данных. В качестве компенсации предусмотрена </w:t>
      </w:r>
      <w:r>
        <w:rPr>
          <w:i/>
          <w:iCs/>
        </w:rPr>
        <w:t>структурная валидация</w:t>
      </w:r>
      <w:r>
        <w:t xml:space="preserve"> шаблона по шести категориям перед его использованием:</w:t>
      </w:r>
    </w:p>
    <w:p w14:paraId="0BEF1BBB" w14:textId="77777777" w:rsidR="00544F66" w:rsidRDefault="00544F66">
      <w:pPr>
        <w:numPr>
          <w:ilvl w:val="0"/>
          <w:numId w:val="3"/>
        </w:numPr>
        <w:ind w:left="0" w:firstLine="709"/>
        <w:jc w:val="both"/>
      </w:pPr>
      <w:r>
        <w:rPr>
          <w:i/>
          <w:iCs/>
        </w:rPr>
        <w:t>структурная корректность</w:t>
      </w:r>
      <w:r>
        <w:t xml:space="preserve"> — реализованы ли все методы фиксированного интерфейса;</w:t>
      </w:r>
    </w:p>
    <w:p w14:paraId="6F0783B0" w14:textId="77777777" w:rsidR="00544F66" w:rsidRDefault="00544F66">
      <w:pPr>
        <w:numPr>
          <w:ilvl w:val="0"/>
          <w:numId w:val="3"/>
        </w:numPr>
        <w:ind w:left="0" w:firstLine="709"/>
        <w:jc w:val="both"/>
      </w:pPr>
      <w:r>
        <w:rPr>
          <w:i/>
          <w:iCs/>
        </w:rPr>
        <w:t>безопасность</w:t>
      </w:r>
      <w:r>
        <w:t xml:space="preserve"> — статический анализ исходного кода: запрет на опасные импорты (доступ к файловой системе, сеть, запуск подпроцессов), на опасные встроенные функции и магические атрибуты;</w:t>
      </w:r>
    </w:p>
    <w:p w14:paraId="0E53DDF8" w14:textId="77777777" w:rsidR="00544F66" w:rsidRDefault="00544F66">
      <w:pPr>
        <w:numPr>
          <w:ilvl w:val="0"/>
          <w:numId w:val="3"/>
        </w:numPr>
        <w:ind w:left="0" w:firstLine="709"/>
        <w:jc w:val="both"/>
      </w:pPr>
      <w:r>
        <w:rPr>
          <w:i/>
          <w:iCs/>
        </w:rPr>
        <w:t>корректность списка полей</w:t>
      </w:r>
      <w:r>
        <w:t xml:space="preserve"> — формат имён, отсутствие дубликатов, наличие осмысленных описаний;</w:t>
      </w:r>
    </w:p>
    <w:p w14:paraId="42771D47" w14:textId="77777777" w:rsidR="00544F66" w:rsidRDefault="00544F66">
      <w:pPr>
        <w:numPr>
          <w:ilvl w:val="0"/>
          <w:numId w:val="3"/>
        </w:numPr>
        <w:ind w:left="0" w:firstLine="709"/>
        <w:jc w:val="both"/>
      </w:pPr>
      <w:r>
        <w:rPr>
          <w:i/>
          <w:iCs/>
        </w:rPr>
        <w:t>проверка распознавания класса</w:t>
      </w:r>
      <w:r>
        <w:t xml:space="preserve"> — пробный вызов на пустом представлении;</w:t>
      </w:r>
    </w:p>
    <w:p w14:paraId="6EAB10BF" w14:textId="77777777" w:rsidR="00544F66" w:rsidRDefault="00544F66">
      <w:pPr>
        <w:numPr>
          <w:ilvl w:val="0"/>
          <w:numId w:val="3"/>
        </w:numPr>
        <w:ind w:left="0" w:firstLine="709"/>
        <w:jc w:val="both"/>
      </w:pPr>
      <w:r>
        <w:rPr>
          <w:i/>
          <w:iCs/>
        </w:rPr>
        <w:lastRenderedPageBreak/>
        <w:t>сухой прогон сборки графа</w:t>
      </w:r>
      <w:r>
        <w:t xml:space="preserve"> — пробное построение с синтетическими значениями всех полей;</w:t>
      </w:r>
    </w:p>
    <w:p w14:paraId="33AE5511" w14:textId="77777777" w:rsidR="00544F66" w:rsidRDefault="00544F66">
      <w:pPr>
        <w:numPr>
          <w:ilvl w:val="0"/>
          <w:numId w:val="3"/>
        </w:numPr>
        <w:ind w:left="0" w:firstLine="709"/>
        <w:jc w:val="both"/>
      </w:pPr>
      <w:r>
        <w:rPr>
          <w:i/>
          <w:iCs/>
        </w:rPr>
        <w:t>согласованность с онтологией</w:t>
      </w:r>
      <w:r>
        <w:t xml:space="preserve"> — сверка обращений к терминам онтологии с фактической схемой, с подсказкой ближайшего по написанию имени при опечатках.</w:t>
      </w:r>
    </w:p>
    <w:p w14:paraId="42023362" w14:textId="77777777" w:rsidR="00544F66" w:rsidRDefault="00544F66" w:rsidP="00544F66">
      <w:pPr>
        <w:jc w:val="both"/>
      </w:pPr>
      <w:r>
        <w:t>Отчёт о валидации с разделением замечаний по уровням важности доступен пользователю. Отдельной программной песочницы исполнения шаблонов в текущей версии нет: безопасность обеспечивается статическим анализом, что оправдано доверенным окружением кафедры.</w:t>
      </w:r>
    </w:p>
    <w:p w14:paraId="697A1802" w14:textId="77777777" w:rsidR="00544F66" w:rsidRDefault="00544F66" w:rsidP="00E93C9C">
      <w:pPr>
        <w:pStyle w:val="3"/>
      </w:pPr>
      <w:bookmarkStart w:id="317" w:name="_Toc230037131"/>
      <w:bookmarkStart w:id="318" w:name="_Toc230090711"/>
      <w:bookmarkStart w:id="319" w:name="_Toc230205607"/>
      <w:bookmarkStart w:id="320" w:name="_Toc230206067"/>
      <w:bookmarkStart w:id="321" w:name="_Toc230206344"/>
      <w:bookmarkStart w:id="322" w:name="_Toc230207807"/>
      <w:bookmarkStart w:id="323" w:name="_Toc230428213"/>
      <w:bookmarkStart w:id="324" w:name="X2cb70f80b676f4c2f6c41a1aacc5524ec462e5f"/>
      <w:bookmarkEnd w:id="292"/>
      <w:bookmarkEnd w:id="316"/>
      <w:r>
        <w:t>2.5 Декларативный язык извлечения значений полей</w:t>
      </w:r>
      <w:bookmarkEnd w:id="317"/>
      <w:bookmarkEnd w:id="318"/>
      <w:bookmarkEnd w:id="319"/>
      <w:bookmarkEnd w:id="320"/>
      <w:bookmarkEnd w:id="321"/>
      <w:bookmarkEnd w:id="322"/>
      <w:bookmarkEnd w:id="323"/>
    </w:p>
    <w:p w14:paraId="0BF7E3AA" w14:textId="77777777" w:rsidR="00544F66" w:rsidRDefault="00544F66" w:rsidP="00E93C9C">
      <w:pPr>
        <w:pStyle w:val="4"/>
      </w:pPr>
      <w:bookmarkStart w:id="325" w:name="_Toc230037132"/>
      <w:bookmarkStart w:id="326" w:name="_Toc230090712"/>
      <w:bookmarkStart w:id="327" w:name="_Toc230205608"/>
      <w:bookmarkStart w:id="328" w:name="_Toc230206068"/>
      <w:bookmarkStart w:id="329" w:name="_Toc230206345"/>
      <w:bookmarkStart w:id="330" w:name="_Toc230207808"/>
      <w:bookmarkStart w:id="331" w:name="_Toc230428214"/>
      <w:bookmarkStart w:id="332" w:name="поле-как-единица-извлечения"/>
      <w:r>
        <w:t>2.5.1 Поле как единица извлечения</w:t>
      </w:r>
      <w:bookmarkEnd w:id="325"/>
      <w:bookmarkEnd w:id="326"/>
      <w:bookmarkEnd w:id="327"/>
      <w:bookmarkEnd w:id="328"/>
      <w:bookmarkEnd w:id="329"/>
      <w:bookmarkEnd w:id="330"/>
      <w:bookmarkEnd w:id="331"/>
    </w:p>
    <w:p w14:paraId="3FE5A98E" w14:textId="77777777" w:rsidR="00544F66" w:rsidRDefault="00544F66" w:rsidP="00544F66">
      <w:pPr>
        <w:jc w:val="both"/>
      </w:pPr>
      <w:r>
        <w:t xml:space="preserve">Поле — именованная декларация одной атомарной ценности, извлекаемой из документа. Оно описывается пятью характеристиками: уникальным именем в формате </w:t>
      </w:r>
      <w:proofErr w:type="spellStart"/>
      <w:r>
        <w:t>snake_case</w:t>
      </w:r>
      <w:proofErr w:type="spellEnd"/>
      <w:r>
        <w:t>, смысловым описанием на естественном языке (используется языковой моделью при проверке и коррекции), селектором (декларативный путь по дереву документа), извлекателем (преобразование текста в сырую строку), нормализатором (приведение к канонической форме).</w:t>
      </w:r>
    </w:p>
    <w:p w14:paraId="68A67A49" w14:textId="5D4F05EE" w:rsidR="00544F66" w:rsidRDefault="00544F66" w:rsidP="00544F66">
      <w:pPr>
        <w:jc w:val="both"/>
      </w:pPr>
      <w:r>
        <w:t>Эта пятёрка — единица всех трёх этапов извлечения: по полю работают декларативные правила, по полю формируется запрос к модели, по полю применяется нормализатор; статусы и ошибки также считаются по полю независимо. Жизненный цикл значения приведён на рисунке 4.</w:t>
      </w:r>
    </w:p>
    <w:p w14:paraId="190FBADB" w14:textId="0B801BE8" w:rsidR="00624C4C" w:rsidRDefault="00624C4C" w:rsidP="00624C4C">
      <w:pPr>
        <w:ind w:firstLine="0"/>
        <w:jc w:val="both"/>
      </w:pPr>
      <w:r w:rsidRPr="00357BB7">
        <w:rPr>
          <w:noProof/>
        </w:rPr>
        <w:drawing>
          <wp:inline distT="0" distB="0" distL="0" distR="0" wp14:anchorId="4CBB5D89" wp14:editId="3D440132">
            <wp:extent cx="5939790" cy="2332036"/>
            <wp:effectExtent l="19050" t="19050" r="22860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320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AE2A38" w14:textId="2D58AEFB" w:rsidR="00544F66" w:rsidRPr="00624C4C" w:rsidRDefault="00544F66" w:rsidP="00624C4C">
      <w:pPr>
        <w:jc w:val="center"/>
      </w:pPr>
      <w:r w:rsidRPr="00624C4C">
        <w:t>Рисунок 4 — Жизненный цикл значения поля</w:t>
      </w:r>
    </w:p>
    <w:p w14:paraId="15968F2C" w14:textId="77777777" w:rsidR="00544F66" w:rsidRDefault="00544F66" w:rsidP="00544F66">
      <w:pPr>
        <w:jc w:val="both"/>
      </w:pPr>
      <w:r>
        <w:lastRenderedPageBreak/>
        <w:t>Одно поле может через концепт онтологии (см. 2.6) породить сразу несколько фактов: например, поле, содержащее ФИО, порождает индивид персоны и набор связанных литералов (фамилия, имя, отчество). Поле не отождествляется со свойством онтологии — это понятия разного уровня.</w:t>
      </w:r>
    </w:p>
    <w:p w14:paraId="4BFF42E1" w14:textId="77777777" w:rsidR="00544F66" w:rsidRDefault="00544F66" w:rsidP="00624C4C">
      <w:pPr>
        <w:pStyle w:val="4"/>
      </w:pPr>
      <w:bookmarkStart w:id="333" w:name="_Toc230037133"/>
      <w:bookmarkStart w:id="334" w:name="_Toc230090713"/>
      <w:bookmarkStart w:id="335" w:name="_Toc230205609"/>
      <w:bookmarkStart w:id="336" w:name="_Toc230206069"/>
      <w:bookmarkStart w:id="337" w:name="_Toc230206346"/>
      <w:bookmarkStart w:id="338" w:name="_Toc230207809"/>
      <w:bookmarkStart w:id="339" w:name="_Toc230428215"/>
      <w:bookmarkStart w:id="340" w:name="селектор"/>
      <w:bookmarkEnd w:id="332"/>
      <w:r>
        <w:t>2.5.2 Селектор</w:t>
      </w:r>
      <w:bookmarkEnd w:id="333"/>
      <w:bookmarkEnd w:id="334"/>
      <w:bookmarkEnd w:id="335"/>
      <w:bookmarkEnd w:id="336"/>
      <w:bookmarkEnd w:id="337"/>
      <w:bookmarkEnd w:id="338"/>
      <w:bookmarkEnd w:id="339"/>
    </w:p>
    <w:p w14:paraId="1AB59EE9" w14:textId="77777777" w:rsidR="00544F66" w:rsidRDefault="00544F66" w:rsidP="00544F66">
      <w:pPr>
        <w:jc w:val="both"/>
      </w:pPr>
      <w:r>
        <w:t>Селектор реализует декларативное сужение области поиска по дереву документа цепочкой операций: первая применяется ко всему дереву, каждая следующая — к результату предыдущей. Доступные операции сгруппированы по назначению:</w:t>
      </w:r>
    </w:p>
    <w:p w14:paraId="449E1D12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i/>
          <w:iCs/>
        </w:rPr>
        <w:t>поиск элементов</w:t>
      </w:r>
      <w:r>
        <w:t xml:space="preserve"> по типу и условию (предикаты по содержимому текста, регулярному выражению, длине и их логические комбинации);</w:t>
      </w:r>
    </w:p>
    <w:p w14:paraId="00CE1FDF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i/>
          <w:iCs/>
        </w:rPr>
        <w:t>навигация</w:t>
      </w:r>
      <w:r>
        <w:t xml:space="preserve"> по соседним, вложенным и внешним элементам — позволяет задавать значение относительно якорного элемента (например, «ячейка справа от ячейки с заголовком “Группа”»);</w:t>
      </w:r>
    </w:p>
    <w:p w14:paraId="7EA969CD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i/>
          <w:iCs/>
        </w:rPr>
        <w:t>выбор из множества</w:t>
      </w:r>
      <w:r>
        <w:t xml:space="preserve"> — первый, последний или элемент с указанным индексом;</w:t>
      </w:r>
    </w:p>
    <w:p w14:paraId="444CDBBA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i/>
          <w:iCs/>
        </w:rPr>
        <w:t>срез между маркерами</w:t>
      </w:r>
      <w:r>
        <w:t xml:space="preserve"> — все элементы между двумя якорями;</w:t>
      </w:r>
    </w:p>
    <w:p w14:paraId="5396567F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i/>
          <w:iCs/>
        </w:rPr>
        <w:t>пользовательская операция</w:t>
      </w:r>
      <w:r>
        <w:t xml:space="preserve"> для редких случаев.</w:t>
      </w:r>
    </w:p>
    <w:p w14:paraId="49811D81" w14:textId="77777777" w:rsidR="00544F66" w:rsidRDefault="00544F66" w:rsidP="00544F66">
      <w:pPr>
        <w:jc w:val="both"/>
      </w:pPr>
      <w:r>
        <w:t xml:space="preserve">Если в конце цепочки остаётся несколько кандидатов, берётся первый. Преимущество декларативного подхода перед прямыми регулярными выражениями и обходами дерева — </w:t>
      </w:r>
      <w:r>
        <w:rPr>
          <w:i/>
          <w:iCs/>
        </w:rPr>
        <w:t>читаемость</w:t>
      </w:r>
      <w:r>
        <w:t xml:space="preserve"> и </w:t>
      </w:r>
      <w:r>
        <w:rPr>
          <w:i/>
          <w:iCs/>
        </w:rPr>
        <w:t>совместимость со статическим анализом</w:t>
      </w:r>
      <w:r>
        <w:t>: набор операций ограничен и документирован.</w:t>
      </w:r>
    </w:p>
    <w:p w14:paraId="7955AFC2" w14:textId="77777777" w:rsidR="00544F66" w:rsidRDefault="00544F66" w:rsidP="00624C4C">
      <w:pPr>
        <w:pStyle w:val="4"/>
      </w:pPr>
      <w:bookmarkStart w:id="341" w:name="_Toc230037134"/>
      <w:bookmarkStart w:id="342" w:name="_Toc230090714"/>
      <w:bookmarkStart w:id="343" w:name="_Toc230205610"/>
      <w:bookmarkStart w:id="344" w:name="_Toc230206070"/>
      <w:bookmarkStart w:id="345" w:name="_Toc230206347"/>
      <w:bookmarkStart w:id="346" w:name="_Toc230207810"/>
      <w:bookmarkStart w:id="347" w:name="_Toc230428216"/>
      <w:bookmarkStart w:id="348" w:name="извлекатель"/>
      <w:bookmarkEnd w:id="340"/>
      <w:r>
        <w:t>2.5.3 Извлекатель</w:t>
      </w:r>
      <w:bookmarkEnd w:id="341"/>
      <w:bookmarkEnd w:id="342"/>
      <w:bookmarkEnd w:id="343"/>
      <w:bookmarkEnd w:id="344"/>
      <w:bookmarkEnd w:id="345"/>
      <w:bookmarkEnd w:id="346"/>
      <w:bookmarkEnd w:id="347"/>
    </w:p>
    <w:p w14:paraId="674493C5" w14:textId="77777777" w:rsidR="00544F66" w:rsidRDefault="00544F66" w:rsidP="00544F66">
      <w:pPr>
        <w:jc w:val="both"/>
      </w:pPr>
      <w:r>
        <w:t>Извлекатель преобразует текст выделенной области в сырую строку последовательностью операций. Каждая операция получает строку и возвращает новую строку либо признак неудачи (извлечение прерывается). Доступны:</w:t>
      </w:r>
    </w:p>
    <w:p w14:paraId="4CE5D4CB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i/>
          <w:iCs/>
        </w:rPr>
        <w:t>выделение части</w:t>
      </w:r>
      <w:r>
        <w:t xml:space="preserve"> — по регулярному выражению с указанием группы, относительно маркера (после, до, между двумя маркерами);</w:t>
      </w:r>
    </w:p>
    <w:p w14:paraId="28213CA0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i/>
          <w:iCs/>
        </w:rPr>
        <w:lastRenderedPageBreak/>
        <w:t>строковые преобразования</w:t>
      </w:r>
      <w:r>
        <w:t xml:space="preserve"> — замена подстроки, схлопывание пробельных символов, обрезка по краям, изменение регистра;</w:t>
      </w:r>
    </w:p>
    <w:p w14:paraId="1E1F878A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i/>
          <w:iCs/>
        </w:rPr>
        <w:t>фильтрация символов</w:t>
      </w:r>
      <w:r>
        <w:t xml:space="preserve"> — оставить только буквы и пробелы, цифры и спецсимволы, символы по регулярному выражению;</w:t>
      </w:r>
    </w:p>
    <w:p w14:paraId="3A9F8290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i/>
          <w:iCs/>
        </w:rPr>
        <w:t>очистка шаблонных подписей</w:t>
      </w:r>
      <w:r>
        <w:t xml:space="preserve"> — удаление типичных меток бланков («Ф.И.О.», «Дата:», длинные подчёркивания, многоточия);</w:t>
      </w:r>
    </w:p>
    <w:p w14:paraId="1460A874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i/>
          <w:iCs/>
        </w:rPr>
        <w:t>выбор по приоритету</w:t>
      </w:r>
      <w:r>
        <w:t xml:space="preserve"> — попробовать несколько регулярных выражений и взять первое сработавшее.</w:t>
      </w:r>
    </w:p>
    <w:p w14:paraId="5B2B3152" w14:textId="77777777" w:rsidR="00544F66" w:rsidRDefault="00544F66" w:rsidP="00544F66">
      <w:pPr>
        <w:jc w:val="both"/>
      </w:pPr>
      <w:r>
        <w:t>Извлекатель не выполняет онтологически-зависимых преобразований (приведение к именительному падежу, проверка формата даты, поиск канонического написания должности) — это работа нормализатора.</w:t>
      </w:r>
    </w:p>
    <w:p w14:paraId="2310060F" w14:textId="77777777" w:rsidR="00544F66" w:rsidRDefault="00544F66" w:rsidP="00624C4C">
      <w:pPr>
        <w:pStyle w:val="4"/>
      </w:pPr>
      <w:bookmarkStart w:id="349" w:name="_Toc230037135"/>
      <w:bookmarkStart w:id="350" w:name="_Toc230090715"/>
      <w:bookmarkStart w:id="351" w:name="_Toc230205611"/>
      <w:bookmarkStart w:id="352" w:name="_Toc230206071"/>
      <w:bookmarkStart w:id="353" w:name="_Toc230206348"/>
      <w:bookmarkStart w:id="354" w:name="_Toc230207811"/>
      <w:bookmarkStart w:id="355" w:name="_Toc230428217"/>
      <w:bookmarkStart w:id="356" w:name="нормализатор"/>
      <w:bookmarkEnd w:id="348"/>
      <w:r>
        <w:t>2.5.4 Нормализатор</w:t>
      </w:r>
      <w:bookmarkEnd w:id="349"/>
      <w:bookmarkEnd w:id="350"/>
      <w:bookmarkEnd w:id="351"/>
      <w:bookmarkEnd w:id="352"/>
      <w:bookmarkEnd w:id="353"/>
      <w:bookmarkEnd w:id="354"/>
      <w:bookmarkEnd w:id="355"/>
    </w:p>
    <w:p w14:paraId="38C53D2C" w14:textId="77777777" w:rsidR="00544F66" w:rsidRDefault="00544F66" w:rsidP="00544F66">
      <w:pPr>
        <w:jc w:val="both"/>
      </w:pPr>
      <w:r>
        <w:t xml:space="preserve">Нормализатор — последовательность правил, приводящих сырое значение к канонической форме. Главная роль — </w:t>
      </w:r>
      <w:r>
        <w:rPr>
          <w:i/>
          <w:iCs/>
        </w:rPr>
        <w:t>единственная точка соединения поля с предметной областью</w:t>
      </w:r>
      <w:r>
        <w:t xml:space="preserve">: через нормализатор поле получает связь с конкретным концептом онтологии. Делегирование концепту записывается одним правилом «нормализовать как &lt;концепт&gt;»; вся сложность </w:t>
      </w:r>
      <w:proofErr w:type="spellStart"/>
      <w:r>
        <w:t>парсинга</w:t>
      </w:r>
      <w:proofErr w:type="spellEnd"/>
      <w:r>
        <w:t>, морфологии и канонизации остаётся внутри концепта.</w:t>
      </w:r>
    </w:p>
    <w:p w14:paraId="01C8A505" w14:textId="77777777" w:rsidR="00544F66" w:rsidRDefault="00544F66" w:rsidP="00544F66">
      <w:pPr>
        <w:jc w:val="both"/>
      </w:pPr>
      <w:r>
        <w:t>Для редких полей без концепта-аналога нормализатор предоставляет примитивные правила: целое число, число в диапазоне, проверка по регулярному выражению, ограничения на длину и количество слов, преобразования регистра, замена подстроки.</w:t>
      </w:r>
    </w:p>
    <w:p w14:paraId="096F50BD" w14:textId="77777777" w:rsidR="00544F66" w:rsidRDefault="00544F66" w:rsidP="00544F66">
      <w:pPr>
        <w:jc w:val="both"/>
      </w:pPr>
      <w:r>
        <w:t>Описанная организация пришла на смену прежней двухуровневой схеме «валидатор + трансформер», в которой проверка формата и приведение к канонической форме были разнесены и могли вступать в противоречие (валидатор сообщал «ФИО не в именительном», а трансформер ниже по конвейеру всё равно исправлял). Объединение проверки и преобразования в одной операции устраняет это противоречие.</w:t>
      </w:r>
    </w:p>
    <w:p w14:paraId="0E7924AD" w14:textId="77777777" w:rsidR="00544F66" w:rsidRDefault="00544F66" w:rsidP="00624C4C">
      <w:pPr>
        <w:pStyle w:val="3"/>
      </w:pPr>
      <w:bookmarkStart w:id="357" w:name="_Toc230037136"/>
      <w:bookmarkStart w:id="358" w:name="_Toc230090716"/>
      <w:bookmarkStart w:id="359" w:name="_Toc230205612"/>
      <w:bookmarkStart w:id="360" w:name="_Toc230206072"/>
      <w:bookmarkStart w:id="361" w:name="_Toc230206349"/>
      <w:bookmarkStart w:id="362" w:name="_Toc230207812"/>
      <w:bookmarkStart w:id="363" w:name="_Toc230428218"/>
      <w:bookmarkStart w:id="364" w:name="Xcc7cf4b1e489ded9c2f74727b3550ab4b8135a2"/>
      <w:bookmarkEnd w:id="324"/>
      <w:bookmarkEnd w:id="356"/>
      <w:r>
        <w:lastRenderedPageBreak/>
        <w:t>2.6 Концепты и идентификация индивидов онтологии</w:t>
      </w:r>
      <w:bookmarkEnd w:id="357"/>
      <w:bookmarkEnd w:id="358"/>
      <w:bookmarkEnd w:id="359"/>
      <w:bookmarkEnd w:id="360"/>
      <w:bookmarkEnd w:id="361"/>
      <w:bookmarkEnd w:id="362"/>
      <w:bookmarkEnd w:id="363"/>
    </w:p>
    <w:p w14:paraId="5880CC4A" w14:textId="77777777" w:rsidR="00544F66" w:rsidRDefault="00544F66" w:rsidP="00624C4C">
      <w:pPr>
        <w:pStyle w:val="4"/>
      </w:pPr>
      <w:bookmarkStart w:id="365" w:name="_Toc230037137"/>
      <w:bookmarkStart w:id="366" w:name="_Toc230090717"/>
      <w:bookmarkStart w:id="367" w:name="_Toc230205613"/>
      <w:bookmarkStart w:id="368" w:name="_Toc230206073"/>
      <w:bookmarkStart w:id="369" w:name="_Toc230206350"/>
      <w:bookmarkStart w:id="370" w:name="_Toc230207813"/>
      <w:bookmarkStart w:id="371" w:name="_Toc230428219"/>
      <w:bookmarkStart w:id="372" w:name="понятие-концепта"/>
      <w:r>
        <w:t>2.6.1 Понятие концепта</w:t>
      </w:r>
      <w:bookmarkEnd w:id="365"/>
      <w:bookmarkEnd w:id="366"/>
      <w:bookmarkEnd w:id="367"/>
      <w:bookmarkEnd w:id="368"/>
      <w:bookmarkEnd w:id="369"/>
      <w:bookmarkEnd w:id="370"/>
      <w:bookmarkEnd w:id="371"/>
    </w:p>
    <w:p w14:paraId="602A2077" w14:textId="77777777" w:rsidR="00544F66" w:rsidRDefault="00544F66" w:rsidP="00544F66">
      <w:pPr>
        <w:jc w:val="both"/>
      </w:pPr>
      <w:r>
        <w:rPr>
          <w:i/>
          <w:iCs/>
        </w:rPr>
        <w:t>Концепт</w:t>
      </w:r>
      <w:r>
        <w:t xml:space="preserve"> — программный модуль, инкапсулирующий полное знание об одном элементе онтологии: разбор сырого значения, приведение к канонической форме, определение локального имени IRI индивида (для классов индивидов), формирование набора идентифицирующих литералов. Концепт отделён от шаблонов: шаблон лишь указывает, какой концепт применить; вся специфика разбора и сборки скрыта внутри концепта.</w:t>
      </w:r>
    </w:p>
    <w:p w14:paraId="4B2C54D7" w14:textId="77777777" w:rsidR="00544F66" w:rsidRDefault="00544F66" w:rsidP="00544F66">
      <w:pPr>
        <w:jc w:val="both"/>
      </w:pPr>
      <w:r>
        <w:t xml:space="preserve">Это даёт </w:t>
      </w:r>
      <w:r>
        <w:rPr>
          <w:i/>
          <w:iCs/>
        </w:rPr>
        <w:t>согласованность</w:t>
      </w:r>
      <w:r>
        <w:t xml:space="preserve"> (одни и те же правила во всех шаблонах), </w:t>
      </w:r>
      <w:r>
        <w:rPr>
          <w:i/>
          <w:iCs/>
        </w:rPr>
        <w:t>централизованное обновление</w:t>
      </w:r>
      <w:r>
        <w:t xml:space="preserve"> и </w:t>
      </w:r>
      <w:r>
        <w:rPr>
          <w:i/>
          <w:iCs/>
        </w:rPr>
        <w:t>повторное использование</w:t>
      </w:r>
      <w:r>
        <w:t>.</w:t>
      </w:r>
    </w:p>
    <w:p w14:paraId="7EBF8D40" w14:textId="77777777" w:rsidR="00544F66" w:rsidRDefault="00544F66" w:rsidP="00544F66">
      <w:pPr>
        <w:jc w:val="both"/>
      </w:pPr>
      <w:r>
        <w:t xml:space="preserve">Терминологическое замечание: в работе термин «концепт» употребляется именно в программном смысле — как модуль с </w:t>
      </w:r>
      <w:proofErr w:type="spellStart"/>
      <w:r>
        <w:t>identity</w:t>
      </w:r>
      <w:proofErr w:type="spellEnd"/>
      <w:r>
        <w:t>-стратегией; для соответствующего ему элемента схемы онтологии используется термин «класс онтологии». В литературе по дескриптивным логикам [5] и OWL [15] концептом нередко называется сам класс онтологии, и без явного разграничения возникает путаница.</w:t>
      </w:r>
    </w:p>
    <w:p w14:paraId="159AC597" w14:textId="77777777" w:rsidR="00544F66" w:rsidRDefault="00544F66" w:rsidP="00624C4C">
      <w:pPr>
        <w:pStyle w:val="4"/>
      </w:pPr>
      <w:bookmarkStart w:id="373" w:name="_Toc230037138"/>
      <w:bookmarkStart w:id="374" w:name="_Toc230090718"/>
      <w:bookmarkStart w:id="375" w:name="_Toc230205614"/>
      <w:bookmarkStart w:id="376" w:name="_Toc230206074"/>
      <w:bookmarkStart w:id="377" w:name="_Toc230206351"/>
      <w:bookmarkStart w:id="378" w:name="_Toc230207814"/>
      <w:bookmarkStart w:id="379" w:name="_Toc230428220"/>
      <w:bookmarkStart w:id="380" w:name="виды-концептов-и-идемпотентность"/>
      <w:bookmarkEnd w:id="372"/>
      <w:r>
        <w:t>2.6.2 Виды концептов и идемпотентность</w:t>
      </w:r>
      <w:bookmarkEnd w:id="373"/>
      <w:bookmarkEnd w:id="374"/>
      <w:bookmarkEnd w:id="375"/>
      <w:bookmarkEnd w:id="376"/>
      <w:bookmarkEnd w:id="377"/>
      <w:bookmarkEnd w:id="378"/>
      <w:bookmarkEnd w:id="379"/>
    </w:p>
    <w:p w14:paraId="6D9AF6B6" w14:textId="77777777" w:rsidR="00544F66" w:rsidRDefault="00544F66" w:rsidP="00544F66">
      <w:pPr>
        <w:jc w:val="both"/>
      </w:pPr>
      <w:r>
        <w:t xml:space="preserve">Концепты делятся на два вида. </w:t>
      </w:r>
      <w:r>
        <w:rPr>
          <w:i/>
          <w:iCs/>
        </w:rPr>
        <w:t>Концепты индивидов</w:t>
      </w:r>
      <w:r>
        <w:t xml:space="preserve"> соответствуют классам онтологии и при регистрации в графе порождают индивид со своим IRI и набор идентифицирующих литералов. </w:t>
      </w:r>
      <w:r>
        <w:rPr>
          <w:i/>
          <w:iCs/>
        </w:rPr>
        <w:t>Концепты типов данных</w:t>
      </w:r>
      <w:r>
        <w:t xml:space="preserve"> существуют в графе только как литералы заданного типа (например, дата в ISO-формате с типом </w:t>
      </w:r>
      <w:proofErr w:type="spellStart"/>
      <w:proofErr w:type="gramStart"/>
      <w:r>
        <w:t>xsd:date</w:t>
      </w:r>
      <w:proofErr w:type="spellEnd"/>
      <w:proofErr w:type="gramEnd"/>
      <w:r>
        <w:t>).</w:t>
      </w:r>
    </w:p>
    <w:p w14:paraId="6CF7A18B" w14:textId="77777777" w:rsidR="00544F66" w:rsidRDefault="00544F66" w:rsidP="00544F66">
      <w:pPr>
        <w:jc w:val="both"/>
      </w:pPr>
      <w:r>
        <w:t xml:space="preserve">Контракт концепта требует </w:t>
      </w:r>
      <w:r>
        <w:rPr>
          <w:i/>
          <w:iCs/>
        </w:rPr>
        <w:t xml:space="preserve">идемпотентности </w:t>
      </w:r>
      <w:proofErr w:type="spellStart"/>
      <w:r>
        <w:rPr>
          <w:i/>
          <w:iCs/>
        </w:rPr>
        <w:t>парсинга</w:t>
      </w:r>
      <w:proofErr w:type="spellEnd"/>
      <w:r>
        <w:t xml:space="preserve">: повторное применение разбора к канонической форме даёт тот же канонический результат, </w:t>
      </w:r>
      <m:oMath>
        <m:r>
          <m:rPr>
            <m:sty m:val="p"/>
          </m:rPr>
          <w:rPr>
            <w:rFonts w:ascii="Cambria Math" w:hAnsi="Cambria Math"/>
          </w:rPr>
          <m:t>canon(parse(canon(parse(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))))=canon(parse(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. Без этого пропадает воспроизводимость: тот же документ при повторном проходе мог бы породить индивиды с другими идентификаторами и не </w:t>
      </w:r>
      <w:proofErr w:type="spellStart"/>
      <w:r>
        <w:t>схлопнуть</w:t>
      </w:r>
      <w:proofErr w:type="spellEnd"/>
      <w:r>
        <w:t xml:space="preserve"> их с уже имеющимися.</w:t>
      </w:r>
    </w:p>
    <w:p w14:paraId="72FD5465" w14:textId="77777777" w:rsidR="00544F66" w:rsidRDefault="00544F66" w:rsidP="00624C4C">
      <w:pPr>
        <w:pStyle w:val="4"/>
      </w:pPr>
      <w:bookmarkStart w:id="381" w:name="_Toc230037139"/>
      <w:bookmarkStart w:id="382" w:name="_Toc230090719"/>
      <w:bookmarkStart w:id="383" w:name="_Toc230205615"/>
      <w:bookmarkStart w:id="384" w:name="_Toc230206075"/>
      <w:bookmarkStart w:id="385" w:name="_Toc230206352"/>
      <w:bookmarkStart w:id="386" w:name="_Toc230207815"/>
      <w:bookmarkStart w:id="387" w:name="_Toc230428221"/>
      <w:bookmarkStart w:id="388" w:name="стратегии-формирования-iri"/>
      <w:bookmarkEnd w:id="380"/>
      <w:r>
        <w:t>2.6.3 Стратегии формирования IRI</w:t>
      </w:r>
      <w:bookmarkEnd w:id="381"/>
      <w:bookmarkEnd w:id="382"/>
      <w:bookmarkEnd w:id="383"/>
      <w:bookmarkEnd w:id="384"/>
      <w:bookmarkEnd w:id="385"/>
      <w:bookmarkEnd w:id="386"/>
      <w:bookmarkEnd w:id="387"/>
    </w:p>
    <w:p w14:paraId="7B9B8D1D" w14:textId="77777777" w:rsidR="00544F66" w:rsidRDefault="00544F66" w:rsidP="00544F66">
      <w:pPr>
        <w:jc w:val="both"/>
      </w:pPr>
      <w:r>
        <w:t>Реализованы четыре стратегии идентификации, каждая под класс сущностей.</w:t>
      </w:r>
    </w:p>
    <w:p w14:paraId="19819D6E" w14:textId="77777777" w:rsidR="00544F66" w:rsidRDefault="00544F66" w:rsidP="00544F66">
      <w:pPr>
        <w:jc w:val="both"/>
      </w:pPr>
      <w:r>
        <w:rPr>
          <w:b/>
          <w:bCs/>
        </w:rPr>
        <w:lastRenderedPageBreak/>
        <w:t>Хеш от нормализованных идентифицирующих признаков</w:t>
      </w:r>
      <w:r>
        <w:t xml:space="preserve"> — для сущностей с неоднозначной текстовой идентификацией (персон, организаций, профилей подготовки). Признаки приводятся к нормализованному виду, IRI формируется как «префикс класса + короткий </w:t>
      </w:r>
      <w:proofErr w:type="spellStart"/>
      <w:r>
        <w:t>хеш</w:t>
      </w:r>
      <w:proofErr w:type="spellEnd"/>
      <w:r>
        <w:t xml:space="preserve"> ключа»; сами признаки параллельно сохраняются как литералы. Состав ключа подобран как компромисс между разрешающей способностью и устойчивостью к различиям в оформлении: для персон, например, в ключ входят фамилия полностью и только инициалы имени и отчества — чтобы упоминания «Иванов Иван Иванович» и «Иванов И. И.» объединялись в одного индивида.</w:t>
      </w:r>
    </w:p>
    <w:p w14:paraId="1C813D3C" w14:textId="77777777" w:rsidR="00544F66" w:rsidRDefault="00544F66" w:rsidP="00544F66">
      <w:pPr>
        <w:jc w:val="both"/>
      </w:pPr>
      <w:r>
        <w:rPr>
          <w:b/>
          <w:bCs/>
        </w:rPr>
        <w:t>Стабильный технический идентификатор</w:t>
      </w:r>
      <w:r>
        <w:t xml:space="preserve"> — для сущностей с устойчивым «техническим» идентификатором (номер группы, код направления подготовки). IRI строится напрямую из значения с допустимыми безопасными преобразованиями — без хеширования. Это упрощает чтение графа человеком.</w:t>
      </w:r>
    </w:p>
    <w:p w14:paraId="2516EA16" w14:textId="77777777" w:rsidR="00544F66" w:rsidRDefault="00544F66" w:rsidP="00544F66">
      <w:pPr>
        <w:jc w:val="both"/>
      </w:pPr>
      <w:r>
        <w:rPr>
          <w:b/>
          <w:bCs/>
        </w:rPr>
        <w:t>Именованный индивид перечисления</w:t>
      </w:r>
      <w:r>
        <w:t xml:space="preserve"> — для закрытых списков (должности, учёные степени, учёные звания, итоговые оценки). Список зафиксирован в схеме онтологии; задача концепта — отобразить произвольное входное написание (включая сокращения и падежные формы) на одно из канонических наименований через таблицу синонимов.</w:t>
      </w:r>
    </w:p>
    <w:p w14:paraId="7B1F05CF" w14:textId="77777777" w:rsidR="00544F66" w:rsidRDefault="00544F66" w:rsidP="00544F66">
      <w:pPr>
        <w:jc w:val="both"/>
      </w:pPr>
      <w:r>
        <w:rPr>
          <w:b/>
          <w:bCs/>
        </w:rPr>
        <w:t>Композитная идентификация</w:t>
      </w:r>
      <w:r>
        <w:t xml:space="preserve"> — для </w:t>
      </w:r>
      <w:r>
        <w:rPr>
          <w:i/>
          <w:iCs/>
        </w:rPr>
        <w:t>слабых сущностей</w:t>
      </w:r>
      <w:r>
        <w:t xml:space="preserve"> (событий, не имеющих собственного идентификатора, но определяемых связкой с другими сущностями). В системе таких два: выпускная квалификационная работа идентифицируется </w:t>
      </w:r>
      <w:proofErr w:type="spellStart"/>
      <w:r>
        <w:t>хешем</w:t>
      </w:r>
      <w:proofErr w:type="spellEnd"/>
      <w:r>
        <w:t xml:space="preserve"> от IRI студента-автора (одна работа на студента); практика — </w:t>
      </w:r>
      <w:proofErr w:type="spellStart"/>
      <w:r>
        <w:t>хешем</w:t>
      </w:r>
      <w:proofErr w:type="spellEnd"/>
      <w:r>
        <w:t xml:space="preserve"> от пары «студент, дата начала» (две практики одного студента не могут начинаться в один день). Без композитной идентификации разные документы об одном студенте схлопывали бы в один </w:t>
      </w:r>
      <w:proofErr w:type="gramStart"/>
      <w:r>
        <w:t>индивид по сути</w:t>
      </w:r>
      <w:proofErr w:type="gramEnd"/>
      <w:r>
        <w:t xml:space="preserve"> разные события.</w:t>
      </w:r>
    </w:p>
    <w:p w14:paraId="702EE2C3" w14:textId="71295D93" w:rsidR="00544F66" w:rsidRDefault="00544F66" w:rsidP="00544F66">
      <w:pPr>
        <w:jc w:val="both"/>
      </w:pPr>
      <w:r>
        <w:t xml:space="preserve">Сводный перечень концептов и их стратегий приведён в таблице </w:t>
      </w:r>
      <w:r w:rsidR="00624C4C">
        <w:t>3</w:t>
      </w:r>
      <w:r>
        <w:t>.</w:t>
      </w:r>
    </w:p>
    <w:p w14:paraId="4795331F" w14:textId="77777777" w:rsidR="00C01BC4" w:rsidRDefault="00C01BC4" w:rsidP="00544F66">
      <w:pPr>
        <w:jc w:val="both"/>
      </w:pPr>
    </w:p>
    <w:p w14:paraId="717F2033" w14:textId="77777777" w:rsidR="00C01BC4" w:rsidRDefault="00C01BC4" w:rsidP="00544F66">
      <w:pPr>
        <w:jc w:val="both"/>
      </w:pPr>
    </w:p>
    <w:p w14:paraId="58E691E3" w14:textId="77777777" w:rsidR="00C01BC4" w:rsidRDefault="00C01BC4" w:rsidP="00544F66">
      <w:pPr>
        <w:jc w:val="both"/>
      </w:pPr>
    </w:p>
    <w:p w14:paraId="51BE49C0" w14:textId="00BEABAB" w:rsidR="00544F66" w:rsidRPr="00624C4C" w:rsidRDefault="00544F66" w:rsidP="00624C4C">
      <w:pPr>
        <w:ind w:firstLine="0"/>
        <w:jc w:val="both"/>
      </w:pPr>
      <w:r w:rsidRPr="00624C4C">
        <w:lastRenderedPageBreak/>
        <w:t xml:space="preserve">Таблица </w:t>
      </w:r>
      <w:r w:rsidR="00624C4C" w:rsidRPr="00624C4C">
        <w:t>3</w:t>
      </w:r>
      <w:r w:rsidRPr="00624C4C">
        <w:t xml:space="preserve"> — Концепты онтологии и стратегии идентификации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89"/>
        <w:gridCol w:w="1606"/>
        <w:gridCol w:w="6123"/>
      </w:tblGrid>
      <w:tr w:rsidR="00544F66" w14:paraId="2C638621" w14:textId="77777777" w:rsidTr="00313279">
        <w:trPr>
          <w:tblHeader/>
        </w:trPr>
        <w:tc>
          <w:tcPr>
            <w:tcW w:w="1889" w:type="dxa"/>
          </w:tcPr>
          <w:p w14:paraId="0C202EC8" w14:textId="77777777" w:rsidR="00544F66" w:rsidRDefault="00544F66" w:rsidP="008443DD">
            <w:pPr>
              <w:ind w:firstLine="0"/>
              <w:jc w:val="both"/>
            </w:pPr>
            <w:r>
              <w:t>Концепт</w:t>
            </w:r>
          </w:p>
        </w:tc>
        <w:tc>
          <w:tcPr>
            <w:tcW w:w="1606" w:type="dxa"/>
          </w:tcPr>
          <w:p w14:paraId="49AF74F0" w14:textId="77777777" w:rsidR="00544F66" w:rsidRDefault="00544F66" w:rsidP="008443DD">
            <w:pPr>
              <w:ind w:firstLine="0"/>
              <w:jc w:val="both"/>
            </w:pPr>
            <w:r>
              <w:t>Класс онтологии</w:t>
            </w:r>
          </w:p>
        </w:tc>
        <w:tc>
          <w:tcPr>
            <w:tcW w:w="6123" w:type="dxa"/>
          </w:tcPr>
          <w:p w14:paraId="6B26038F" w14:textId="77777777" w:rsidR="00544F66" w:rsidRDefault="00544F66" w:rsidP="008443DD">
            <w:pPr>
              <w:ind w:firstLine="0"/>
              <w:jc w:val="both"/>
            </w:pPr>
            <w:r>
              <w:t>Стратегия</w:t>
            </w:r>
          </w:p>
        </w:tc>
      </w:tr>
      <w:tr w:rsidR="00544F66" w14:paraId="1EB1AFCD" w14:textId="77777777" w:rsidTr="00313279">
        <w:tc>
          <w:tcPr>
            <w:tcW w:w="1889" w:type="dxa"/>
          </w:tcPr>
          <w:p w14:paraId="011D592A" w14:textId="77777777" w:rsidR="00544F66" w:rsidRDefault="00544F66" w:rsidP="008443DD">
            <w:pPr>
              <w:ind w:firstLine="0"/>
              <w:jc w:val="both"/>
            </w:pPr>
            <w:r>
              <w:t>Персона</w:t>
            </w:r>
          </w:p>
        </w:tc>
        <w:tc>
          <w:tcPr>
            <w:tcW w:w="1606" w:type="dxa"/>
          </w:tcPr>
          <w:p w14:paraId="5DF24412" w14:textId="77777777" w:rsidR="00544F66" w:rsidRDefault="00544F66" w:rsidP="008443DD">
            <w:pPr>
              <w:ind w:firstLine="0"/>
              <w:jc w:val="both"/>
            </w:pPr>
            <w:r>
              <w:t>Персона</w:t>
            </w:r>
          </w:p>
        </w:tc>
        <w:tc>
          <w:tcPr>
            <w:tcW w:w="6123" w:type="dxa"/>
          </w:tcPr>
          <w:p w14:paraId="322A6000" w14:textId="77777777" w:rsidR="00544F66" w:rsidRDefault="00544F66" w:rsidP="008443DD">
            <w:pPr>
              <w:ind w:firstLine="0"/>
              <w:jc w:val="both"/>
            </w:pPr>
            <w:r>
              <w:t>Хеш от «фамилия</w:t>
            </w:r>
          </w:p>
        </w:tc>
      </w:tr>
      <w:tr w:rsidR="00544F66" w14:paraId="0761CCC9" w14:textId="77777777" w:rsidTr="00313279">
        <w:tc>
          <w:tcPr>
            <w:tcW w:w="1889" w:type="dxa"/>
          </w:tcPr>
          <w:p w14:paraId="21B2101C" w14:textId="77777777" w:rsidR="00544F66" w:rsidRDefault="00544F66" w:rsidP="008443DD">
            <w:pPr>
              <w:ind w:firstLine="0"/>
              <w:jc w:val="both"/>
            </w:pPr>
            <w:r>
              <w:t>Организация</w:t>
            </w:r>
          </w:p>
        </w:tc>
        <w:tc>
          <w:tcPr>
            <w:tcW w:w="1606" w:type="dxa"/>
          </w:tcPr>
          <w:p w14:paraId="4720C455" w14:textId="77777777" w:rsidR="00544F66" w:rsidRDefault="00544F66" w:rsidP="008443DD">
            <w:pPr>
              <w:ind w:firstLine="0"/>
              <w:jc w:val="both"/>
            </w:pPr>
            <w:r>
              <w:t>Организация</w:t>
            </w:r>
          </w:p>
        </w:tc>
        <w:tc>
          <w:tcPr>
            <w:tcW w:w="6123" w:type="dxa"/>
          </w:tcPr>
          <w:p w14:paraId="4F18D9A1" w14:textId="77777777" w:rsidR="00544F66" w:rsidRDefault="00544F66" w:rsidP="008443DD">
            <w:pPr>
              <w:ind w:firstLine="0"/>
              <w:jc w:val="both"/>
            </w:pPr>
            <w:r>
              <w:t>Хеш от нормализованного названия</w:t>
            </w:r>
          </w:p>
        </w:tc>
      </w:tr>
      <w:tr w:rsidR="00544F66" w14:paraId="14BCC3BC" w14:textId="77777777" w:rsidTr="00313279">
        <w:tc>
          <w:tcPr>
            <w:tcW w:w="1889" w:type="dxa"/>
          </w:tcPr>
          <w:p w14:paraId="4DF9DF96" w14:textId="77777777" w:rsidR="00544F66" w:rsidRDefault="00544F66" w:rsidP="008443DD">
            <w:pPr>
              <w:ind w:firstLine="0"/>
              <w:jc w:val="both"/>
            </w:pPr>
            <w:r>
              <w:t>Учебная группа</w:t>
            </w:r>
          </w:p>
        </w:tc>
        <w:tc>
          <w:tcPr>
            <w:tcW w:w="1606" w:type="dxa"/>
          </w:tcPr>
          <w:p w14:paraId="0603498C" w14:textId="77777777" w:rsidR="00544F66" w:rsidRDefault="00544F66" w:rsidP="008443DD">
            <w:pPr>
              <w:ind w:firstLine="0"/>
              <w:jc w:val="both"/>
            </w:pPr>
            <w:r>
              <w:t>Группа</w:t>
            </w:r>
          </w:p>
        </w:tc>
        <w:tc>
          <w:tcPr>
            <w:tcW w:w="6123" w:type="dxa"/>
          </w:tcPr>
          <w:p w14:paraId="47294159" w14:textId="77777777" w:rsidR="00544F66" w:rsidRDefault="00544F66" w:rsidP="008443DD">
            <w:pPr>
              <w:ind w:firstLine="0"/>
              <w:jc w:val="both"/>
            </w:pPr>
            <w:r>
              <w:t>Стабильный идентификатор: префикс плюс номер группы</w:t>
            </w:r>
          </w:p>
        </w:tc>
      </w:tr>
      <w:tr w:rsidR="00544F66" w14:paraId="1D5A8321" w14:textId="77777777" w:rsidTr="00313279">
        <w:tc>
          <w:tcPr>
            <w:tcW w:w="1889" w:type="dxa"/>
          </w:tcPr>
          <w:p w14:paraId="28ADB2F4" w14:textId="77777777" w:rsidR="00544F66" w:rsidRDefault="00544F66" w:rsidP="008443DD">
            <w:pPr>
              <w:ind w:firstLine="0"/>
              <w:jc w:val="both"/>
            </w:pPr>
            <w:r>
              <w:t>Направление подготовки</w:t>
            </w:r>
          </w:p>
        </w:tc>
        <w:tc>
          <w:tcPr>
            <w:tcW w:w="1606" w:type="dxa"/>
          </w:tcPr>
          <w:p w14:paraId="2AB70233" w14:textId="77777777" w:rsidR="00544F66" w:rsidRDefault="00544F66" w:rsidP="008443DD">
            <w:pPr>
              <w:ind w:firstLine="0"/>
              <w:jc w:val="both"/>
            </w:pPr>
            <w:proofErr w:type="spellStart"/>
            <w:r>
              <w:t>НаправлениеПодготовки</w:t>
            </w:r>
            <w:proofErr w:type="spellEnd"/>
          </w:p>
        </w:tc>
        <w:tc>
          <w:tcPr>
            <w:tcW w:w="6123" w:type="dxa"/>
          </w:tcPr>
          <w:p w14:paraId="49DC23E9" w14:textId="77777777" w:rsidR="00544F66" w:rsidRDefault="00544F66" w:rsidP="008443DD">
            <w:pPr>
              <w:ind w:firstLine="0"/>
              <w:jc w:val="both"/>
            </w:pPr>
            <w:r>
              <w:t>Стабильный идентификатор: код с заменой точек на подчёркивания</w:t>
            </w:r>
          </w:p>
        </w:tc>
      </w:tr>
      <w:tr w:rsidR="00544F66" w14:paraId="7077D291" w14:textId="77777777" w:rsidTr="00313279">
        <w:tc>
          <w:tcPr>
            <w:tcW w:w="1889" w:type="dxa"/>
          </w:tcPr>
          <w:p w14:paraId="34654887" w14:textId="77777777" w:rsidR="00544F66" w:rsidRDefault="00544F66" w:rsidP="008443DD">
            <w:pPr>
              <w:ind w:firstLine="0"/>
              <w:jc w:val="both"/>
            </w:pPr>
            <w:r>
              <w:t>Профиль подготовки</w:t>
            </w:r>
          </w:p>
        </w:tc>
        <w:tc>
          <w:tcPr>
            <w:tcW w:w="1606" w:type="dxa"/>
          </w:tcPr>
          <w:p w14:paraId="2C9C3E15" w14:textId="77777777" w:rsidR="00544F66" w:rsidRDefault="00544F66" w:rsidP="008443DD">
            <w:pPr>
              <w:ind w:firstLine="0"/>
              <w:jc w:val="both"/>
            </w:pPr>
            <w:r>
              <w:t>Профиль</w:t>
            </w:r>
          </w:p>
        </w:tc>
        <w:tc>
          <w:tcPr>
            <w:tcW w:w="6123" w:type="dxa"/>
          </w:tcPr>
          <w:p w14:paraId="010679B5" w14:textId="77777777" w:rsidR="00544F66" w:rsidRDefault="00544F66" w:rsidP="008443DD">
            <w:pPr>
              <w:ind w:firstLine="0"/>
              <w:jc w:val="both"/>
            </w:pPr>
            <w:r>
              <w:t>Хеш от нормализованного названия</w:t>
            </w:r>
          </w:p>
        </w:tc>
      </w:tr>
      <w:tr w:rsidR="00544F66" w14:paraId="399E4FF3" w14:textId="77777777" w:rsidTr="00313279">
        <w:tc>
          <w:tcPr>
            <w:tcW w:w="1889" w:type="dxa"/>
          </w:tcPr>
          <w:p w14:paraId="3FD5FF43" w14:textId="77777777" w:rsidR="00544F66" w:rsidRDefault="00544F66" w:rsidP="008443DD">
            <w:pPr>
              <w:ind w:firstLine="0"/>
              <w:jc w:val="both"/>
            </w:pPr>
            <w:r>
              <w:t>Выпускная работа</w:t>
            </w:r>
          </w:p>
        </w:tc>
        <w:tc>
          <w:tcPr>
            <w:tcW w:w="1606" w:type="dxa"/>
          </w:tcPr>
          <w:p w14:paraId="0FAE72A7" w14:textId="77777777" w:rsidR="00544F66" w:rsidRDefault="00544F66" w:rsidP="008443DD">
            <w:pPr>
              <w:ind w:firstLine="0"/>
              <w:jc w:val="both"/>
            </w:pPr>
            <w:r>
              <w:t>ВКР</w:t>
            </w:r>
          </w:p>
        </w:tc>
        <w:tc>
          <w:tcPr>
            <w:tcW w:w="6123" w:type="dxa"/>
          </w:tcPr>
          <w:p w14:paraId="327124D2" w14:textId="77777777" w:rsidR="00544F66" w:rsidRDefault="00544F66" w:rsidP="008443DD">
            <w:pPr>
              <w:ind w:firstLine="0"/>
              <w:jc w:val="both"/>
            </w:pPr>
            <w:r>
              <w:t xml:space="preserve">Композитная: </w:t>
            </w:r>
            <w:proofErr w:type="spellStart"/>
            <w:r>
              <w:t>хеш</w:t>
            </w:r>
            <w:proofErr w:type="spellEnd"/>
            <w:r>
              <w:t xml:space="preserve"> от IRI студента</w:t>
            </w:r>
          </w:p>
        </w:tc>
      </w:tr>
      <w:tr w:rsidR="00F01DC6" w14:paraId="39BA3384" w14:textId="77777777" w:rsidTr="00313279">
        <w:tc>
          <w:tcPr>
            <w:tcW w:w="1889" w:type="dxa"/>
          </w:tcPr>
          <w:p w14:paraId="4B0402E2" w14:textId="77777777" w:rsidR="00F01DC6" w:rsidRDefault="00F01DC6" w:rsidP="00261BDA">
            <w:pPr>
              <w:ind w:firstLine="0"/>
              <w:jc w:val="both"/>
            </w:pPr>
            <w:bookmarkStart w:id="389" w:name="_Toc230037140"/>
            <w:bookmarkStart w:id="390" w:name="_Toc230090720"/>
            <w:bookmarkStart w:id="391" w:name="Xff96340b4cd99d3efa2732b4bbfd2573aef49ce"/>
            <w:bookmarkEnd w:id="388"/>
            <w:r>
              <w:t>Практика</w:t>
            </w:r>
          </w:p>
        </w:tc>
        <w:tc>
          <w:tcPr>
            <w:tcW w:w="1606" w:type="dxa"/>
          </w:tcPr>
          <w:p w14:paraId="73EF8844" w14:textId="77777777" w:rsidR="00F01DC6" w:rsidRDefault="00F01DC6" w:rsidP="00261BDA">
            <w:pPr>
              <w:ind w:firstLine="0"/>
              <w:jc w:val="both"/>
            </w:pPr>
            <w:r>
              <w:t>Практика</w:t>
            </w:r>
          </w:p>
        </w:tc>
        <w:tc>
          <w:tcPr>
            <w:tcW w:w="6123" w:type="dxa"/>
          </w:tcPr>
          <w:p w14:paraId="474B95AF" w14:textId="77777777" w:rsidR="00F01DC6" w:rsidRDefault="00F01DC6" w:rsidP="00261BDA">
            <w:pPr>
              <w:ind w:firstLine="0"/>
              <w:jc w:val="both"/>
            </w:pPr>
            <w:r>
              <w:t xml:space="preserve">Композитная: </w:t>
            </w:r>
            <w:proofErr w:type="spellStart"/>
            <w:r>
              <w:t>хеш</w:t>
            </w:r>
            <w:proofErr w:type="spellEnd"/>
            <w:r>
              <w:t xml:space="preserve"> от пары (IRI студента, дата начала)</w:t>
            </w:r>
          </w:p>
        </w:tc>
      </w:tr>
      <w:tr w:rsidR="00F01DC6" w14:paraId="0F25A6D0" w14:textId="77777777" w:rsidTr="00313279">
        <w:tc>
          <w:tcPr>
            <w:tcW w:w="1889" w:type="dxa"/>
          </w:tcPr>
          <w:p w14:paraId="375719BB" w14:textId="77777777" w:rsidR="00F01DC6" w:rsidRDefault="00F01DC6" w:rsidP="00261BDA">
            <w:pPr>
              <w:ind w:firstLine="0"/>
              <w:jc w:val="both"/>
            </w:pPr>
            <w:r>
              <w:t>Должность</w:t>
            </w:r>
          </w:p>
        </w:tc>
        <w:tc>
          <w:tcPr>
            <w:tcW w:w="1606" w:type="dxa"/>
          </w:tcPr>
          <w:p w14:paraId="2382FF6A" w14:textId="77777777" w:rsidR="00F01DC6" w:rsidRDefault="00F01DC6" w:rsidP="00261BDA">
            <w:pPr>
              <w:ind w:firstLine="0"/>
              <w:jc w:val="both"/>
            </w:pPr>
            <w:r>
              <w:t>Должность</w:t>
            </w:r>
          </w:p>
        </w:tc>
        <w:tc>
          <w:tcPr>
            <w:tcW w:w="6123" w:type="dxa"/>
          </w:tcPr>
          <w:p w14:paraId="738D4F3C" w14:textId="77777777" w:rsidR="00F01DC6" w:rsidRDefault="00F01DC6" w:rsidP="00261BDA">
            <w:pPr>
              <w:ind w:firstLine="0"/>
              <w:jc w:val="both"/>
            </w:pPr>
            <w:r>
              <w:t>Именованный индивид перечисления</w:t>
            </w:r>
          </w:p>
        </w:tc>
      </w:tr>
      <w:tr w:rsidR="00F01DC6" w14:paraId="462AB5B8" w14:textId="77777777" w:rsidTr="00313279">
        <w:tc>
          <w:tcPr>
            <w:tcW w:w="1889" w:type="dxa"/>
          </w:tcPr>
          <w:p w14:paraId="327D3056" w14:textId="77777777" w:rsidR="00F01DC6" w:rsidRDefault="00F01DC6" w:rsidP="00261BDA">
            <w:pPr>
              <w:ind w:firstLine="0"/>
              <w:jc w:val="both"/>
            </w:pPr>
            <w:r>
              <w:t>Учёная степень</w:t>
            </w:r>
          </w:p>
        </w:tc>
        <w:tc>
          <w:tcPr>
            <w:tcW w:w="1606" w:type="dxa"/>
          </w:tcPr>
          <w:p w14:paraId="07B4249E" w14:textId="77777777" w:rsidR="00F01DC6" w:rsidRDefault="00F01DC6" w:rsidP="00261BDA">
            <w:pPr>
              <w:ind w:firstLine="0"/>
              <w:jc w:val="both"/>
            </w:pPr>
            <w:proofErr w:type="spellStart"/>
            <w:r>
              <w:t>УченаяСтепень</w:t>
            </w:r>
            <w:proofErr w:type="spellEnd"/>
          </w:p>
        </w:tc>
        <w:tc>
          <w:tcPr>
            <w:tcW w:w="6123" w:type="dxa"/>
          </w:tcPr>
          <w:p w14:paraId="24ED7EEB" w14:textId="77777777" w:rsidR="00F01DC6" w:rsidRDefault="00F01DC6" w:rsidP="00261BDA">
            <w:pPr>
              <w:ind w:firstLine="0"/>
              <w:jc w:val="both"/>
            </w:pPr>
            <w:r>
              <w:t>Именованный индивид перечисления</w:t>
            </w:r>
          </w:p>
        </w:tc>
      </w:tr>
      <w:tr w:rsidR="00E17D76" w14:paraId="41442669" w14:textId="77777777" w:rsidTr="00313279">
        <w:tc>
          <w:tcPr>
            <w:tcW w:w="1889" w:type="dxa"/>
          </w:tcPr>
          <w:p w14:paraId="783D955A" w14:textId="77777777" w:rsidR="00E17D76" w:rsidRDefault="00E17D76" w:rsidP="00274F8A">
            <w:pPr>
              <w:ind w:firstLine="0"/>
              <w:jc w:val="both"/>
            </w:pPr>
            <w:r>
              <w:t>Учёное звание</w:t>
            </w:r>
          </w:p>
        </w:tc>
        <w:tc>
          <w:tcPr>
            <w:tcW w:w="1606" w:type="dxa"/>
          </w:tcPr>
          <w:p w14:paraId="6D97A77C" w14:textId="77777777" w:rsidR="00E17D76" w:rsidRDefault="00E17D76" w:rsidP="00274F8A">
            <w:pPr>
              <w:ind w:firstLine="0"/>
              <w:jc w:val="both"/>
            </w:pPr>
            <w:proofErr w:type="spellStart"/>
            <w:r>
              <w:t>УченоеЗвание</w:t>
            </w:r>
            <w:proofErr w:type="spellEnd"/>
          </w:p>
        </w:tc>
        <w:tc>
          <w:tcPr>
            <w:tcW w:w="6123" w:type="dxa"/>
          </w:tcPr>
          <w:p w14:paraId="6E0141BF" w14:textId="77777777" w:rsidR="00E17D76" w:rsidRDefault="00E17D76" w:rsidP="00274F8A">
            <w:pPr>
              <w:ind w:firstLine="0"/>
              <w:jc w:val="both"/>
            </w:pPr>
            <w:r>
              <w:t>Именованный индивид перечисления</w:t>
            </w:r>
          </w:p>
        </w:tc>
      </w:tr>
      <w:tr w:rsidR="00E17D76" w14:paraId="3D2391B2" w14:textId="77777777" w:rsidTr="00313279">
        <w:tc>
          <w:tcPr>
            <w:tcW w:w="1889" w:type="dxa"/>
          </w:tcPr>
          <w:p w14:paraId="6E8264E1" w14:textId="77777777" w:rsidR="00E17D76" w:rsidRDefault="00E17D76" w:rsidP="00274F8A">
            <w:pPr>
              <w:ind w:firstLine="0"/>
              <w:jc w:val="both"/>
            </w:pPr>
            <w:r>
              <w:t>Итоговая оценка</w:t>
            </w:r>
          </w:p>
        </w:tc>
        <w:tc>
          <w:tcPr>
            <w:tcW w:w="1606" w:type="dxa"/>
          </w:tcPr>
          <w:p w14:paraId="1B650AAB" w14:textId="77777777" w:rsidR="00E17D76" w:rsidRDefault="00E17D76" w:rsidP="00274F8A">
            <w:pPr>
              <w:ind w:firstLine="0"/>
              <w:jc w:val="both"/>
            </w:pPr>
            <w:r>
              <w:t>Оценка</w:t>
            </w:r>
          </w:p>
        </w:tc>
        <w:tc>
          <w:tcPr>
            <w:tcW w:w="6123" w:type="dxa"/>
          </w:tcPr>
          <w:p w14:paraId="0E571093" w14:textId="77777777" w:rsidR="00E17D76" w:rsidRDefault="00E17D76" w:rsidP="00274F8A">
            <w:pPr>
              <w:ind w:firstLine="0"/>
              <w:jc w:val="both"/>
            </w:pPr>
            <w:r>
              <w:t>Именованный индивид перечисления</w:t>
            </w:r>
          </w:p>
        </w:tc>
      </w:tr>
      <w:tr w:rsidR="00E17D76" w14:paraId="1705C5F8" w14:textId="77777777" w:rsidTr="00313279">
        <w:tc>
          <w:tcPr>
            <w:tcW w:w="1889" w:type="dxa"/>
          </w:tcPr>
          <w:p w14:paraId="18993FA5" w14:textId="77777777" w:rsidR="00E17D76" w:rsidRDefault="00E17D76" w:rsidP="00274F8A">
            <w:pPr>
              <w:ind w:firstLine="0"/>
              <w:jc w:val="both"/>
            </w:pPr>
            <w:r>
              <w:t>Дата</w:t>
            </w:r>
          </w:p>
        </w:tc>
        <w:tc>
          <w:tcPr>
            <w:tcW w:w="1606" w:type="dxa"/>
          </w:tcPr>
          <w:p w14:paraId="4A2B5896" w14:textId="77777777" w:rsidR="00E17D76" w:rsidRDefault="00E17D76" w:rsidP="00274F8A">
            <w:pPr>
              <w:ind w:firstLine="0"/>
              <w:jc w:val="both"/>
            </w:pPr>
            <w:r>
              <w:t>(</w:t>
            </w:r>
            <w:proofErr w:type="spellStart"/>
            <w:proofErr w:type="gramStart"/>
            <w:r>
              <w:t>xsd:date</w:t>
            </w:r>
            <w:proofErr w:type="spellEnd"/>
            <w:proofErr w:type="gramEnd"/>
            <w:r>
              <w:t>)</w:t>
            </w:r>
          </w:p>
        </w:tc>
        <w:tc>
          <w:tcPr>
            <w:tcW w:w="6123" w:type="dxa"/>
          </w:tcPr>
          <w:p w14:paraId="7BF23C71" w14:textId="77777777" w:rsidR="00E17D76" w:rsidRDefault="00E17D76" w:rsidP="00274F8A">
            <w:pPr>
              <w:ind w:firstLine="0"/>
              <w:jc w:val="both"/>
            </w:pPr>
            <w:r>
              <w:t>Литерал в ISO-формате; индивид не порождается</w:t>
            </w:r>
          </w:p>
        </w:tc>
      </w:tr>
      <w:tr w:rsidR="00E17D76" w14:paraId="156A43F0" w14:textId="77777777" w:rsidTr="00313279">
        <w:tc>
          <w:tcPr>
            <w:tcW w:w="1889" w:type="dxa"/>
          </w:tcPr>
          <w:p w14:paraId="53888BF1" w14:textId="77777777" w:rsidR="00E17D76" w:rsidRDefault="00E17D76" w:rsidP="00274F8A">
            <w:pPr>
              <w:ind w:firstLine="0"/>
              <w:jc w:val="both"/>
            </w:pPr>
            <w:r>
              <w:t>Электронная почта</w:t>
            </w:r>
          </w:p>
        </w:tc>
        <w:tc>
          <w:tcPr>
            <w:tcW w:w="1606" w:type="dxa"/>
          </w:tcPr>
          <w:p w14:paraId="386D7604" w14:textId="77777777" w:rsidR="00E17D76" w:rsidRDefault="00E17D76" w:rsidP="00274F8A">
            <w:pPr>
              <w:ind w:firstLine="0"/>
              <w:jc w:val="both"/>
            </w:pPr>
            <w:r>
              <w:t>(</w:t>
            </w:r>
            <w:proofErr w:type="spellStart"/>
            <w:proofErr w:type="gramStart"/>
            <w:r>
              <w:t>xsd:string</w:t>
            </w:r>
            <w:proofErr w:type="spellEnd"/>
            <w:proofErr w:type="gramEnd"/>
            <w:r>
              <w:t>)</w:t>
            </w:r>
          </w:p>
        </w:tc>
        <w:tc>
          <w:tcPr>
            <w:tcW w:w="6123" w:type="dxa"/>
          </w:tcPr>
          <w:p w14:paraId="5A554CA5" w14:textId="77777777" w:rsidR="00E17D76" w:rsidRDefault="00E17D76" w:rsidP="00274F8A">
            <w:pPr>
              <w:ind w:firstLine="0"/>
              <w:jc w:val="both"/>
            </w:pPr>
            <w:r>
              <w:t>Нормализованный литерал; индивид не порождается</w:t>
            </w:r>
          </w:p>
        </w:tc>
      </w:tr>
    </w:tbl>
    <w:p w14:paraId="7C4AB47E" w14:textId="39CAEE1B" w:rsidR="00544F66" w:rsidRDefault="00544F66" w:rsidP="008443DD">
      <w:pPr>
        <w:pStyle w:val="4"/>
      </w:pPr>
      <w:bookmarkStart w:id="392" w:name="_Toc230205617"/>
      <w:bookmarkStart w:id="393" w:name="_Toc230206077"/>
      <w:bookmarkStart w:id="394" w:name="_Toc230206354"/>
      <w:bookmarkStart w:id="395" w:name="_Toc230207817"/>
      <w:bookmarkStart w:id="396" w:name="_Toc230428222"/>
      <w:r>
        <w:lastRenderedPageBreak/>
        <w:t>2.6.4 Эволюционный пример: отказ от концепта «вид практики»</w:t>
      </w:r>
      <w:bookmarkEnd w:id="389"/>
      <w:bookmarkEnd w:id="390"/>
      <w:bookmarkEnd w:id="392"/>
      <w:bookmarkEnd w:id="393"/>
      <w:bookmarkEnd w:id="394"/>
      <w:bookmarkEnd w:id="395"/>
      <w:bookmarkEnd w:id="396"/>
    </w:p>
    <w:p w14:paraId="58FB3604" w14:textId="77777777" w:rsidR="00544F66" w:rsidRDefault="00544F66" w:rsidP="00544F66">
      <w:pPr>
        <w:jc w:val="both"/>
      </w:pPr>
      <w:r>
        <w:t>Изначально вид практики был оформлен как концепт-перечисление с закрытым списком значений (учебная, производственная, научно-исследовательская работа, эксплуатационная, преддипломная). В реальных документах формулировки типа «производственной практики (научно-исследовательской работы)» в родительном падеже не сопоставлялись с синонимами; выявление всех падежных форм оказалось непропорционально трудоёмким и не давало гарантии покрытия будущих документов.</w:t>
      </w:r>
    </w:p>
    <w:p w14:paraId="38541530" w14:textId="77777777" w:rsidR="00544F66" w:rsidRDefault="00544F66" w:rsidP="00544F66">
      <w:pPr>
        <w:jc w:val="both"/>
      </w:pPr>
      <w:r>
        <w:t xml:space="preserve">Принято решение об отказе от закрытого словаря: вид практики хранится как свободная строка с типом </w:t>
      </w:r>
      <w:proofErr w:type="spellStart"/>
      <w:proofErr w:type="gramStart"/>
      <w:r>
        <w:t>xsd:string</w:t>
      </w:r>
      <w:proofErr w:type="spellEnd"/>
      <w:proofErr w:type="gramEnd"/>
      <w:r>
        <w:t xml:space="preserve"> и политикой слияния «добавление». Это упрощает шаблон и не теряет информации — фильтр по виду практики на запросах к графу выполняется подстрочно. Эпизод иллюстрирует общий принцип: </w:t>
      </w:r>
      <w:r>
        <w:rPr>
          <w:i/>
          <w:iCs/>
        </w:rPr>
        <w:t>ремонтопригодность модели предпочтительнее её формальной красоты</w:t>
      </w:r>
      <w:r>
        <w:t>.</w:t>
      </w:r>
    </w:p>
    <w:p w14:paraId="0CBDB532" w14:textId="77777777" w:rsidR="00544F66" w:rsidRDefault="00544F66" w:rsidP="008443DD">
      <w:pPr>
        <w:pStyle w:val="3"/>
      </w:pPr>
      <w:bookmarkStart w:id="397" w:name="_Toc230037141"/>
      <w:bookmarkStart w:id="398" w:name="_Toc230090721"/>
      <w:bookmarkStart w:id="399" w:name="_Toc230205618"/>
      <w:bookmarkStart w:id="400" w:name="_Toc230206078"/>
      <w:bookmarkStart w:id="401" w:name="_Toc230206355"/>
      <w:bookmarkStart w:id="402" w:name="_Toc230207818"/>
      <w:bookmarkStart w:id="403" w:name="_Toc230428223"/>
      <w:bookmarkStart w:id="404" w:name="граф-фактов-и-его-редактирование"/>
      <w:bookmarkEnd w:id="364"/>
      <w:bookmarkEnd w:id="391"/>
      <w:r>
        <w:t>2.7 Граф фактов и его редактирование</w:t>
      </w:r>
      <w:bookmarkEnd w:id="397"/>
      <w:bookmarkEnd w:id="398"/>
      <w:bookmarkEnd w:id="399"/>
      <w:bookmarkEnd w:id="400"/>
      <w:bookmarkEnd w:id="401"/>
      <w:bookmarkEnd w:id="402"/>
      <w:bookmarkEnd w:id="403"/>
    </w:p>
    <w:p w14:paraId="64DD0213" w14:textId="77777777" w:rsidR="00544F66" w:rsidRDefault="00544F66" w:rsidP="008443DD">
      <w:pPr>
        <w:pStyle w:val="4"/>
      </w:pPr>
      <w:bookmarkStart w:id="405" w:name="_Toc230037142"/>
      <w:bookmarkStart w:id="406" w:name="_Toc230090722"/>
      <w:bookmarkStart w:id="407" w:name="_Toc230205619"/>
      <w:bookmarkStart w:id="408" w:name="_Toc230206079"/>
      <w:bookmarkStart w:id="409" w:name="_Toc230206356"/>
      <w:bookmarkStart w:id="410" w:name="_Toc230207819"/>
      <w:bookmarkStart w:id="411" w:name="_Toc230428224"/>
      <w:bookmarkStart w:id="412" w:name="черновой-граф"/>
      <w:r>
        <w:t>2.7.1 Черновой граф</w:t>
      </w:r>
      <w:bookmarkEnd w:id="405"/>
      <w:bookmarkEnd w:id="406"/>
      <w:bookmarkEnd w:id="407"/>
      <w:bookmarkEnd w:id="408"/>
      <w:bookmarkEnd w:id="409"/>
      <w:bookmarkEnd w:id="410"/>
      <w:bookmarkEnd w:id="411"/>
    </w:p>
    <w:p w14:paraId="0DA5749D" w14:textId="77777777" w:rsidR="00544F66" w:rsidRDefault="00544F66" w:rsidP="00544F66">
      <w:pPr>
        <w:jc w:val="both"/>
      </w:pPr>
      <w:r>
        <w:t xml:space="preserve">Прямое использование стандартной модели RDF на стадии сборки было бы избыточным: она оперирует только полностью построенными триплетами, и при отсутствии значения построитель должен либо пропускать факты, либо подставлять заглушки. По этой причине введён собственный </w:t>
      </w:r>
      <w:r>
        <w:rPr>
          <w:i/>
          <w:iCs/>
        </w:rPr>
        <w:t>черновой граф</w:t>
      </w:r>
      <w:r>
        <w:t xml:space="preserve">, допускающий </w:t>
      </w:r>
      <w:r>
        <w:rPr>
          <w:i/>
          <w:iCs/>
        </w:rPr>
        <w:t>неполные узлы</w:t>
      </w:r>
      <w:r>
        <w:t xml:space="preserve">. Каждый узел несёт дополнительные метаданные: тип (IRI или литерал), значение (если построилось), причину отсутствия (если нет), </w:t>
      </w:r>
      <w:r>
        <w:rPr>
          <w:i/>
          <w:iCs/>
        </w:rPr>
        <w:t>поле-источник</w:t>
      </w:r>
      <w:r>
        <w:t xml:space="preserve"> — имя поля шаблона, из которого получен узел.</w:t>
      </w:r>
    </w:p>
    <w:p w14:paraId="1F77591E" w14:textId="77777777" w:rsidR="00544F66" w:rsidRDefault="00544F66" w:rsidP="00544F66">
      <w:pPr>
        <w:jc w:val="both"/>
      </w:pPr>
      <w:r>
        <w:t xml:space="preserve">Решение даёт три выигрыша одновременно. Граф можно </w:t>
      </w:r>
      <w:proofErr w:type="spellStart"/>
      <w:r>
        <w:t>сериализовать</w:t>
      </w:r>
      <w:proofErr w:type="spellEnd"/>
      <w:r>
        <w:t xml:space="preserve"> в любом состоянии, не теряя частичный результат при ошибке. Неполный узел сразу показывает пользователю, </w:t>
      </w:r>
      <w:r>
        <w:rPr>
          <w:i/>
          <w:iCs/>
        </w:rPr>
        <w:t>что</w:t>
      </w:r>
      <w:r>
        <w:t xml:space="preserve"> не извлеклось. Указание поля-источника указывает, </w:t>
      </w:r>
      <w:r>
        <w:rPr>
          <w:i/>
          <w:iCs/>
        </w:rPr>
        <w:t>где</w:t>
      </w:r>
      <w:r>
        <w:t xml:space="preserve"> искать причину. При полном графе он </w:t>
      </w:r>
      <w:proofErr w:type="spellStart"/>
      <w:r>
        <w:t>детерминированно</w:t>
      </w:r>
      <w:proofErr w:type="spellEnd"/>
      <w:r>
        <w:t xml:space="preserve"> преобразуется в стандартную модель RDF, которая и поступает в коннектор.</w:t>
      </w:r>
    </w:p>
    <w:p w14:paraId="40A2A293" w14:textId="77777777" w:rsidR="00544F66" w:rsidRDefault="00544F66" w:rsidP="008443DD">
      <w:pPr>
        <w:pStyle w:val="4"/>
      </w:pPr>
      <w:bookmarkStart w:id="413" w:name="_Toc230037143"/>
      <w:bookmarkStart w:id="414" w:name="_Toc230090723"/>
      <w:bookmarkStart w:id="415" w:name="_Toc230205620"/>
      <w:bookmarkStart w:id="416" w:name="_Toc230206080"/>
      <w:bookmarkStart w:id="417" w:name="_Toc230206357"/>
      <w:bookmarkStart w:id="418" w:name="_Toc230207820"/>
      <w:bookmarkStart w:id="419" w:name="_Toc230428225"/>
      <w:bookmarkStart w:id="420" w:name="двухслойная-модель-черновик-правки"/>
      <w:bookmarkEnd w:id="412"/>
      <w:r>
        <w:lastRenderedPageBreak/>
        <w:t>2.7.2 Двухслойная модель «черновик + правки»</w:t>
      </w:r>
      <w:bookmarkEnd w:id="413"/>
      <w:bookmarkEnd w:id="414"/>
      <w:bookmarkEnd w:id="415"/>
      <w:bookmarkEnd w:id="416"/>
      <w:bookmarkEnd w:id="417"/>
      <w:bookmarkEnd w:id="418"/>
      <w:bookmarkEnd w:id="419"/>
    </w:p>
    <w:p w14:paraId="3A43B09A" w14:textId="77777777" w:rsidR="00544F66" w:rsidRDefault="00544F66" w:rsidP="00544F66">
      <w:pPr>
        <w:jc w:val="both"/>
      </w:pPr>
      <w:r>
        <w:t xml:space="preserve">Пользователь должен исправлять результат шаблона перед интеграцией; однако прямое редактирование чернового графа теряло бы правки при повторной сборке. Поэтому применена двухслойная модель: </w:t>
      </w:r>
      <w:r>
        <w:rPr>
          <w:i/>
          <w:iCs/>
        </w:rPr>
        <w:t>черновой граф</w:t>
      </w:r>
      <w:r>
        <w:t xml:space="preserve"> перезаписывается при каждом успешном прогоне шаблона и непосредственно не редактируется; параллельно ведётся </w:t>
      </w:r>
      <w:r>
        <w:rPr>
          <w:i/>
          <w:iCs/>
        </w:rPr>
        <w:t>слой правок</w:t>
      </w:r>
      <w:r>
        <w:t>, содержащий индексы исключённых триплетов и переопределения отдельных узлов. Итоговый граф для интеграции получается наложением слоя правок на черновик.</w:t>
      </w:r>
    </w:p>
    <w:p w14:paraId="51DADD8F" w14:textId="77777777" w:rsidR="00544F66" w:rsidRDefault="00544F66" w:rsidP="00544F66">
      <w:pPr>
        <w:jc w:val="both"/>
      </w:pPr>
      <w:r>
        <w:t xml:space="preserve">Слои сохраняются в разных файлах. При повторной автоматической сборке правки не теряются и применяются к новой версии черновика — в той мере, в которой согласованы с ней. Этот подход иногда называют </w:t>
      </w:r>
      <w:proofErr w:type="spellStart"/>
      <w:r>
        <w:rPr>
          <w:i/>
          <w:iCs/>
        </w:rPr>
        <w:t>override</w:t>
      </w:r>
      <w:proofErr w:type="spellEnd"/>
      <w:r>
        <w:rPr>
          <w:i/>
          <w:iCs/>
        </w:rPr>
        <w:t>-редактированием</w:t>
      </w:r>
      <w:r>
        <w:t>: автоматическая повторяемость сосуществует с возможностью точечного ручного вмешательства.</w:t>
      </w:r>
    </w:p>
    <w:p w14:paraId="54729A14" w14:textId="77777777" w:rsidR="00544F66" w:rsidRDefault="00544F66" w:rsidP="008443DD">
      <w:pPr>
        <w:pStyle w:val="4"/>
      </w:pPr>
      <w:bookmarkStart w:id="421" w:name="_Toc230037144"/>
      <w:bookmarkStart w:id="422" w:name="_Toc230090724"/>
      <w:bookmarkStart w:id="423" w:name="_Toc230205621"/>
      <w:bookmarkStart w:id="424" w:name="_Toc230206081"/>
      <w:bookmarkStart w:id="425" w:name="_Toc230206358"/>
      <w:bookmarkStart w:id="426" w:name="_Toc230207821"/>
      <w:bookmarkStart w:id="427" w:name="_Toc230428226"/>
      <w:bookmarkStart w:id="428" w:name="Xc1201297eed497f16afaaf517a175f353c49fd5"/>
      <w:bookmarkEnd w:id="420"/>
      <w:r>
        <w:t>2.7.3 Дополнительные факты и схема соотношения знаний</w:t>
      </w:r>
      <w:bookmarkEnd w:id="421"/>
      <w:bookmarkEnd w:id="422"/>
      <w:bookmarkEnd w:id="423"/>
      <w:bookmarkEnd w:id="424"/>
      <w:bookmarkEnd w:id="425"/>
      <w:bookmarkEnd w:id="426"/>
      <w:bookmarkEnd w:id="427"/>
    </w:p>
    <w:p w14:paraId="4B8DD705" w14:textId="77777777" w:rsidR="00544F66" w:rsidRDefault="00544F66" w:rsidP="00544F66">
      <w:pPr>
        <w:jc w:val="both"/>
      </w:pPr>
      <w:r>
        <w:t>Когда шаблон в принципе не покрывает некоторое знание из документа, дописывать его в шаблон ради единичного факта избыточно. Для таких случаев предусмотрена «отдушина» — самостоятельный TTL-файл с дополнительными фактами, который подмешивается в итоговый граф на стадии интеграции.</w:t>
      </w:r>
    </w:p>
    <w:p w14:paraId="64FCB8B0" w14:textId="668AC4CC" w:rsidR="00544F66" w:rsidRDefault="008443DD" w:rsidP="00887459">
      <w:pPr>
        <w:jc w:val="both"/>
      </w:pPr>
      <w:r>
        <w:t>З</w:t>
      </w:r>
      <w:r w:rsidR="00544F66">
        <w:t>нани</w:t>
      </w:r>
      <w:r>
        <w:t>я можно разделить на два множества</w:t>
      </w:r>
      <w:r w:rsidRPr="008443DD">
        <w:t xml:space="preserve">: </w:t>
      </w:r>
      <w:r w:rsidRPr="008443DD">
        <w:rPr>
          <w:i/>
          <w:iCs/>
        </w:rPr>
        <w:t>знания</w:t>
      </w:r>
      <w:r>
        <w:t xml:space="preserve"> </w:t>
      </w:r>
      <w:r w:rsidR="00544F66">
        <w:rPr>
          <w:i/>
          <w:iCs/>
        </w:rPr>
        <w:t>в документе</w:t>
      </w:r>
      <w:r>
        <w:t xml:space="preserve"> и </w:t>
      </w:r>
      <w:r w:rsidRPr="008443DD">
        <w:rPr>
          <w:i/>
          <w:iCs/>
        </w:rPr>
        <w:t>знания</w:t>
      </w:r>
      <w:r>
        <w:rPr>
          <w:i/>
          <w:iCs/>
        </w:rPr>
        <w:t>,</w:t>
      </w:r>
      <w:r>
        <w:t xml:space="preserve"> </w:t>
      </w:r>
      <w:r>
        <w:rPr>
          <w:i/>
          <w:iCs/>
        </w:rPr>
        <w:t xml:space="preserve">извлекаемые </w:t>
      </w:r>
      <w:r w:rsidR="00544F66">
        <w:rPr>
          <w:i/>
          <w:iCs/>
        </w:rPr>
        <w:t>шаблоном</w:t>
      </w:r>
      <w:r w:rsidR="00544F66">
        <w:t xml:space="preserve">. Их пересечение — </w:t>
      </w:r>
      <w:r w:rsidR="00AC57E3">
        <w:t>факты</w:t>
      </w:r>
      <w:r w:rsidR="00544F66">
        <w:t>, которые шаблон извлекает корректно; «только в документе» — знания, которые шаблон не покрывает (добавляются через дополнительные факты); «только из шаблона» — ложноположительные или устаревшие факты (исключаются через слой правок). Это удобный образ, поясняющий, что слой правок и дополнительные факты — не «недоработка», а архитектурная норма.</w:t>
      </w:r>
    </w:p>
    <w:p w14:paraId="4E461B5E" w14:textId="77777777" w:rsidR="00544F66" w:rsidRDefault="00544F66" w:rsidP="008443DD">
      <w:pPr>
        <w:pStyle w:val="3"/>
      </w:pPr>
      <w:bookmarkStart w:id="429" w:name="_Toc230037145"/>
      <w:bookmarkStart w:id="430" w:name="_Toc230090725"/>
      <w:bookmarkStart w:id="431" w:name="_Toc230205622"/>
      <w:bookmarkStart w:id="432" w:name="_Toc230206082"/>
      <w:bookmarkStart w:id="433" w:name="_Toc230206359"/>
      <w:bookmarkStart w:id="434" w:name="_Toc230207822"/>
      <w:bookmarkStart w:id="435" w:name="_Toc230428227"/>
      <w:bookmarkStart w:id="436" w:name="X7098d65fab1065b5a558d96513307ee5630caf7"/>
      <w:bookmarkEnd w:id="404"/>
      <w:bookmarkEnd w:id="428"/>
      <w:r>
        <w:t>2.8 Интеграция знаний в онтологическую модель</w:t>
      </w:r>
      <w:bookmarkEnd w:id="429"/>
      <w:bookmarkEnd w:id="430"/>
      <w:bookmarkEnd w:id="431"/>
      <w:bookmarkEnd w:id="432"/>
      <w:bookmarkEnd w:id="433"/>
      <w:bookmarkEnd w:id="434"/>
      <w:bookmarkEnd w:id="435"/>
    </w:p>
    <w:p w14:paraId="7294C069" w14:textId="77777777" w:rsidR="00544F66" w:rsidRDefault="00544F66" w:rsidP="008443DD">
      <w:pPr>
        <w:pStyle w:val="4"/>
      </w:pPr>
      <w:bookmarkStart w:id="437" w:name="_Toc230037146"/>
      <w:bookmarkStart w:id="438" w:name="_Toc230090726"/>
      <w:bookmarkStart w:id="439" w:name="_Toc230205623"/>
      <w:bookmarkStart w:id="440" w:name="_Toc230206083"/>
      <w:bookmarkStart w:id="441" w:name="_Toc230206360"/>
      <w:bookmarkStart w:id="442" w:name="_Toc230207823"/>
      <w:bookmarkStart w:id="443" w:name="_Toc230428228"/>
      <w:bookmarkStart w:id="444" w:name="политики-слияния"/>
      <w:r>
        <w:t>2.8.1 Политики слияния</w:t>
      </w:r>
      <w:bookmarkEnd w:id="437"/>
      <w:bookmarkEnd w:id="438"/>
      <w:bookmarkEnd w:id="439"/>
      <w:bookmarkEnd w:id="440"/>
      <w:bookmarkEnd w:id="441"/>
      <w:bookmarkEnd w:id="442"/>
      <w:bookmarkEnd w:id="443"/>
    </w:p>
    <w:p w14:paraId="4FA65F20" w14:textId="77777777" w:rsidR="00544F66" w:rsidRDefault="00544F66" w:rsidP="00544F66">
      <w:pPr>
        <w:jc w:val="both"/>
      </w:pPr>
      <w:r>
        <w:t xml:space="preserve">Поведение слияния не описывается единым правилом: один и тот же предикат может вести себя по-разному в зависимости от семантики. Номер </w:t>
      </w:r>
      <w:r>
        <w:lastRenderedPageBreak/>
        <w:t>учебной группы — единственное актуальное значение; телефон — множественное; тема ВКР — изменяющееся во времени.</w:t>
      </w:r>
    </w:p>
    <w:p w14:paraId="3C9C2684" w14:textId="19A3EB5D" w:rsidR="00544F66" w:rsidRDefault="00544F66" w:rsidP="00544F66">
      <w:pPr>
        <w:jc w:val="both"/>
      </w:pPr>
      <w:r>
        <w:t xml:space="preserve">В системе поведение слияния задаётся </w:t>
      </w:r>
      <w:r>
        <w:rPr>
          <w:i/>
          <w:iCs/>
        </w:rPr>
        <w:t>не в коде модуля интеграции, а в самой схеме онтологии</w:t>
      </w:r>
      <w:r>
        <w:t xml:space="preserve"> </w:t>
      </w:r>
      <w:r w:rsidR="005309E2">
        <w:t xml:space="preserve">(приложение В) </w:t>
      </w:r>
      <w:r>
        <w:t xml:space="preserve">— аннотацией политики слияния, прикреплённой к каждому свойству. Поддерживаются три политики (таблица </w:t>
      </w:r>
      <w:r w:rsidR="00F53B97">
        <w:t>4</w:t>
      </w:r>
      <w:r>
        <w:t>).</w:t>
      </w:r>
    </w:p>
    <w:p w14:paraId="7B3CB2CD" w14:textId="3D5A636E" w:rsidR="00F01DC6" w:rsidRPr="00F53B97" w:rsidRDefault="00F01DC6" w:rsidP="00F01DC6">
      <w:pPr>
        <w:ind w:firstLine="0"/>
        <w:jc w:val="both"/>
      </w:pPr>
      <w:r w:rsidRPr="00F53B97">
        <w:t>Таблица 4 — Политики слияния значений предикатов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43"/>
        <w:gridCol w:w="4820"/>
        <w:gridCol w:w="3055"/>
      </w:tblGrid>
      <w:tr w:rsidR="00F01DC6" w14:paraId="7F4ABE60" w14:textId="77777777" w:rsidTr="00261BDA">
        <w:trPr>
          <w:tblHeader/>
        </w:trPr>
        <w:tc>
          <w:tcPr>
            <w:tcW w:w="1691" w:type="dxa"/>
          </w:tcPr>
          <w:p w14:paraId="62A46D8A" w14:textId="77777777" w:rsidR="00F01DC6" w:rsidRDefault="00F01DC6" w:rsidP="00261BDA">
            <w:pPr>
              <w:ind w:firstLine="0"/>
              <w:jc w:val="both"/>
            </w:pPr>
            <w:r>
              <w:t>Политика</w:t>
            </w:r>
          </w:p>
        </w:tc>
        <w:tc>
          <w:tcPr>
            <w:tcW w:w="4678" w:type="dxa"/>
          </w:tcPr>
          <w:p w14:paraId="590B25C4" w14:textId="77777777" w:rsidR="00F01DC6" w:rsidRDefault="00F01DC6" w:rsidP="00261BDA">
            <w:pPr>
              <w:ind w:firstLine="0"/>
              <w:jc w:val="both"/>
            </w:pPr>
            <w:r>
              <w:t>Поведение</w:t>
            </w:r>
          </w:p>
        </w:tc>
        <w:tc>
          <w:tcPr>
            <w:tcW w:w="2965" w:type="dxa"/>
          </w:tcPr>
          <w:p w14:paraId="1BB4B9DB" w14:textId="77777777" w:rsidR="00F01DC6" w:rsidRDefault="00F01DC6" w:rsidP="00261BDA">
            <w:pPr>
              <w:ind w:firstLine="0"/>
              <w:jc w:val="both"/>
            </w:pPr>
            <w:r>
              <w:t>Применяется к</w:t>
            </w:r>
          </w:p>
        </w:tc>
      </w:tr>
      <w:tr w:rsidR="00F01DC6" w14:paraId="3B437A52" w14:textId="77777777" w:rsidTr="00261BDA">
        <w:tc>
          <w:tcPr>
            <w:tcW w:w="1691" w:type="dxa"/>
          </w:tcPr>
          <w:p w14:paraId="71767570" w14:textId="77777777" w:rsidR="00F01DC6" w:rsidRDefault="00F01DC6" w:rsidP="00261BDA">
            <w:pPr>
              <w:ind w:firstLine="0"/>
              <w:jc w:val="both"/>
            </w:pPr>
            <w:r>
              <w:t>Полная замена</w:t>
            </w:r>
          </w:p>
        </w:tc>
        <w:tc>
          <w:tcPr>
            <w:tcW w:w="4678" w:type="dxa"/>
          </w:tcPr>
          <w:p w14:paraId="68844099" w14:textId="77777777" w:rsidR="00F01DC6" w:rsidRDefault="00F01DC6" w:rsidP="00261BDA">
            <w:pPr>
              <w:ind w:firstLine="0"/>
              <w:jc w:val="both"/>
            </w:pPr>
            <w:r>
              <w:t>Single-</w:t>
            </w:r>
            <w:proofErr w:type="spellStart"/>
            <w:r>
              <w:t>valued</w:t>
            </w:r>
            <w:proofErr w:type="spellEnd"/>
            <w:r>
              <w:t>, неизменное: новый факт полностью замещает существующие для (s, p)</w:t>
            </w:r>
          </w:p>
        </w:tc>
        <w:tc>
          <w:tcPr>
            <w:tcW w:w="2965" w:type="dxa"/>
          </w:tcPr>
          <w:p w14:paraId="34AF119D" w14:textId="77777777" w:rsidR="00F01DC6" w:rsidRDefault="00F01DC6" w:rsidP="00261BDA">
            <w:pPr>
              <w:ind w:firstLine="0"/>
              <w:jc w:val="both"/>
            </w:pPr>
            <w:r>
              <w:t>Идентифицирующим свойствам и связям</w:t>
            </w:r>
          </w:p>
        </w:tc>
      </w:tr>
      <w:tr w:rsidR="00F01DC6" w14:paraId="1A94AF44" w14:textId="77777777" w:rsidTr="00261BDA">
        <w:tc>
          <w:tcPr>
            <w:tcW w:w="1691" w:type="dxa"/>
          </w:tcPr>
          <w:p w14:paraId="26B85DCE" w14:textId="77777777" w:rsidR="00F01DC6" w:rsidRDefault="00F01DC6" w:rsidP="00261BDA">
            <w:pPr>
              <w:ind w:firstLine="0"/>
              <w:jc w:val="both"/>
            </w:pPr>
            <w:r>
              <w:t>Замена по дате</w:t>
            </w:r>
          </w:p>
        </w:tc>
        <w:tc>
          <w:tcPr>
            <w:tcW w:w="4678" w:type="dxa"/>
          </w:tcPr>
          <w:p w14:paraId="09F35C4A" w14:textId="77777777" w:rsidR="00F01DC6" w:rsidRDefault="00F01DC6" w:rsidP="00261BDA">
            <w:pPr>
              <w:ind w:firstLine="0"/>
              <w:jc w:val="both"/>
            </w:pPr>
            <w:r>
              <w:t>Single-</w:t>
            </w:r>
            <w:proofErr w:type="spellStart"/>
            <w:r>
              <w:t>valued</w:t>
            </w:r>
            <w:proofErr w:type="spellEnd"/>
            <w:r>
              <w:t xml:space="preserve">, временное: новый факт замещает существующее только при </w:t>
            </w:r>
            <w:proofErr w:type="spellStart"/>
            <w:r>
              <w:t>бóльшей</w:t>
            </w:r>
            <w:proofErr w:type="spellEnd"/>
            <w:r>
              <w:t xml:space="preserve"> эффективной дате</w:t>
            </w:r>
          </w:p>
        </w:tc>
        <w:tc>
          <w:tcPr>
            <w:tcW w:w="2965" w:type="dxa"/>
          </w:tcPr>
          <w:p w14:paraId="58283C0D" w14:textId="77777777" w:rsidR="00F01DC6" w:rsidRDefault="00F01DC6" w:rsidP="00261BDA">
            <w:pPr>
              <w:ind w:firstLine="0"/>
              <w:jc w:val="both"/>
            </w:pPr>
            <w:r>
              <w:t>Свойствам состояния во времени (группа, тема ВКР)</w:t>
            </w:r>
          </w:p>
        </w:tc>
      </w:tr>
      <w:tr w:rsidR="00F01DC6" w14:paraId="4F65B511" w14:textId="77777777" w:rsidTr="00261BDA">
        <w:tc>
          <w:tcPr>
            <w:tcW w:w="1691" w:type="dxa"/>
          </w:tcPr>
          <w:p w14:paraId="551496CC" w14:textId="77777777" w:rsidR="00F01DC6" w:rsidRDefault="00F01DC6" w:rsidP="00261BDA">
            <w:pPr>
              <w:ind w:firstLine="0"/>
              <w:jc w:val="both"/>
            </w:pPr>
            <w:r>
              <w:t>Добавление</w:t>
            </w:r>
          </w:p>
        </w:tc>
        <w:tc>
          <w:tcPr>
            <w:tcW w:w="4678" w:type="dxa"/>
          </w:tcPr>
          <w:p w14:paraId="11E9FACF" w14:textId="77777777" w:rsidR="00F01DC6" w:rsidRDefault="00F01DC6" w:rsidP="00261BDA">
            <w:pPr>
              <w:ind w:firstLine="0"/>
              <w:jc w:val="both"/>
            </w:pPr>
            <w:r>
              <w:t>Multi-</w:t>
            </w:r>
            <w:proofErr w:type="spellStart"/>
            <w:r>
              <w:t>valued</w:t>
            </w:r>
            <w:proofErr w:type="spellEnd"/>
            <w:r>
              <w:t>: новый факт добавляется без замещения</w:t>
            </w:r>
          </w:p>
        </w:tc>
        <w:tc>
          <w:tcPr>
            <w:tcW w:w="2965" w:type="dxa"/>
          </w:tcPr>
          <w:p w14:paraId="5847A3DA" w14:textId="77777777" w:rsidR="00F01DC6" w:rsidRDefault="00F01DC6" w:rsidP="00261BDA">
            <w:pPr>
              <w:ind w:firstLine="0"/>
              <w:jc w:val="both"/>
            </w:pPr>
            <w:r>
              <w:t>Множественным свойствам (телефоны, звания); по умолчанию</w:t>
            </w:r>
          </w:p>
        </w:tc>
      </w:tr>
    </w:tbl>
    <w:p w14:paraId="5BAC2BFC" w14:textId="075C70EB" w:rsidR="00E17D76" w:rsidRDefault="00E17D76" w:rsidP="00E17D76">
      <w:pPr>
        <w:jc w:val="both"/>
      </w:pPr>
      <w:bookmarkStart w:id="445" w:name="_Toc230037147"/>
      <w:bookmarkStart w:id="446" w:name="_Toc230090727"/>
      <w:bookmarkStart w:id="447" w:name="_Toc230205624"/>
      <w:bookmarkStart w:id="448" w:name="_Toc230206084"/>
      <w:bookmarkStart w:id="449" w:name="_Toc230206361"/>
      <w:bookmarkStart w:id="450" w:name="_Toc230207824"/>
      <w:bookmarkStart w:id="451" w:name="эффективная-дата-документа"/>
      <w:bookmarkEnd w:id="444"/>
      <w:r>
        <w:t xml:space="preserve">Преимущество подхода: логика слияния описана в </w:t>
      </w:r>
      <w:proofErr w:type="spellStart"/>
      <w:r>
        <w:t>TBox</w:t>
      </w:r>
      <w:proofErr w:type="spellEnd"/>
      <w:r>
        <w:t>, а не «зашита» в коде; добавление новых свойств не требует доработки модуля интеграции — новое свойство автоматически получает политику по умолчанию.</w:t>
      </w:r>
    </w:p>
    <w:p w14:paraId="21B14AE2" w14:textId="47B3E6DB" w:rsidR="00544F66" w:rsidRDefault="00544F66" w:rsidP="00F53B97">
      <w:pPr>
        <w:pStyle w:val="4"/>
      </w:pPr>
      <w:bookmarkStart w:id="452" w:name="_Toc230428229"/>
      <w:r>
        <w:t>2.8.2 Эффективная дата документа</w:t>
      </w:r>
      <w:bookmarkEnd w:id="445"/>
      <w:bookmarkEnd w:id="446"/>
      <w:bookmarkEnd w:id="447"/>
      <w:bookmarkEnd w:id="448"/>
      <w:bookmarkEnd w:id="449"/>
      <w:bookmarkEnd w:id="450"/>
      <w:bookmarkEnd w:id="452"/>
    </w:p>
    <w:p w14:paraId="29929213" w14:textId="77777777" w:rsidR="00544F66" w:rsidRDefault="00544F66" w:rsidP="00544F66">
      <w:pPr>
        <w:jc w:val="both"/>
      </w:pPr>
      <w:r>
        <w:t xml:space="preserve">Чтобы политика «замены по дате» могла принимать решения, каждому документу требуется </w:t>
      </w:r>
      <w:r>
        <w:rPr>
          <w:i/>
          <w:iCs/>
        </w:rPr>
        <w:t>эффективная дата</w:t>
      </w:r>
      <w:r>
        <w:t xml:space="preserve"> — момент, к которому относятся его факты. Это не дата создания файла и не дата поступления в систему: для заявления — это дата подписания, для индивидуального задания — дата выдачи, для приказа — дата издания.</w:t>
      </w:r>
    </w:p>
    <w:p w14:paraId="76FAB1CC" w14:textId="77777777" w:rsidR="00544F66" w:rsidRDefault="00544F66" w:rsidP="00544F66">
      <w:pPr>
        <w:jc w:val="both"/>
      </w:pPr>
      <w:r>
        <w:t xml:space="preserve">Эффективная дата вычисляется по приоритетному списку полей дат (дата подачи заявления, дата выдачи задания, дата протокола, дата приказа, дата начала практики, общая дата документа). Жёсткое фиксирование одного-единственного поля даты в шаблоне было бы менее устойчивым: при неудачном извлечении </w:t>
      </w:r>
      <w:r>
        <w:lastRenderedPageBreak/>
        <w:t>основной даты вся интеграция становилась бы невозможной. Если не извлечена ни одна дата, факт в политике «замены по дате» рассматривается как самый ранний и может быть вытеснен любым датированным.</w:t>
      </w:r>
    </w:p>
    <w:p w14:paraId="0A83E995" w14:textId="77777777" w:rsidR="00544F66" w:rsidRDefault="00544F66" w:rsidP="00F53B97">
      <w:pPr>
        <w:pStyle w:val="4"/>
      </w:pPr>
      <w:bookmarkStart w:id="453" w:name="_Toc230037148"/>
      <w:bookmarkStart w:id="454" w:name="_Toc230090728"/>
      <w:bookmarkStart w:id="455" w:name="_Toc230205625"/>
      <w:bookmarkStart w:id="456" w:name="_Toc230206085"/>
      <w:bookmarkStart w:id="457" w:name="_Toc230206362"/>
      <w:bookmarkStart w:id="458" w:name="_Toc230207825"/>
      <w:bookmarkStart w:id="459" w:name="_Toc230428230"/>
      <w:bookmarkStart w:id="460" w:name="согласование-с-существующими-индивидами"/>
      <w:bookmarkEnd w:id="451"/>
      <w:r>
        <w:t>2.8.3 Согласование с существующими индивидами</w:t>
      </w:r>
      <w:bookmarkEnd w:id="453"/>
      <w:bookmarkEnd w:id="454"/>
      <w:bookmarkEnd w:id="455"/>
      <w:bookmarkEnd w:id="456"/>
      <w:bookmarkEnd w:id="457"/>
      <w:bookmarkEnd w:id="458"/>
      <w:bookmarkEnd w:id="459"/>
    </w:p>
    <w:p w14:paraId="01A4A005" w14:textId="77777777" w:rsidR="00544F66" w:rsidRDefault="00544F66" w:rsidP="00544F66">
      <w:pPr>
        <w:jc w:val="both"/>
      </w:pPr>
      <w:r>
        <w:t xml:space="preserve">Хеширование от идентифицирующих признаков работает в большинстве случаев, но возможны ситуации, когда один реальный объект упомянут в разных документах в несовместимых формах — например, полным наименованием организации в одном случае и аббревиатурой в другом. Для таких случаев перед слиянием выполняется опциональное </w:t>
      </w:r>
      <w:r>
        <w:rPr>
          <w:i/>
          <w:iCs/>
        </w:rPr>
        <w:t>согласование IRI</w:t>
      </w:r>
      <w:r>
        <w:t>: извлечённый граф проверяется на наличие в общей модели индивидов с совпадающими идентифицирующими литералами; при однозначном совпадении IRI индивида в извлечённом графе перенаправляется на канонический IRI существующего индивида.</w:t>
      </w:r>
    </w:p>
    <w:p w14:paraId="239B9DB6" w14:textId="77777777" w:rsidR="00544F66" w:rsidRDefault="00544F66" w:rsidP="00544F66">
      <w:pPr>
        <w:jc w:val="both"/>
      </w:pPr>
      <w:r>
        <w:t>Согласование выполняется консервативно: при множественности кандидатов переписывание не производится, ситуация фиксируется в журнале. Поддерживаются персоны, организации, профили подготовки и ВКР.</w:t>
      </w:r>
    </w:p>
    <w:p w14:paraId="23FE03F2" w14:textId="77777777" w:rsidR="00544F66" w:rsidRDefault="00544F66" w:rsidP="00F53B97">
      <w:pPr>
        <w:pStyle w:val="4"/>
      </w:pPr>
      <w:bookmarkStart w:id="461" w:name="_Toc230037149"/>
      <w:bookmarkStart w:id="462" w:name="_Toc230090729"/>
      <w:bookmarkStart w:id="463" w:name="_Toc230205626"/>
      <w:bookmarkStart w:id="464" w:name="_Toc230206086"/>
      <w:bookmarkStart w:id="465" w:name="_Toc230206363"/>
      <w:bookmarkStart w:id="466" w:name="_Toc230207826"/>
      <w:bookmarkStart w:id="467" w:name="_Toc230428231"/>
      <w:bookmarkStart w:id="468" w:name="хранение-и-журналирование"/>
      <w:bookmarkEnd w:id="460"/>
      <w:r>
        <w:t>2.8.4 Хранение и журналирование</w:t>
      </w:r>
      <w:bookmarkEnd w:id="461"/>
      <w:bookmarkEnd w:id="462"/>
      <w:bookmarkEnd w:id="463"/>
      <w:bookmarkEnd w:id="464"/>
      <w:bookmarkEnd w:id="465"/>
      <w:bookmarkEnd w:id="466"/>
      <w:bookmarkEnd w:id="467"/>
    </w:p>
    <w:p w14:paraId="62EA1C10" w14:textId="77777777" w:rsidR="00544F66" w:rsidRDefault="00544F66" w:rsidP="00544F66">
      <w:pPr>
        <w:jc w:val="both"/>
      </w:pPr>
      <w:r>
        <w:t xml:space="preserve">Источником истины для всего </w:t>
      </w:r>
      <w:proofErr w:type="spellStart"/>
      <w:r>
        <w:t>ABox</w:t>
      </w:r>
      <w:proofErr w:type="spellEnd"/>
      <w:r>
        <w:t xml:space="preserve"> служит </w:t>
      </w:r>
      <w:r>
        <w:rPr>
          <w:i/>
          <w:iCs/>
        </w:rPr>
        <w:t>упорядоченная история документов</w:t>
      </w:r>
      <w:r>
        <w:t xml:space="preserve"> — список добавленных документов с указанием идентификатора, шаблона, эффективной даты и пути к фрагменту фактов. Материализованная модель и журнал событий слияния — </w:t>
      </w:r>
      <w:r>
        <w:rPr>
          <w:i/>
          <w:iCs/>
        </w:rPr>
        <w:t>производные индексы</w:t>
      </w:r>
      <w:r>
        <w:t xml:space="preserve">, при необходимости полностью </w:t>
      </w:r>
      <w:proofErr w:type="spellStart"/>
      <w:r>
        <w:t>пересобираемые</w:t>
      </w:r>
      <w:proofErr w:type="spellEnd"/>
      <w:r>
        <w:t xml:space="preserve"> из истории. Сборка модели выполняется лениво, с кэшированием по отпечатку истории.</w:t>
      </w:r>
    </w:p>
    <w:p w14:paraId="4A437C66" w14:textId="77777777" w:rsidR="00544F66" w:rsidRDefault="00544F66" w:rsidP="00544F66">
      <w:pPr>
        <w:jc w:val="both"/>
      </w:pPr>
      <w:proofErr w:type="spellStart"/>
      <w:r>
        <w:t>Переобработка</w:t>
      </w:r>
      <w:proofErr w:type="spellEnd"/>
      <w:r>
        <w:t xml:space="preserve"> документа реализована как «удалить запись из истории и заново выполнить слияние». Перед каждой операцией выполняется контроль целостности, что обеспечивает корректность повторных проходов: старые факты удаляются, новые встают на их место с учётом политик и эффективных дат.</w:t>
      </w:r>
    </w:p>
    <w:p w14:paraId="1A082A7A" w14:textId="77777777" w:rsidR="00544F66" w:rsidRDefault="00544F66" w:rsidP="00F53B97">
      <w:pPr>
        <w:pStyle w:val="3"/>
      </w:pPr>
      <w:bookmarkStart w:id="469" w:name="_Toc230037150"/>
      <w:bookmarkStart w:id="470" w:name="_Toc230090730"/>
      <w:bookmarkStart w:id="471" w:name="_Toc230205627"/>
      <w:bookmarkStart w:id="472" w:name="_Toc230206087"/>
      <w:bookmarkStart w:id="473" w:name="_Toc230206364"/>
      <w:bookmarkStart w:id="474" w:name="_Toc230207827"/>
      <w:bookmarkStart w:id="475" w:name="_Toc230428232"/>
      <w:bookmarkStart w:id="476" w:name="программная-архитектура-системы"/>
      <w:bookmarkEnd w:id="436"/>
      <w:bookmarkEnd w:id="468"/>
      <w:r>
        <w:t>2.9 Программная архитектура системы</w:t>
      </w:r>
      <w:bookmarkEnd w:id="469"/>
      <w:bookmarkEnd w:id="470"/>
      <w:bookmarkEnd w:id="471"/>
      <w:bookmarkEnd w:id="472"/>
      <w:bookmarkEnd w:id="473"/>
      <w:bookmarkEnd w:id="474"/>
      <w:bookmarkEnd w:id="475"/>
    </w:p>
    <w:p w14:paraId="4652407E" w14:textId="3DC4F946" w:rsidR="00544F66" w:rsidRPr="00F53B97" w:rsidRDefault="00544F66" w:rsidP="00544F66">
      <w:pPr>
        <w:jc w:val="both"/>
      </w:pPr>
      <w:r>
        <w:t>Описанные решения объединяются в архитектуру из нескольких слоёв</w:t>
      </w:r>
      <w:r w:rsidR="00F53B97">
        <w:t>.</w:t>
      </w:r>
    </w:p>
    <w:p w14:paraId="5D21921C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b/>
          <w:bCs/>
        </w:rPr>
        <w:lastRenderedPageBreak/>
        <w:t>Слой описаний данных</w:t>
      </w:r>
      <w:r>
        <w:t xml:space="preserve"> определяет структуры, передаваемые между слоями (документ, шаблон, результат извлечения, черновой граф, слой правок). Не содержит бизнес-логики.</w:t>
      </w:r>
    </w:p>
    <w:p w14:paraId="6BEF17E2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b/>
          <w:bCs/>
        </w:rPr>
        <w:t>Слой ядра</w:t>
      </w:r>
      <w:r>
        <w:t xml:space="preserve"> — </w:t>
      </w:r>
      <w:proofErr w:type="spellStart"/>
      <w:r>
        <w:t>переиспользуемые</w:t>
      </w:r>
      <w:proofErr w:type="spellEnd"/>
      <w:r>
        <w:t xml:space="preserve"> средства, доступные коду шаблонов: модель документа, декларативный язык извлечения, концепты, построитель графа, контракт шаблона и его валидация. Самый стабильный слой: его изменения вынуждают пересматривать существующие шаблоны.</w:t>
      </w:r>
    </w:p>
    <w:p w14:paraId="4E741F87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b/>
          <w:bCs/>
        </w:rPr>
        <w:t>Слой модулей конвейера</w:t>
      </w:r>
      <w:r>
        <w:t xml:space="preserve"> содержит реализации пяти стадий. Каждый модуль зависит от ядра и описаний данных, но не от других модулей; их последовательность задаёт </w:t>
      </w:r>
      <w:proofErr w:type="spellStart"/>
      <w:r>
        <w:t>оркестрация</w:t>
      </w:r>
      <w:proofErr w:type="spellEnd"/>
      <w:r>
        <w:t>.</w:t>
      </w:r>
    </w:p>
    <w:p w14:paraId="57EA6392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b/>
          <w:bCs/>
        </w:rPr>
        <w:t>Слой работы с файлами</w:t>
      </w:r>
      <w:r>
        <w:t xml:space="preserve"> — менеджеры документов и шаблонов, репозиторий онтологии. Единственная точка контакта с файловой системой; замена реализации позволяет перейти на иной способ хранения без переработки прочих слоёв.</w:t>
      </w:r>
    </w:p>
    <w:p w14:paraId="55FAB699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b/>
          <w:bCs/>
        </w:rPr>
        <w:t xml:space="preserve">Слой </w:t>
      </w:r>
      <w:proofErr w:type="spellStart"/>
      <w:r>
        <w:rPr>
          <w:b/>
          <w:bCs/>
        </w:rPr>
        <w:t>оркестрации</w:t>
      </w:r>
      <w:proofErr w:type="spellEnd"/>
      <w:r>
        <w:t xml:space="preserve"> связывает остальные слои в единое приложение: общий контекст, конвейер, обращение к языковой модели, настройки, журналирование.</w:t>
      </w:r>
    </w:p>
    <w:p w14:paraId="0E3BEE44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b/>
          <w:bCs/>
        </w:rPr>
        <w:t>Слой пользовательского интерфейса</w:t>
      </w:r>
      <w:r>
        <w:t xml:space="preserve"> — графический интерфейс на PySide6. Опирается на остальные слои, но никем не используется, что допускает работу системы без интерфейса (например, в скриптах).</w:t>
      </w:r>
    </w:p>
    <w:p w14:paraId="2C3062A6" w14:textId="77777777" w:rsidR="00544F66" w:rsidRDefault="00544F66" w:rsidP="00544F66">
      <w:pPr>
        <w:jc w:val="both"/>
      </w:pPr>
      <w:r>
        <w:t>Особенность архитектуры — ядро спроектировано как программный интерфейс, доступный коду шаблонов. Автор шаблона получает полный декларативный язык извлечения и набор концептов, но не имеет прямого доступа к модулям конвейера или хранилищу. Это разграничение защищает систему от случайного нарушения контрактов и одновременно даёт авторам шаблонов всю необходимую выразительность.</w:t>
      </w:r>
    </w:p>
    <w:p w14:paraId="574539C5" w14:textId="23340D08" w:rsidR="00F01DC6" w:rsidRDefault="00544F66" w:rsidP="00544F66">
      <w:pPr>
        <w:jc w:val="both"/>
      </w:pPr>
      <w:r>
        <w:t xml:space="preserve">Параллельно с общим контекстом приложения вводится </w:t>
      </w:r>
      <w:r>
        <w:rPr>
          <w:i/>
          <w:iCs/>
        </w:rPr>
        <w:t>контекст документа</w:t>
      </w:r>
      <w:r>
        <w:t xml:space="preserve"> — рабочая обёртка, в которой во время прохождения конвейера хранятся тяжеловесные промежуточные данные обработки одного документа. </w:t>
      </w:r>
      <w:r>
        <w:lastRenderedPageBreak/>
        <w:t>Контекст загружает данные лениво и автоматически освобождает их по выходу из обработки, что снимает нагрузку на память при обработке большого числа документов; устройство контекста подробно описано в главе 3.</w:t>
      </w:r>
    </w:p>
    <w:p w14:paraId="1EE4A381" w14:textId="77777777" w:rsidR="00F01DC6" w:rsidRDefault="00F01DC6">
      <w:pPr>
        <w:spacing w:after="160" w:line="278" w:lineRule="auto"/>
        <w:ind w:firstLine="0"/>
      </w:pPr>
      <w:r>
        <w:br w:type="page"/>
      </w:r>
    </w:p>
    <w:p w14:paraId="41D580F3" w14:textId="48835F30" w:rsidR="00544F66" w:rsidRDefault="00544F66" w:rsidP="00F53B97">
      <w:pPr>
        <w:pStyle w:val="2"/>
      </w:pPr>
      <w:bookmarkStart w:id="477" w:name="_Toc230037151"/>
      <w:bookmarkStart w:id="478" w:name="_Toc230090731"/>
      <w:bookmarkStart w:id="479" w:name="_Toc230205628"/>
      <w:bookmarkStart w:id="480" w:name="_Toc230206088"/>
      <w:bookmarkStart w:id="481" w:name="_Toc230206365"/>
      <w:bookmarkStart w:id="482" w:name="_Toc230207828"/>
      <w:bookmarkStart w:id="483" w:name="_Toc230428233"/>
      <w:bookmarkStart w:id="484" w:name="глава-3.-реализация-и-апробация-системы"/>
      <w:bookmarkEnd w:id="172"/>
      <w:bookmarkEnd w:id="476"/>
      <w:r>
        <w:lastRenderedPageBreak/>
        <w:t>3 Реализация и апробация системы</w:t>
      </w:r>
      <w:bookmarkEnd w:id="477"/>
      <w:bookmarkEnd w:id="478"/>
      <w:bookmarkEnd w:id="479"/>
      <w:bookmarkEnd w:id="480"/>
      <w:bookmarkEnd w:id="481"/>
      <w:bookmarkEnd w:id="482"/>
      <w:bookmarkEnd w:id="483"/>
    </w:p>
    <w:p w14:paraId="36C0C205" w14:textId="77777777" w:rsidR="00544F66" w:rsidRDefault="00544F66" w:rsidP="00544F66">
      <w:pPr>
        <w:jc w:val="both"/>
      </w:pPr>
      <w:r>
        <w:t>В настоящей главе рассматриваются конкретные технические аспекты воплощения архитектурных решений главы 2: технологический стек, отдельные решения реализации, заслуживающие специального разбора, организация графического интерфейса, результаты апробации системы на реальных документах кафедры и направления дальнейшего развития.</w:t>
      </w:r>
    </w:p>
    <w:p w14:paraId="1BE00832" w14:textId="77777777" w:rsidR="00544F66" w:rsidRDefault="00544F66" w:rsidP="00F53B97">
      <w:pPr>
        <w:pStyle w:val="3"/>
      </w:pPr>
      <w:bookmarkStart w:id="485" w:name="_Toc230037152"/>
      <w:bookmarkStart w:id="486" w:name="_Toc230090732"/>
      <w:bookmarkStart w:id="487" w:name="_Toc230205629"/>
      <w:bookmarkStart w:id="488" w:name="_Toc230206089"/>
      <w:bookmarkStart w:id="489" w:name="_Toc230206366"/>
      <w:bookmarkStart w:id="490" w:name="_Toc230207829"/>
      <w:bookmarkStart w:id="491" w:name="_Toc230428234"/>
      <w:bookmarkStart w:id="492" w:name="технологический-стек"/>
      <w:r>
        <w:t>3.1 Технологический стек</w:t>
      </w:r>
      <w:bookmarkEnd w:id="485"/>
      <w:bookmarkEnd w:id="486"/>
      <w:bookmarkEnd w:id="487"/>
      <w:bookmarkEnd w:id="488"/>
      <w:bookmarkEnd w:id="489"/>
      <w:bookmarkEnd w:id="490"/>
      <w:bookmarkEnd w:id="491"/>
    </w:p>
    <w:p w14:paraId="7CA7197D" w14:textId="2717DB37" w:rsidR="00544F66" w:rsidRDefault="00544F66" w:rsidP="00544F66">
      <w:pPr>
        <w:jc w:val="both"/>
      </w:pPr>
      <w:r>
        <w:t xml:space="preserve">Перечень основных программных средств, использованных при реализации, сведён в таблицу </w:t>
      </w:r>
      <w:r w:rsidR="00F53B97">
        <w:t>5</w:t>
      </w:r>
      <w:r>
        <w:t>.</w:t>
      </w:r>
    </w:p>
    <w:p w14:paraId="3189BA83" w14:textId="6DC92052" w:rsidR="00544F66" w:rsidRPr="00F53B97" w:rsidRDefault="00544F66" w:rsidP="00F53B97">
      <w:pPr>
        <w:ind w:firstLine="0"/>
        <w:jc w:val="both"/>
      </w:pPr>
      <w:r w:rsidRPr="00F53B97">
        <w:t xml:space="preserve">Таблица </w:t>
      </w:r>
      <w:r w:rsidR="00F53B97" w:rsidRPr="00F53B97">
        <w:t>5</w:t>
      </w:r>
      <w:r w:rsidRPr="00F53B97">
        <w:t xml:space="preserve"> — Использованные программные средства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27"/>
        <w:gridCol w:w="5989"/>
        <w:gridCol w:w="1302"/>
      </w:tblGrid>
      <w:tr w:rsidR="00544F66" w14:paraId="7B8E9C04" w14:textId="77777777" w:rsidTr="00F53B97">
        <w:trPr>
          <w:tblHeader/>
        </w:trPr>
        <w:tc>
          <w:tcPr>
            <w:tcW w:w="2258" w:type="dxa"/>
          </w:tcPr>
          <w:p w14:paraId="0BC4EEDD" w14:textId="77777777" w:rsidR="00544F66" w:rsidRDefault="00544F66" w:rsidP="00F53B97">
            <w:pPr>
              <w:ind w:firstLine="0"/>
              <w:jc w:val="both"/>
            </w:pPr>
            <w:r>
              <w:t>Назначение</w:t>
            </w:r>
          </w:p>
        </w:tc>
        <w:tc>
          <w:tcPr>
            <w:tcW w:w="5812" w:type="dxa"/>
          </w:tcPr>
          <w:p w14:paraId="1D0C3B66" w14:textId="77777777" w:rsidR="00544F66" w:rsidRDefault="00544F66" w:rsidP="00F53B97">
            <w:pPr>
              <w:ind w:firstLine="0"/>
              <w:jc w:val="both"/>
            </w:pPr>
            <w:r>
              <w:t>Средство</w:t>
            </w:r>
          </w:p>
        </w:tc>
        <w:tc>
          <w:tcPr>
            <w:tcW w:w="1264" w:type="dxa"/>
          </w:tcPr>
          <w:p w14:paraId="794F8AD9" w14:textId="77777777" w:rsidR="00544F66" w:rsidRDefault="00544F66" w:rsidP="00F53B97">
            <w:pPr>
              <w:ind w:firstLine="0"/>
              <w:jc w:val="both"/>
            </w:pPr>
            <w:r>
              <w:t>Версия</w:t>
            </w:r>
          </w:p>
        </w:tc>
      </w:tr>
      <w:tr w:rsidR="00544F66" w14:paraId="428A0AB2" w14:textId="77777777" w:rsidTr="00F53B97">
        <w:tc>
          <w:tcPr>
            <w:tcW w:w="2258" w:type="dxa"/>
          </w:tcPr>
          <w:p w14:paraId="290448F4" w14:textId="77777777" w:rsidR="00544F66" w:rsidRDefault="00544F66" w:rsidP="00F53B97">
            <w:pPr>
              <w:ind w:firstLine="0"/>
              <w:jc w:val="both"/>
            </w:pPr>
            <w:r>
              <w:t>Язык реализации</w:t>
            </w:r>
          </w:p>
        </w:tc>
        <w:tc>
          <w:tcPr>
            <w:tcW w:w="5812" w:type="dxa"/>
          </w:tcPr>
          <w:p w14:paraId="246F8A17" w14:textId="77777777" w:rsidR="00544F66" w:rsidRDefault="00544F66" w:rsidP="00F53B97">
            <w:pPr>
              <w:ind w:firstLine="0"/>
              <w:jc w:val="both"/>
            </w:pPr>
            <w:r>
              <w:t>Python [23]</w:t>
            </w:r>
          </w:p>
        </w:tc>
        <w:tc>
          <w:tcPr>
            <w:tcW w:w="1264" w:type="dxa"/>
          </w:tcPr>
          <w:p w14:paraId="661158D7" w14:textId="77777777" w:rsidR="00544F66" w:rsidRDefault="00544F66" w:rsidP="00F53B97">
            <w:pPr>
              <w:ind w:firstLine="0"/>
              <w:jc w:val="both"/>
            </w:pPr>
            <w:r>
              <w:t>3.11</w:t>
            </w:r>
          </w:p>
        </w:tc>
      </w:tr>
      <w:tr w:rsidR="00544F66" w14:paraId="268F351C" w14:textId="77777777" w:rsidTr="00F53B97">
        <w:tc>
          <w:tcPr>
            <w:tcW w:w="2258" w:type="dxa"/>
          </w:tcPr>
          <w:p w14:paraId="44C9194B" w14:textId="77777777" w:rsidR="00544F66" w:rsidRDefault="00544F66" w:rsidP="00F53B97">
            <w:pPr>
              <w:ind w:firstLine="0"/>
              <w:jc w:val="both"/>
            </w:pPr>
            <w:r>
              <w:t>Графический интерфейс</w:t>
            </w:r>
          </w:p>
        </w:tc>
        <w:tc>
          <w:tcPr>
            <w:tcW w:w="5812" w:type="dxa"/>
          </w:tcPr>
          <w:p w14:paraId="71DC28C9" w14:textId="77777777" w:rsidR="00544F66" w:rsidRDefault="00544F66" w:rsidP="00F53B97">
            <w:pPr>
              <w:ind w:firstLine="0"/>
              <w:jc w:val="both"/>
            </w:pPr>
            <w:r>
              <w:t>PySide6 (</w:t>
            </w:r>
            <w:proofErr w:type="spellStart"/>
            <w:r>
              <w:t>Qt</w:t>
            </w:r>
            <w:proofErr w:type="spellEnd"/>
            <w:r>
              <w:t xml:space="preserve"> 6) [24]</w:t>
            </w:r>
          </w:p>
        </w:tc>
        <w:tc>
          <w:tcPr>
            <w:tcW w:w="1264" w:type="dxa"/>
          </w:tcPr>
          <w:p w14:paraId="26159F5B" w14:textId="77777777" w:rsidR="00544F66" w:rsidRDefault="00544F66" w:rsidP="00F53B97">
            <w:pPr>
              <w:ind w:firstLine="0"/>
              <w:jc w:val="both"/>
            </w:pPr>
            <w:r>
              <w:t>6.x</w:t>
            </w:r>
          </w:p>
        </w:tc>
      </w:tr>
      <w:tr w:rsidR="00544F66" w14:paraId="0343DE57" w14:textId="77777777" w:rsidTr="00F53B97">
        <w:tc>
          <w:tcPr>
            <w:tcW w:w="2258" w:type="dxa"/>
          </w:tcPr>
          <w:p w14:paraId="5EF53ED9" w14:textId="77777777" w:rsidR="00544F66" w:rsidRDefault="00544F66" w:rsidP="00F53B97">
            <w:pPr>
              <w:ind w:firstLine="0"/>
              <w:jc w:val="both"/>
            </w:pPr>
            <w:r>
              <w:t>Работа с RDF</w:t>
            </w:r>
          </w:p>
        </w:tc>
        <w:tc>
          <w:tcPr>
            <w:tcW w:w="5812" w:type="dxa"/>
          </w:tcPr>
          <w:p w14:paraId="0178F635" w14:textId="77777777" w:rsidR="00544F66" w:rsidRDefault="00544F66" w:rsidP="00F53B97">
            <w:pPr>
              <w:ind w:firstLine="0"/>
              <w:jc w:val="both"/>
            </w:pPr>
            <w:proofErr w:type="spellStart"/>
            <w:r>
              <w:t>rdflib</w:t>
            </w:r>
            <w:proofErr w:type="spellEnd"/>
            <w:r>
              <w:t xml:space="preserve"> [25]</w:t>
            </w:r>
          </w:p>
        </w:tc>
        <w:tc>
          <w:tcPr>
            <w:tcW w:w="1264" w:type="dxa"/>
          </w:tcPr>
          <w:p w14:paraId="188A0DE6" w14:textId="77777777" w:rsidR="00544F66" w:rsidRDefault="00544F66" w:rsidP="00F53B97">
            <w:pPr>
              <w:ind w:firstLine="0"/>
              <w:jc w:val="both"/>
            </w:pPr>
            <w:r>
              <w:t>7.x</w:t>
            </w:r>
          </w:p>
        </w:tc>
      </w:tr>
      <w:tr w:rsidR="00544F66" w14:paraId="2673E0AC" w14:textId="77777777" w:rsidTr="00F53B97">
        <w:tc>
          <w:tcPr>
            <w:tcW w:w="2258" w:type="dxa"/>
          </w:tcPr>
          <w:p w14:paraId="5DB56DE8" w14:textId="77777777" w:rsidR="00544F66" w:rsidRDefault="00544F66" w:rsidP="00F53B97">
            <w:pPr>
              <w:ind w:firstLine="0"/>
              <w:jc w:val="both"/>
            </w:pPr>
            <w:r>
              <w:t>Разбор DOCX</w:t>
            </w:r>
          </w:p>
        </w:tc>
        <w:tc>
          <w:tcPr>
            <w:tcW w:w="5812" w:type="dxa"/>
          </w:tcPr>
          <w:p w14:paraId="14464B9E" w14:textId="77777777" w:rsidR="00544F66" w:rsidRDefault="00544F66" w:rsidP="00F53B97">
            <w:pPr>
              <w:ind w:firstLine="0"/>
              <w:jc w:val="both"/>
            </w:pPr>
            <w:r>
              <w:t xml:space="preserve">стандартные </w:t>
            </w:r>
            <w:proofErr w:type="spellStart"/>
            <w:proofErr w:type="gramStart"/>
            <w:r>
              <w:t>xml.etree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zipfile</w:t>
            </w:r>
            <w:proofErr w:type="spellEnd"/>
          </w:p>
        </w:tc>
        <w:tc>
          <w:tcPr>
            <w:tcW w:w="1264" w:type="dxa"/>
          </w:tcPr>
          <w:p w14:paraId="67CFB587" w14:textId="77777777" w:rsidR="00544F66" w:rsidRDefault="00544F66" w:rsidP="00F53B97">
            <w:pPr>
              <w:ind w:firstLine="0"/>
              <w:jc w:val="both"/>
            </w:pPr>
            <w:r>
              <w:t>—</w:t>
            </w:r>
          </w:p>
        </w:tc>
      </w:tr>
      <w:tr w:rsidR="00544F66" w14:paraId="37ACFF58" w14:textId="77777777" w:rsidTr="00F53B97">
        <w:tc>
          <w:tcPr>
            <w:tcW w:w="2258" w:type="dxa"/>
          </w:tcPr>
          <w:p w14:paraId="467EFE27" w14:textId="77777777" w:rsidR="00544F66" w:rsidRDefault="00544F66" w:rsidP="00F53B97">
            <w:pPr>
              <w:ind w:firstLine="0"/>
              <w:jc w:val="both"/>
            </w:pPr>
            <w:r>
              <w:t>Преобразование DOC → DOCX</w:t>
            </w:r>
          </w:p>
        </w:tc>
        <w:tc>
          <w:tcPr>
            <w:tcW w:w="5812" w:type="dxa"/>
          </w:tcPr>
          <w:p w14:paraId="10E8E594" w14:textId="77777777" w:rsidR="00544F66" w:rsidRPr="00544F66" w:rsidRDefault="00544F66" w:rsidP="00F53B97">
            <w:pPr>
              <w:ind w:firstLine="0"/>
              <w:jc w:val="both"/>
              <w:rPr>
                <w:lang w:val="en-US"/>
              </w:rPr>
            </w:pPr>
            <w:r w:rsidRPr="00544F66">
              <w:rPr>
                <w:lang w:val="en-US"/>
              </w:rPr>
              <w:t>LibreOffice (</w:t>
            </w:r>
            <w:proofErr w:type="spellStart"/>
            <w:r w:rsidRPr="00544F66">
              <w:rPr>
                <w:lang w:val="en-US"/>
              </w:rPr>
              <w:t>soffice</w:t>
            </w:r>
            <w:proofErr w:type="spellEnd"/>
            <w:r w:rsidRPr="00544F66">
              <w:rPr>
                <w:lang w:val="en-US"/>
              </w:rPr>
              <w:t xml:space="preserve">) </w:t>
            </w:r>
            <w:r>
              <w:t>либо</w:t>
            </w:r>
            <w:r w:rsidRPr="00544F66">
              <w:rPr>
                <w:lang w:val="en-US"/>
              </w:rPr>
              <w:t xml:space="preserve"> Microsoft Word </w:t>
            </w:r>
            <w:r>
              <w:t>через</w:t>
            </w:r>
            <w:r w:rsidRPr="00544F66">
              <w:rPr>
                <w:lang w:val="en-US"/>
              </w:rPr>
              <w:t xml:space="preserve"> COM</w:t>
            </w:r>
          </w:p>
        </w:tc>
        <w:tc>
          <w:tcPr>
            <w:tcW w:w="1264" w:type="dxa"/>
          </w:tcPr>
          <w:p w14:paraId="51BC1636" w14:textId="77777777" w:rsidR="00544F66" w:rsidRDefault="00544F66" w:rsidP="00F53B97">
            <w:pPr>
              <w:ind w:firstLine="0"/>
              <w:jc w:val="both"/>
            </w:pPr>
            <w:r>
              <w:t>—</w:t>
            </w:r>
          </w:p>
        </w:tc>
      </w:tr>
      <w:tr w:rsidR="00544F66" w14:paraId="472E5186" w14:textId="77777777" w:rsidTr="00F53B97">
        <w:tc>
          <w:tcPr>
            <w:tcW w:w="2258" w:type="dxa"/>
          </w:tcPr>
          <w:p w14:paraId="02CC91C3" w14:textId="77777777" w:rsidR="00544F66" w:rsidRDefault="00544F66" w:rsidP="00F53B97">
            <w:pPr>
              <w:ind w:firstLine="0"/>
              <w:jc w:val="both"/>
            </w:pPr>
            <w:r>
              <w:t>Преобразование PDF → DOCX</w:t>
            </w:r>
          </w:p>
        </w:tc>
        <w:tc>
          <w:tcPr>
            <w:tcW w:w="5812" w:type="dxa"/>
          </w:tcPr>
          <w:p w14:paraId="7D00A18E" w14:textId="77777777" w:rsidR="00544F66" w:rsidRDefault="00544F66" w:rsidP="00F53B97">
            <w:pPr>
              <w:ind w:firstLine="0"/>
              <w:jc w:val="both"/>
            </w:pPr>
            <w:r>
              <w:t xml:space="preserve">Веб-сервис </w:t>
            </w:r>
            <w:proofErr w:type="spellStart"/>
            <w:r>
              <w:t>ConvertAPI</w:t>
            </w:r>
            <w:proofErr w:type="spellEnd"/>
          </w:p>
        </w:tc>
        <w:tc>
          <w:tcPr>
            <w:tcW w:w="1264" w:type="dxa"/>
          </w:tcPr>
          <w:p w14:paraId="1C42BBE0" w14:textId="77777777" w:rsidR="00544F66" w:rsidRDefault="00544F66" w:rsidP="00F53B97">
            <w:pPr>
              <w:ind w:firstLine="0"/>
              <w:jc w:val="both"/>
            </w:pPr>
            <w:r>
              <w:t>—</w:t>
            </w:r>
          </w:p>
        </w:tc>
      </w:tr>
      <w:tr w:rsidR="00544F66" w14:paraId="6CF67FCB" w14:textId="77777777" w:rsidTr="00F53B97">
        <w:tc>
          <w:tcPr>
            <w:tcW w:w="2258" w:type="dxa"/>
          </w:tcPr>
          <w:p w14:paraId="56FA50A7" w14:textId="77777777" w:rsidR="00544F66" w:rsidRDefault="00544F66" w:rsidP="00F53B97">
            <w:pPr>
              <w:ind w:firstLine="0"/>
              <w:jc w:val="both"/>
            </w:pPr>
            <w:r>
              <w:t>Морфология русского языка</w:t>
            </w:r>
          </w:p>
        </w:tc>
        <w:tc>
          <w:tcPr>
            <w:tcW w:w="5812" w:type="dxa"/>
          </w:tcPr>
          <w:p w14:paraId="5BF501BD" w14:textId="77777777" w:rsidR="00544F66" w:rsidRDefault="00544F66" w:rsidP="00F53B97">
            <w:pPr>
              <w:ind w:firstLine="0"/>
              <w:jc w:val="both"/>
            </w:pPr>
            <w:r>
              <w:t>pymorphy3 [13]</w:t>
            </w:r>
          </w:p>
        </w:tc>
        <w:tc>
          <w:tcPr>
            <w:tcW w:w="1264" w:type="dxa"/>
          </w:tcPr>
          <w:p w14:paraId="61509F27" w14:textId="77777777" w:rsidR="00544F66" w:rsidRDefault="00544F66" w:rsidP="00F53B97">
            <w:pPr>
              <w:ind w:firstLine="0"/>
              <w:jc w:val="both"/>
            </w:pPr>
            <w:r>
              <w:t>1.x</w:t>
            </w:r>
          </w:p>
        </w:tc>
      </w:tr>
      <w:tr w:rsidR="00544F66" w14:paraId="26E39C40" w14:textId="77777777" w:rsidTr="00F53B97">
        <w:tc>
          <w:tcPr>
            <w:tcW w:w="2258" w:type="dxa"/>
          </w:tcPr>
          <w:p w14:paraId="47918CC6" w14:textId="77777777" w:rsidR="00544F66" w:rsidRDefault="00544F66" w:rsidP="00F53B97">
            <w:pPr>
              <w:ind w:firstLine="0"/>
              <w:jc w:val="both"/>
            </w:pPr>
            <w:r>
              <w:t>Большая языковая модель</w:t>
            </w:r>
          </w:p>
        </w:tc>
        <w:tc>
          <w:tcPr>
            <w:tcW w:w="5812" w:type="dxa"/>
          </w:tcPr>
          <w:p w14:paraId="35D275DA" w14:textId="77777777" w:rsidR="00544F66" w:rsidRDefault="00544F66" w:rsidP="00F53B97">
            <w:pPr>
              <w:ind w:firstLine="0"/>
              <w:jc w:val="both"/>
            </w:pPr>
            <w:r>
              <w:t>OpenAI SDK [26]; модель gpt-5.4-mini (по умолчанию)</w:t>
            </w:r>
          </w:p>
        </w:tc>
        <w:tc>
          <w:tcPr>
            <w:tcW w:w="1264" w:type="dxa"/>
          </w:tcPr>
          <w:p w14:paraId="65FFF194" w14:textId="77777777" w:rsidR="00544F66" w:rsidRDefault="00544F66" w:rsidP="00F53B97">
            <w:pPr>
              <w:ind w:firstLine="0"/>
              <w:jc w:val="both"/>
            </w:pPr>
            <w:r>
              <w:t>—</w:t>
            </w:r>
          </w:p>
        </w:tc>
      </w:tr>
      <w:tr w:rsidR="00544F66" w14:paraId="7DE0CDE0" w14:textId="77777777" w:rsidTr="00F53B97">
        <w:tc>
          <w:tcPr>
            <w:tcW w:w="2258" w:type="dxa"/>
          </w:tcPr>
          <w:p w14:paraId="04EE02CB" w14:textId="77777777" w:rsidR="00544F66" w:rsidRDefault="00544F66" w:rsidP="00F53B97">
            <w:pPr>
              <w:ind w:firstLine="0"/>
              <w:jc w:val="both"/>
            </w:pPr>
            <w:r>
              <w:t>Сериализация структур данных</w:t>
            </w:r>
          </w:p>
        </w:tc>
        <w:tc>
          <w:tcPr>
            <w:tcW w:w="5812" w:type="dxa"/>
          </w:tcPr>
          <w:p w14:paraId="39EDDA6C" w14:textId="77777777" w:rsidR="00544F66" w:rsidRDefault="00544F66" w:rsidP="00F53B97">
            <w:pPr>
              <w:ind w:firstLine="0"/>
              <w:jc w:val="both"/>
            </w:pPr>
            <w:proofErr w:type="spellStart"/>
            <w:r>
              <w:t>pydantic</w:t>
            </w:r>
            <w:proofErr w:type="spellEnd"/>
            <w:r>
              <w:t>, стандартный json</w:t>
            </w:r>
          </w:p>
        </w:tc>
        <w:tc>
          <w:tcPr>
            <w:tcW w:w="1264" w:type="dxa"/>
          </w:tcPr>
          <w:p w14:paraId="74E12F4F" w14:textId="77777777" w:rsidR="00544F66" w:rsidRDefault="00544F66" w:rsidP="00F53B97">
            <w:pPr>
              <w:ind w:firstLine="0"/>
              <w:jc w:val="both"/>
            </w:pPr>
            <w:r>
              <w:t>—</w:t>
            </w:r>
          </w:p>
        </w:tc>
      </w:tr>
    </w:tbl>
    <w:p w14:paraId="78E38C6B" w14:textId="77777777" w:rsidR="00544F66" w:rsidRDefault="00544F66" w:rsidP="00544F66">
      <w:pPr>
        <w:jc w:val="both"/>
      </w:pPr>
      <w:r>
        <w:t xml:space="preserve">Использование </w:t>
      </w:r>
      <w:r>
        <w:rPr>
          <w:b/>
          <w:bCs/>
        </w:rPr>
        <w:t>Python 3.11</w:t>
      </w:r>
      <w:r>
        <w:t xml:space="preserve"> в качестве и языка приложения, и языка шаблонов снимает необходимость в собственном предметно-ориентированном </w:t>
      </w:r>
      <w:r>
        <w:lastRenderedPageBreak/>
        <w:t>формате и снижает порог входа для авторов шаблонов. Экосистема языка покрывает все ключевые подзадачи зрелыми библиотеками.</w:t>
      </w:r>
    </w:p>
    <w:p w14:paraId="4C8EF076" w14:textId="77777777" w:rsidR="00544F66" w:rsidRDefault="00544F66" w:rsidP="00544F66">
      <w:pPr>
        <w:jc w:val="both"/>
      </w:pPr>
      <w:proofErr w:type="spellStart"/>
      <w:r>
        <w:rPr>
          <w:b/>
          <w:bCs/>
        </w:rPr>
        <w:t>rdflib</w:t>
      </w:r>
      <w:proofErr w:type="spellEnd"/>
      <w:r>
        <w:t xml:space="preserve"> [25] используется только как внутренний контейнер итогового RDF-графа документа. Сборка графа в шаблоне идёт не через </w:t>
      </w:r>
      <w:proofErr w:type="spellStart"/>
      <w:r>
        <w:t>rdflib</w:t>
      </w:r>
      <w:proofErr w:type="spellEnd"/>
      <w:r>
        <w:t xml:space="preserve">, а через собственный построитель </w:t>
      </w:r>
      <w:proofErr w:type="spellStart"/>
      <w:r>
        <w:t>TemplateGraphBuilder</w:t>
      </w:r>
      <w:proofErr w:type="spellEnd"/>
      <w:r>
        <w:t xml:space="preserve">, скрывающий работу с триплетами за операциями уровня предметной области (см. 2.7). Это сократило набор операций, доступных автору, до минимально необходимого и устранило типичные при прямой работе с </w:t>
      </w:r>
      <w:proofErr w:type="spellStart"/>
      <w:r>
        <w:t>rdflib</w:t>
      </w:r>
      <w:proofErr w:type="spellEnd"/>
      <w:r>
        <w:t xml:space="preserve"> ошибки (</w:t>
      </w:r>
      <w:proofErr w:type="spellStart"/>
      <w:r>
        <w:t>неконсистентные</w:t>
      </w:r>
      <w:proofErr w:type="spellEnd"/>
      <w:r>
        <w:t xml:space="preserve"> пространства имён, неправильно типизированные литералы).</w:t>
      </w:r>
    </w:p>
    <w:p w14:paraId="22ABC7FE" w14:textId="77777777" w:rsidR="00544F66" w:rsidRDefault="00544F66" w:rsidP="00544F66">
      <w:pPr>
        <w:jc w:val="both"/>
      </w:pPr>
      <w:r>
        <w:rPr>
          <w:b/>
          <w:bCs/>
        </w:rPr>
        <w:t>pymorphy3</w:t>
      </w:r>
      <w:r>
        <w:t xml:space="preserve"> [13] применяется концептом </w:t>
      </w:r>
      <w:proofErr w:type="spellStart"/>
      <w:r>
        <w:t>PersonConcept</w:t>
      </w:r>
      <w:proofErr w:type="spellEnd"/>
      <w:r>
        <w:t xml:space="preserve"> для приведения частей ФИО к именительному падежу (см. 3.2.2).</w:t>
      </w:r>
    </w:p>
    <w:p w14:paraId="33242F0B" w14:textId="77777777" w:rsidR="00544F66" w:rsidRDefault="00544F66" w:rsidP="00544F66">
      <w:pPr>
        <w:jc w:val="both"/>
      </w:pPr>
      <w:r>
        <w:t xml:space="preserve">Преобразование документов формата </w:t>
      </w:r>
      <w:r>
        <w:rPr>
          <w:b/>
          <w:bCs/>
        </w:rPr>
        <w:t>DOC</w:t>
      </w:r>
      <w:r>
        <w:t xml:space="preserve"> к формату DOCX [2] выполнено через цепочку </w:t>
      </w:r>
      <w:proofErr w:type="spellStart"/>
      <w:r>
        <w:t>fallback</w:t>
      </w:r>
      <w:proofErr w:type="spellEnd"/>
      <w:r>
        <w:t xml:space="preserve">: первой попыткой запускается </w:t>
      </w:r>
      <w:proofErr w:type="spellStart"/>
      <w:r>
        <w:t>LibreOffice</w:t>
      </w:r>
      <w:proofErr w:type="spellEnd"/>
      <w:r>
        <w:t xml:space="preserve"> (</w:t>
      </w:r>
      <w:proofErr w:type="spellStart"/>
      <w:r>
        <w:t>soffice</w:t>
      </w:r>
      <w:proofErr w:type="spellEnd"/>
      <w:r>
        <w:t xml:space="preserve"> --</w:t>
      </w:r>
      <w:proofErr w:type="spellStart"/>
      <w:r>
        <w:t>headless</w:t>
      </w:r>
      <w:proofErr w:type="spellEnd"/>
      <w:r>
        <w:t xml:space="preserve">), при его отсутствии — Microsoft Word через COM-интерфейс (через pywin32). Цепочка выбрана так, чтобы преобразование работало без специальной настройки: на машинах сотрудников, как правило, установлен Microsoft Office; на машинах разработчика и в автоматизированных средах — </w:t>
      </w:r>
      <w:proofErr w:type="spellStart"/>
      <w:r>
        <w:t>LibreOffice</w:t>
      </w:r>
      <w:proofErr w:type="spellEnd"/>
      <w:r>
        <w:t>.</w:t>
      </w:r>
    </w:p>
    <w:p w14:paraId="0E2D95B0" w14:textId="77777777" w:rsidR="00544F66" w:rsidRDefault="00544F66" w:rsidP="00544F66">
      <w:pPr>
        <w:jc w:val="both"/>
      </w:pPr>
      <w:r>
        <w:t xml:space="preserve">В качестве </w:t>
      </w:r>
      <w:r>
        <w:rPr>
          <w:b/>
          <w:bCs/>
        </w:rPr>
        <w:t>большой языковой модели</w:t>
      </w:r>
      <w:r>
        <w:t xml:space="preserve"> по умолчанию используется gpt-5.4-mini через официальный SDK OpenAI [26]. Имя модели — константа настроек, заменяется без правки кода. Выбор обоснован соотношением качества и стоимости: для задачи проверки уже извлечённых шаблоном значений не требуется наиболее крупная модель, а задержки и затраты заметно ниже.</w:t>
      </w:r>
    </w:p>
    <w:p w14:paraId="05D42881" w14:textId="77777777" w:rsidR="00544F66" w:rsidRDefault="00544F66" w:rsidP="00F53B97">
      <w:pPr>
        <w:pStyle w:val="3"/>
      </w:pPr>
      <w:bookmarkStart w:id="493" w:name="_Toc230037153"/>
      <w:bookmarkStart w:id="494" w:name="_Toc230090733"/>
      <w:bookmarkStart w:id="495" w:name="_Toc230205630"/>
      <w:bookmarkStart w:id="496" w:name="_Toc230206090"/>
      <w:bookmarkStart w:id="497" w:name="_Toc230206367"/>
      <w:bookmarkStart w:id="498" w:name="_Toc230207830"/>
      <w:bookmarkStart w:id="499" w:name="_Toc230428235"/>
      <w:bookmarkStart w:id="500" w:name="Xf956b015f040ee324f0c2cdde4fcb4f0c66e9d2"/>
      <w:bookmarkEnd w:id="492"/>
      <w:r>
        <w:t>3.2 Технические решения, заслуживающие отдельного рассмотрения</w:t>
      </w:r>
      <w:bookmarkEnd w:id="493"/>
      <w:bookmarkEnd w:id="494"/>
      <w:bookmarkEnd w:id="495"/>
      <w:bookmarkEnd w:id="496"/>
      <w:bookmarkEnd w:id="497"/>
      <w:bookmarkEnd w:id="498"/>
      <w:bookmarkEnd w:id="499"/>
    </w:p>
    <w:p w14:paraId="37228CBE" w14:textId="77777777" w:rsidR="00544F66" w:rsidRDefault="00544F66" w:rsidP="00F53B97">
      <w:pPr>
        <w:pStyle w:val="4"/>
      </w:pPr>
      <w:bookmarkStart w:id="501" w:name="_Toc230037154"/>
      <w:bookmarkStart w:id="502" w:name="_Toc230090734"/>
      <w:bookmarkStart w:id="503" w:name="_Toc230205631"/>
      <w:bookmarkStart w:id="504" w:name="_Toc230206091"/>
      <w:bookmarkStart w:id="505" w:name="_Toc230206368"/>
      <w:bookmarkStart w:id="506" w:name="_Toc230207831"/>
      <w:bookmarkStart w:id="507" w:name="_Toc230428236"/>
      <w:bookmarkStart w:id="508" w:name="X5b7686e8bd8b5d5cf3220adbb09daa220a33391"/>
      <w:r>
        <w:t>3.2.1 Контекст документа: ленивая загрузка ресурсов</w:t>
      </w:r>
      <w:bookmarkEnd w:id="501"/>
      <w:bookmarkEnd w:id="502"/>
      <w:bookmarkEnd w:id="503"/>
      <w:bookmarkEnd w:id="504"/>
      <w:bookmarkEnd w:id="505"/>
      <w:bookmarkEnd w:id="506"/>
      <w:bookmarkEnd w:id="507"/>
    </w:p>
    <w:p w14:paraId="437E317C" w14:textId="77777777" w:rsidR="00544F66" w:rsidRDefault="00544F66" w:rsidP="00544F66">
      <w:pPr>
        <w:jc w:val="both"/>
      </w:pPr>
      <w:r>
        <w:t xml:space="preserve">Конвейер оперирует разнородными по объёму данными: для крупного документа унифицированное представление, результат извлечения полей, черновой граф и загруженный код шаблона суммарно занимают существенный объём памяти. Передача этих данных через все уровни вызовов в виде явных </w:t>
      </w:r>
      <w:r>
        <w:lastRenderedPageBreak/>
        <w:t>параметров затрудняла бы сигнатуры функций и приводила бы к загрузке заведомо ненужных данных.</w:t>
      </w:r>
    </w:p>
    <w:p w14:paraId="5B3D416E" w14:textId="0F2C9526" w:rsidR="00544F66" w:rsidRPr="00E01E75" w:rsidRDefault="00544F66" w:rsidP="00544F66">
      <w:pPr>
        <w:jc w:val="both"/>
      </w:pPr>
      <w:r>
        <w:t xml:space="preserve">Для решения задачи введён программный объект — </w:t>
      </w:r>
      <w:r>
        <w:rPr>
          <w:i/>
          <w:iCs/>
        </w:rPr>
        <w:t>контекст документа</w:t>
      </w:r>
      <w:r>
        <w:t xml:space="preserve"> </w:t>
      </w:r>
      <w:proofErr w:type="spellStart"/>
      <w:r>
        <w:t>DocumentContext</w:t>
      </w:r>
      <w:proofErr w:type="spellEnd"/>
      <w:r>
        <w:t xml:space="preserve"> — с ленивой загрузкой данных по требованию и автоматическим освобождением по завершении обработки. Каждое тяжёлое поле объявлено парой свойств @property и @</w:t>
      </w:r>
      <w:proofErr w:type="gramStart"/>
      <w:r>
        <w:t>property.setter</w:t>
      </w:r>
      <w:proofErr w:type="gramEnd"/>
      <w:r>
        <w:t xml:space="preserve">: при первом обращении выполняется чтение из файла, при последующих — возврат </w:t>
      </w:r>
      <w:proofErr w:type="spellStart"/>
      <w:r>
        <w:t>закэшированного</w:t>
      </w:r>
      <w:proofErr w:type="spellEnd"/>
      <w:r>
        <w:t xml:space="preserve"> значения, при присваивании — замена кэша. Жизненный</w:t>
      </w:r>
      <w:r w:rsidRPr="00E01E75">
        <w:t xml:space="preserve"> </w:t>
      </w:r>
      <w:r>
        <w:t>цикл</w:t>
      </w:r>
      <w:r w:rsidRPr="00E01E75">
        <w:t xml:space="preserve"> </w:t>
      </w:r>
      <w:r>
        <w:t>всей</w:t>
      </w:r>
      <w:r w:rsidRPr="00E01E75">
        <w:t xml:space="preserve"> </w:t>
      </w:r>
      <w:r>
        <w:t>обработки</w:t>
      </w:r>
      <w:r w:rsidRPr="00E01E75">
        <w:t xml:space="preserve"> </w:t>
      </w:r>
      <w:r>
        <w:t>документа</w:t>
      </w:r>
      <w:r w:rsidRPr="00E01E75">
        <w:t xml:space="preserve"> </w:t>
      </w:r>
      <w:r>
        <w:t>оборачивается</w:t>
      </w:r>
      <w:r w:rsidRPr="00E01E75">
        <w:t xml:space="preserve"> </w:t>
      </w:r>
      <w:r>
        <w:t>менеджером</w:t>
      </w:r>
      <w:r w:rsidRPr="00E01E75">
        <w:t xml:space="preserve"> </w:t>
      </w:r>
      <w:r>
        <w:t>контекста</w:t>
      </w:r>
      <w:r w:rsidR="00E01E75" w:rsidRPr="00E01E75">
        <w:t>.</w:t>
      </w:r>
    </w:p>
    <w:p w14:paraId="2BD6C504" w14:textId="77777777" w:rsidR="00544F66" w:rsidRDefault="00544F66" w:rsidP="00544F66">
      <w:pPr>
        <w:jc w:val="both"/>
      </w:pPr>
      <w:r>
        <w:t xml:space="preserve">Использование на уровне конвейера сводится к одной обёртке </w:t>
      </w:r>
      <w:proofErr w:type="spellStart"/>
      <w:r>
        <w:t>with</w:t>
      </w:r>
      <w:proofErr w:type="spellEnd"/>
      <w:r>
        <w:t xml:space="preserve">, после выхода из которой все тяжёлые объекты автоматически освобождаются. Решение даёт сразу прозрачность сигнатур (модули конвейера принимают единственный аргумент </w:t>
      </w:r>
      <w:proofErr w:type="spellStart"/>
      <w:r>
        <w:t>ctx</w:t>
      </w:r>
      <w:proofErr w:type="spellEnd"/>
      <w:r>
        <w:t xml:space="preserve">), экономию памяти (чтение файлов происходит только при первом обращении к соответствующему полю) и гарантированное освобождение ресурсов независимо от пути выхода — включая исключения и ранние </w:t>
      </w:r>
      <w:proofErr w:type="spellStart"/>
      <w:r>
        <w:t>return</w:t>
      </w:r>
      <w:proofErr w:type="spellEnd"/>
      <w:r>
        <w:t>.</w:t>
      </w:r>
    </w:p>
    <w:p w14:paraId="6950EE09" w14:textId="5E68FC65" w:rsidR="00544F66" w:rsidRDefault="00544F66" w:rsidP="00E01E75">
      <w:pPr>
        <w:pStyle w:val="4"/>
      </w:pPr>
      <w:bookmarkStart w:id="509" w:name="_Toc230037155"/>
      <w:bookmarkStart w:id="510" w:name="_Toc230090735"/>
      <w:bookmarkStart w:id="511" w:name="_Toc230205632"/>
      <w:bookmarkStart w:id="512" w:name="_Toc230206092"/>
      <w:bookmarkStart w:id="513" w:name="_Toc230206369"/>
      <w:bookmarkStart w:id="514" w:name="_Toc230207832"/>
      <w:bookmarkStart w:id="515" w:name="_Toc230428237"/>
      <w:bookmarkStart w:id="516" w:name="X94314a0f801d2b3a6b2983386fb98ae7bf6446d"/>
      <w:bookmarkEnd w:id="508"/>
      <w:r>
        <w:t>3.2.2 Морфологическое приведение ФИО</w:t>
      </w:r>
      <w:bookmarkEnd w:id="509"/>
      <w:bookmarkEnd w:id="510"/>
      <w:bookmarkEnd w:id="511"/>
      <w:bookmarkEnd w:id="512"/>
      <w:bookmarkEnd w:id="513"/>
      <w:bookmarkEnd w:id="514"/>
      <w:bookmarkEnd w:id="515"/>
    </w:p>
    <w:p w14:paraId="60C8C953" w14:textId="77777777" w:rsidR="00544F66" w:rsidRDefault="00544F66" w:rsidP="00544F66">
      <w:pPr>
        <w:jc w:val="both"/>
      </w:pPr>
      <w:r>
        <w:t xml:space="preserve">Концепт </w:t>
      </w:r>
      <w:proofErr w:type="spellStart"/>
      <w:r>
        <w:t>PersonConcept</w:t>
      </w:r>
      <w:proofErr w:type="spellEnd"/>
      <w:r>
        <w:t xml:space="preserve"> отвечает за идентификацию индивидов класса </w:t>
      </w:r>
      <w:r>
        <w:rPr>
          <w:i/>
          <w:iCs/>
        </w:rPr>
        <w:t>Персона</w:t>
      </w:r>
      <w:r>
        <w:t xml:space="preserve">. IRI вычисляется как </w:t>
      </w:r>
      <w:proofErr w:type="spellStart"/>
      <w:r>
        <w:t>хеш</w:t>
      </w:r>
      <w:proofErr w:type="spellEnd"/>
      <w:r>
        <w:t xml:space="preserve"> от ключа «фамилия в нижнем регистре + инициал имени + инициал отчества»; все три части предварительно приводятся к именительному падежу — без этого упоминания «</w:t>
      </w:r>
      <w:proofErr w:type="spellStart"/>
      <w:r>
        <w:t>Соломенникову</w:t>
      </w:r>
      <w:proofErr w:type="spellEnd"/>
      <w:r>
        <w:t xml:space="preserve"> Николаю Александровичу» в дательном падеже и «Соломенников Николай Александрович» в именительном получили бы разные идентификаторы.</w:t>
      </w:r>
    </w:p>
    <w:p w14:paraId="11E0713D" w14:textId="67533CC5" w:rsidR="00544F66" w:rsidRPr="00E01E75" w:rsidRDefault="00544F66" w:rsidP="00544F66">
      <w:pPr>
        <w:jc w:val="both"/>
      </w:pPr>
      <w:r>
        <w:t>Морфологический разбор выполняется средствами pymorphy3 [13]. Прямое применение разбора, однако, ошибочно: для большинства частей ФИО анализатор возвращает несколько вариантов разбора, и без фильтра выбирается случайный омонимичный. Например, «Соломенников» без фильтра читается как множественное число существительного «соломенник» и приводится к «Соломенники». Чтобы этого избежать, из разборов отбираются только варианты с тегами фамилии, имени или отчества</w:t>
      </w:r>
      <w:r w:rsidR="00E01E75" w:rsidRPr="00E01E75">
        <w:t>.</w:t>
      </w:r>
    </w:p>
    <w:p w14:paraId="3A792056" w14:textId="77777777" w:rsidR="00544F66" w:rsidRDefault="00544F66" w:rsidP="00544F66">
      <w:pPr>
        <w:jc w:val="both"/>
      </w:pPr>
      <w:r>
        <w:lastRenderedPageBreak/>
        <w:t xml:space="preserve">Дополнительно учитывается </w:t>
      </w:r>
      <w:r>
        <w:rPr>
          <w:i/>
          <w:iCs/>
        </w:rPr>
        <w:t>омонимия по полу</w:t>
      </w:r>
      <w:r>
        <w:t>: «Соломенникова Николая» — родительный падеж мужского имени, но та же фамилия в начальной форме может принадлежать женщине; «Иванова» может быть и женской формой «Иванов», и фамилией Ивановой. Чтобы предпочесть согласованный по полу вариант, перед нормализацией фамилии и отчества определяется пол по имени, и при сортировке разборов варианту с соответствующим полом отдаётся приоритет.</w:t>
      </w:r>
    </w:p>
    <w:p w14:paraId="53DA6339" w14:textId="77777777" w:rsidR="00544F66" w:rsidRDefault="00544F66" w:rsidP="00544F66">
      <w:pPr>
        <w:jc w:val="both"/>
      </w:pPr>
      <w:r>
        <w:t>Идемпотентность достигается тем, что слова, уже находящиеся в именительном падеже, попадают в фильтр типизированных разборов и возвращаются без изменений. Для повторных проходов это критично: повторная обработка того же документа всегда даёт те же идентификаторы.</w:t>
      </w:r>
    </w:p>
    <w:p w14:paraId="54EA25B6" w14:textId="4C2B9C82" w:rsidR="00544F66" w:rsidRDefault="00544F66" w:rsidP="00544F66">
      <w:pPr>
        <w:jc w:val="both"/>
      </w:pPr>
      <w:r>
        <w:t>Существенно и устройство ключа хеширования. На вход хеширования подаётся не полное ФИО, а сочетание фамилии и инициалов имени и отчества</w:t>
      </w:r>
      <w:r w:rsidR="00E01E75" w:rsidRPr="00E01E75">
        <w:t xml:space="preserve">. </w:t>
      </w:r>
      <w:r>
        <w:t>Это устраняет реальную проблему документооборота кафедры: один и тот же человек может быть упомянут полным именем в заявлении и инициалами в подписи руководителя. Если бы ключ содержал полные имя и отчество, такие упоминания получили бы разные идентификаторы. Сведение к инициалам объединяет их в одного индивида при крайне маловероятной коллизии в пределах кафедры.</w:t>
      </w:r>
    </w:p>
    <w:p w14:paraId="35B59BF9" w14:textId="77777777" w:rsidR="00544F66" w:rsidRDefault="00544F66" w:rsidP="00E01E75">
      <w:pPr>
        <w:pStyle w:val="4"/>
      </w:pPr>
      <w:bookmarkStart w:id="517" w:name="_Toc230037156"/>
      <w:bookmarkStart w:id="518" w:name="_Toc230090736"/>
      <w:bookmarkStart w:id="519" w:name="_Toc230205633"/>
      <w:bookmarkStart w:id="520" w:name="_Toc230206093"/>
      <w:bookmarkStart w:id="521" w:name="_Toc230206370"/>
      <w:bookmarkStart w:id="522" w:name="_Toc230207833"/>
      <w:bookmarkStart w:id="523" w:name="_Toc230428238"/>
      <w:bookmarkStart w:id="524" w:name="X6725fe1f4c1a3ecf1796401b2b5b4a60a2cafe8"/>
      <w:bookmarkEnd w:id="516"/>
      <w:r>
        <w:t>3.2.3 Структурная валидация шаблона через статический анализ</w:t>
      </w:r>
      <w:bookmarkEnd w:id="517"/>
      <w:bookmarkEnd w:id="518"/>
      <w:bookmarkEnd w:id="519"/>
      <w:bookmarkEnd w:id="520"/>
      <w:bookmarkEnd w:id="521"/>
      <w:bookmarkEnd w:id="522"/>
      <w:bookmarkEnd w:id="523"/>
    </w:p>
    <w:p w14:paraId="132D65AB" w14:textId="77777777" w:rsidR="00544F66" w:rsidRDefault="00544F66" w:rsidP="00544F66">
      <w:pPr>
        <w:jc w:val="both"/>
      </w:pPr>
      <w:r>
        <w:t xml:space="preserve">Из шести категорий проверки шаблона (см. 2.4.3) наиболее технически интересны </w:t>
      </w:r>
      <w:r>
        <w:rPr>
          <w:i/>
          <w:iCs/>
        </w:rPr>
        <w:t>безопасность</w:t>
      </w:r>
      <w:r>
        <w:t xml:space="preserve"> и </w:t>
      </w:r>
      <w:r>
        <w:rPr>
          <w:i/>
          <w:iCs/>
        </w:rPr>
        <w:t>согласованность с онтологией</w:t>
      </w:r>
      <w:r>
        <w:t>, реализованные через анализ абстрактного синтаксического дерева исходного кода.</w:t>
      </w:r>
    </w:p>
    <w:p w14:paraId="4FA20C2A" w14:textId="78D3EE38" w:rsidR="00544F66" w:rsidRPr="00E01E75" w:rsidRDefault="00544F66" w:rsidP="00544F66">
      <w:pPr>
        <w:jc w:val="both"/>
      </w:pPr>
      <w:r>
        <w:t>Безопасность опирается на обход дерева с проверкой трёх типов узлов: импортов, вызовов и обращений к атрибутам. Списки запрещённых имён зафиксированы в виде констант с пояснением конкретной угрозы</w:t>
      </w:r>
      <w:r w:rsidR="00E01E75" w:rsidRPr="00E01E75">
        <w:t>.</w:t>
      </w:r>
    </w:p>
    <w:p w14:paraId="665DE4F5" w14:textId="77777777" w:rsidR="00544F66" w:rsidRDefault="00544F66" w:rsidP="00544F66">
      <w:pPr>
        <w:jc w:val="both"/>
      </w:pPr>
      <w:r>
        <w:t>Каждое замечание помечается уровнем важности и ссылкой на номер строки и колонки в исходном коде шаблона.</w:t>
      </w:r>
    </w:p>
    <w:p w14:paraId="3B257F12" w14:textId="33A704C1" w:rsidR="00544F66" w:rsidRPr="00E01E75" w:rsidRDefault="00544F66" w:rsidP="00544F66">
      <w:pPr>
        <w:jc w:val="both"/>
      </w:pPr>
      <w:r>
        <w:t xml:space="preserve">Категория согласованности с онтологией выполняет аналогичный обход: извлекаются все обращения к объекту ONTO (программное представление </w:t>
      </w:r>
      <w:r>
        <w:lastRenderedPageBreak/>
        <w:t>пространства имён онтологии) — как через атрибут (</w:t>
      </w:r>
      <w:proofErr w:type="spellStart"/>
      <w:r>
        <w:t>ONTO.Студент</w:t>
      </w:r>
      <w:proofErr w:type="spellEnd"/>
      <w:r>
        <w:t>), так и через индекс (ONTO["</w:t>
      </w:r>
      <w:proofErr w:type="spellStart"/>
      <w:r>
        <w:t>имеетВКР</w:t>
      </w:r>
      <w:proofErr w:type="spellEnd"/>
      <w:r>
        <w:t>"]). Имена сверяются с фактическим перечнем терминов схемы. При несовпадении выдаётся предупреждение с подсказкой ближайшего по написанию имени, что облегчает обнаружение опечаток</w:t>
      </w:r>
      <w:r w:rsidR="00E01E75" w:rsidRPr="00E01E75">
        <w:t>.</w:t>
      </w:r>
    </w:p>
    <w:p w14:paraId="1B10F834" w14:textId="77777777" w:rsidR="00544F66" w:rsidRDefault="00544F66" w:rsidP="00E01E75">
      <w:pPr>
        <w:pStyle w:val="4"/>
      </w:pPr>
      <w:bookmarkStart w:id="525" w:name="_Toc230037157"/>
      <w:bookmarkStart w:id="526" w:name="_Toc230090737"/>
      <w:bookmarkStart w:id="527" w:name="_Toc230205634"/>
      <w:bookmarkStart w:id="528" w:name="_Toc230206094"/>
      <w:bookmarkStart w:id="529" w:name="_Toc230206371"/>
      <w:bookmarkStart w:id="530" w:name="_Toc230207834"/>
      <w:bookmarkStart w:id="531" w:name="_Toc230428239"/>
      <w:bookmarkStart w:id="532" w:name="контракт-ответа-языковой-модели"/>
      <w:bookmarkEnd w:id="524"/>
      <w:r>
        <w:t>3.2.4 Контракт ответа языковой модели</w:t>
      </w:r>
      <w:bookmarkEnd w:id="525"/>
      <w:bookmarkEnd w:id="526"/>
      <w:bookmarkEnd w:id="527"/>
      <w:bookmarkEnd w:id="528"/>
      <w:bookmarkEnd w:id="529"/>
      <w:bookmarkEnd w:id="530"/>
      <w:bookmarkEnd w:id="531"/>
    </w:p>
    <w:p w14:paraId="750E9AC9" w14:textId="77777777" w:rsidR="00544F66" w:rsidRDefault="00544F66" w:rsidP="00544F66">
      <w:pPr>
        <w:jc w:val="both"/>
      </w:pPr>
      <w:r>
        <w:t xml:space="preserve">Опыт реализации показал: качество структурированного ответа модели определяется не столько собственно её способностями, сколько детальностью описания контракта в системном </w:t>
      </w:r>
      <w:proofErr w:type="spellStart"/>
      <w:r>
        <w:t>промпте</w:t>
      </w:r>
      <w:proofErr w:type="spellEnd"/>
      <w:r>
        <w:t>. При недостаточной формализации модель регулярно возвращала неоднозначные ответы, не поддающиеся однозначному разбору.</w:t>
      </w:r>
    </w:p>
    <w:p w14:paraId="4C54FE31" w14:textId="77777777" w:rsidR="00544F66" w:rsidRDefault="00544F66" w:rsidP="00544F66">
      <w:pPr>
        <w:jc w:val="both"/>
      </w:pPr>
      <w:r>
        <w:t xml:space="preserve">В итоговом виде системный промпт перечисляет пять допустимых сценариев исхода для каждого поля — подтверждение, исправление, отказ при исправлении, нахождение нового значения, отказ при поиске — и накладывает явный инвариант, исключающий комбинации значений, не предусмотренные сценариями (в частности, </w:t>
      </w:r>
      <w:proofErr w:type="spellStart"/>
      <w:r>
        <w:t>status</w:t>
      </w:r>
      <w:proofErr w:type="spellEnd"/>
      <w:r>
        <w:t>=</w:t>
      </w:r>
      <w:proofErr w:type="spellStart"/>
      <w:r>
        <w:t>true</w:t>
      </w:r>
      <w:proofErr w:type="spellEnd"/>
      <w:r>
        <w:t xml:space="preserve"> с пустым значением допустим только как «подтверждение уже извлечённого шаблоном»). Разбор ответа на стороне приложения использует сценарную таблицу напрямую: для каждого поля проверяются значения </w:t>
      </w:r>
      <w:proofErr w:type="spellStart"/>
      <w:r>
        <w:t>status</w:t>
      </w:r>
      <w:proofErr w:type="spellEnd"/>
      <w:r>
        <w:t xml:space="preserve"> и </w:t>
      </w:r>
      <w:proofErr w:type="spellStart"/>
      <w:r>
        <w:t>value</w:t>
      </w:r>
      <w:proofErr w:type="spellEnd"/>
      <w:r>
        <w:t xml:space="preserve"> и применяется ровно тот переход, который предписан системой сценариев; любое отклонение фиксируется как непредвиденная ошибка.</w:t>
      </w:r>
    </w:p>
    <w:p w14:paraId="73A86A4D" w14:textId="77777777" w:rsidR="00544F66" w:rsidRDefault="00544F66" w:rsidP="00E01E75">
      <w:pPr>
        <w:pStyle w:val="4"/>
      </w:pPr>
      <w:bookmarkStart w:id="533" w:name="_Toc230037158"/>
      <w:bookmarkStart w:id="534" w:name="_Toc230090738"/>
      <w:bookmarkStart w:id="535" w:name="_Toc230205635"/>
      <w:bookmarkStart w:id="536" w:name="_Toc230206095"/>
      <w:bookmarkStart w:id="537" w:name="_Toc230206372"/>
      <w:bookmarkStart w:id="538" w:name="_Toc230207835"/>
      <w:bookmarkStart w:id="539" w:name="_Toc230428240"/>
      <w:bookmarkStart w:id="540" w:name="X07468e297feb060e077dc3bebf4ffcc8504a4f5"/>
      <w:bookmarkEnd w:id="532"/>
      <w:r>
        <w:t>3.2.5 Политики слияния как декларативные аннотации схемы</w:t>
      </w:r>
      <w:bookmarkEnd w:id="533"/>
      <w:bookmarkEnd w:id="534"/>
      <w:bookmarkEnd w:id="535"/>
      <w:bookmarkEnd w:id="536"/>
      <w:bookmarkEnd w:id="537"/>
      <w:bookmarkEnd w:id="538"/>
      <w:bookmarkEnd w:id="539"/>
    </w:p>
    <w:p w14:paraId="1F02F746" w14:textId="6C8EDCBD" w:rsidR="00544F66" w:rsidRDefault="00544F66" w:rsidP="00544F66">
      <w:pPr>
        <w:jc w:val="both"/>
      </w:pPr>
      <w:r>
        <w:t xml:space="preserve">Политика слияния каждого предиката хранится непосредственно в </w:t>
      </w:r>
      <w:proofErr w:type="spellStart"/>
      <w:r>
        <w:t>TBox</w:t>
      </w:r>
      <w:proofErr w:type="spellEnd"/>
      <w:r>
        <w:t xml:space="preserve"> в виде </w:t>
      </w:r>
      <w:proofErr w:type="gramStart"/>
      <w:r>
        <w:t>аннотации :</w:t>
      </w:r>
      <w:proofErr w:type="spellStart"/>
      <w:r>
        <w:t>mergePolicy</w:t>
      </w:r>
      <w:proofErr w:type="spellEnd"/>
      <w:proofErr w:type="gramEnd"/>
      <w:r>
        <w:t>, что позволяет менять поведение слияния без правки программного кода</w:t>
      </w:r>
      <w:r w:rsidR="00E01E75">
        <w:t xml:space="preserve"> (рисунок 5)</w:t>
      </w:r>
      <w:r>
        <w:t>:</w:t>
      </w:r>
    </w:p>
    <w:p w14:paraId="1261F3A3" w14:textId="77777777" w:rsidR="00E01E75" w:rsidRDefault="00E01E75" w:rsidP="00E01E75">
      <w:pPr>
        <w:ind w:firstLine="0"/>
        <w:jc w:val="center"/>
      </w:pPr>
      <w:r w:rsidRPr="00E01E75">
        <w:rPr>
          <w:noProof/>
        </w:rPr>
        <w:lastRenderedPageBreak/>
        <w:drawing>
          <wp:inline distT="0" distB="0" distL="0" distR="0" wp14:anchorId="22E5CAEF" wp14:editId="2EBAED04">
            <wp:extent cx="3712850" cy="4293870"/>
            <wp:effectExtent l="19050" t="19050" r="20955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8145" cy="43115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BABD95" w14:textId="3C00237B" w:rsidR="00E01E75" w:rsidRDefault="00E01E75" w:rsidP="00E01E75">
      <w:pPr>
        <w:jc w:val="center"/>
      </w:pPr>
      <w:r w:rsidRPr="00624C4C">
        <w:t xml:space="preserve">Рисунок </w:t>
      </w:r>
      <w:r>
        <w:t>5</w:t>
      </w:r>
      <w:r w:rsidRPr="00624C4C">
        <w:t xml:space="preserve"> — </w:t>
      </w:r>
      <w:r w:rsidR="00A164BA">
        <w:t>Фрагмент</w:t>
      </w:r>
      <w:r>
        <w:t xml:space="preserve"> онтологии</w:t>
      </w:r>
      <w:r w:rsidR="00A164BA">
        <w:t>, содержащий аннотированные свойства</w:t>
      </w:r>
    </w:p>
    <w:p w14:paraId="370BEDB6" w14:textId="73C97387" w:rsidR="00544F66" w:rsidRDefault="00544F66" w:rsidP="00E01E75">
      <w:pPr>
        <w:ind w:firstLine="708"/>
        <w:jc w:val="both"/>
      </w:pPr>
      <w:r>
        <w:t>При запуске репозиторий онтологии один раз обходит схему и формирует словарь «предикат → политика», который затем используется при каждом слиянии. Свойства без явной аннотации получают политику по умолчанию (добавление); появление новых предикатов в онтологии не требует правки модуля интеграции.</w:t>
      </w:r>
    </w:p>
    <w:p w14:paraId="5FAB37E8" w14:textId="77777777" w:rsidR="00544F66" w:rsidRDefault="00544F66" w:rsidP="00564BCA">
      <w:pPr>
        <w:pStyle w:val="4"/>
      </w:pPr>
      <w:bookmarkStart w:id="541" w:name="_Toc230037159"/>
      <w:bookmarkStart w:id="542" w:name="_Toc230090739"/>
      <w:bookmarkStart w:id="543" w:name="_Toc230205636"/>
      <w:bookmarkStart w:id="544" w:name="_Toc230206096"/>
      <w:bookmarkStart w:id="545" w:name="_Toc230206373"/>
      <w:bookmarkStart w:id="546" w:name="_Toc230207836"/>
      <w:bookmarkStart w:id="547" w:name="_Toc230428241"/>
      <w:bookmarkStart w:id="548" w:name="X4a8855e2970e2e3622331aec2f0643967ef644a"/>
      <w:bookmarkEnd w:id="540"/>
      <w:r>
        <w:t xml:space="preserve">3.2.6 Откат документа: история как источник истины для </w:t>
      </w:r>
      <w:proofErr w:type="spellStart"/>
      <w:r>
        <w:t>ABox</w:t>
      </w:r>
      <w:bookmarkEnd w:id="541"/>
      <w:bookmarkEnd w:id="542"/>
      <w:bookmarkEnd w:id="543"/>
      <w:bookmarkEnd w:id="544"/>
      <w:bookmarkEnd w:id="545"/>
      <w:bookmarkEnd w:id="546"/>
      <w:bookmarkEnd w:id="547"/>
      <w:proofErr w:type="spellEnd"/>
    </w:p>
    <w:p w14:paraId="468CA27C" w14:textId="77777777" w:rsidR="00544F66" w:rsidRDefault="00544F66" w:rsidP="00544F66">
      <w:pPr>
        <w:jc w:val="both"/>
      </w:pPr>
      <w:r>
        <w:t xml:space="preserve">Источником истины для всего </w:t>
      </w:r>
      <w:proofErr w:type="spellStart"/>
      <w:r>
        <w:t>ABox</w:t>
      </w:r>
      <w:proofErr w:type="spellEnd"/>
      <w:r>
        <w:t xml:space="preserve"> служит </w:t>
      </w:r>
      <w:r>
        <w:rPr>
          <w:i/>
          <w:iCs/>
        </w:rPr>
        <w:t>упорядоченная история документов</w:t>
      </w:r>
      <w:r>
        <w:t xml:space="preserve">. Состояние общей модели не хранится отдельно: оно собирается из схемы и истории по запросу, а материализованная модель и журнал событий слияния — производные индексы, при необходимости </w:t>
      </w:r>
      <w:proofErr w:type="spellStart"/>
      <w:r>
        <w:t>пересобираемые</w:t>
      </w:r>
      <w:proofErr w:type="spellEnd"/>
      <w:r>
        <w:t xml:space="preserve"> из истории.</w:t>
      </w:r>
    </w:p>
    <w:p w14:paraId="1C425BC5" w14:textId="36F7357D" w:rsidR="00544F66" w:rsidRDefault="00544F66" w:rsidP="00544F66">
      <w:pPr>
        <w:jc w:val="both"/>
      </w:pPr>
      <w:r>
        <w:t xml:space="preserve">Это позволяет реализовать </w:t>
      </w:r>
      <w:r>
        <w:rPr>
          <w:i/>
          <w:iCs/>
        </w:rPr>
        <w:t>откат документа</w:t>
      </w:r>
      <w:r>
        <w:t xml:space="preserve"> как тривиальную и безопасную операцию — удалить запись из истории и пересобрать состояние</w:t>
      </w:r>
      <w:r w:rsidR="00564BCA">
        <w:t xml:space="preserve"> (рисунок 6).</w:t>
      </w:r>
    </w:p>
    <w:p w14:paraId="5AD5E7B2" w14:textId="2118DE64" w:rsidR="00564BCA" w:rsidRDefault="00564BCA" w:rsidP="00564BCA">
      <w:pPr>
        <w:ind w:firstLine="0"/>
        <w:jc w:val="center"/>
      </w:pPr>
      <w:r w:rsidRPr="00564BCA">
        <w:rPr>
          <w:noProof/>
        </w:rPr>
        <w:lastRenderedPageBreak/>
        <w:drawing>
          <wp:inline distT="0" distB="0" distL="0" distR="0" wp14:anchorId="521861B7" wp14:editId="23110236">
            <wp:extent cx="5463540" cy="1977131"/>
            <wp:effectExtent l="19050" t="19050" r="22860" b="234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301" cy="19853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E7E60C" w14:textId="17B84CAC" w:rsidR="00564BCA" w:rsidRDefault="00564BCA" w:rsidP="00564BCA">
      <w:pPr>
        <w:ind w:firstLine="0"/>
        <w:jc w:val="center"/>
      </w:pPr>
      <w:r w:rsidRPr="00624C4C">
        <w:t xml:space="preserve">Рисунок </w:t>
      </w:r>
      <w:r>
        <w:t>6</w:t>
      </w:r>
      <w:r w:rsidRPr="00624C4C">
        <w:t xml:space="preserve"> — </w:t>
      </w:r>
      <w:r>
        <w:t>Реализация отката документа из онтологической модели</w:t>
      </w:r>
    </w:p>
    <w:p w14:paraId="535C9A8D" w14:textId="44CBD5CD" w:rsidR="00544F66" w:rsidRDefault="00544F66" w:rsidP="00544F66">
      <w:pPr>
        <w:jc w:val="both"/>
      </w:pPr>
      <w:r>
        <w:t xml:space="preserve">Аналогично устроена </w:t>
      </w:r>
      <w:proofErr w:type="spellStart"/>
      <w:r>
        <w:rPr>
          <w:i/>
          <w:iCs/>
        </w:rPr>
        <w:t>переобработка</w:t>
      </w:r>
      <w:proofErr w:type="spellEnd"/>
      <w:r>
        <w:t xml:space="preserve">: повторное добавление — замена записи в истории и </w:t>
      </w:r>
      <w:proofErr w:type="spellStart"/>
      <w:r>
        <w:t>пересборка</w:t>
      </w:r>
      <w:proofErr w:type="spellEnd"/>
      <w:r>
        <w:t>. Политики слияния применяются заново, в том числе с участием других документов.</w:t>
      </w:r>
    </w:p>
    <w:p w14:paraId="22A1F322" w14:textId="77777777" w:rsidR="00544F66" w:rsidRDefault="00544F66" w:rsidP="00544F66">
      <w:pPr>
        <w:jc w:val="both"/>
      </w:pPr>
      <w:r>
        <w:t xml:space="preserve">Описанная архитектура даёт четыре свойства одновременно. </w:t>
      </w:r>
      <w:r>
        <w:rPr>
          <w:i/>
          <w:iCs/>
        </w:rPr>
        <w:t>Безопасность отката</w:t>
      </w:r>
      <w:r>
        <w:t xml:space="preserve">: операция никогда не оставляет модель в несогласованном состоянии, так как последняя всегда собирается с нуля. </w:t>
      </w:r>
      <w:r>
        <w:rPr>
          <w:i/>
          <w:iCs/>
        </w:rPr>
        <w:t>Воспроизводимость состояния</w:t>
      </w:r>
      <w:r>
        <w:t xml:space="preserve">: одна и та же история всегда даёт одну и ту же модель, независимо от прежних операций. </w:t>
      </w:r>
      <w:r>
        <w:rPr>
          <w:i/>
          <w:iCs/>
        </w:rPr>
        <w:t>Устойчивость</w:t>
      </w:r>
      <w:r>
        <w:t xml:space="preserve">: при повреждении журнала или материализованной модели они восстанавливаются </w:t>
      </w:r>
      <w:proofErr w:type="spellStart"/>
      <w:r>
        <w:t>пересборкой</w:t>
      </w:r>
      <w:proofErr w:type="spellEnd"/>
      <w:r>
        <w:t xml:space="preserve">. </w:t>
      </w:r>
      <w:r>
        <w:rPr>
          <w:i/>
          <w:iCs/>
        </w:rPr>
        <w:t>Ясная семантика повторной обработки</w:t>
      </w:r>
      <w:r>
        <w:t>: «обработать заново» — это всегда «откатить и добавить с тем же идентификатором», независимо от контекста.</w:t>
      </w:r>
    </w:p>
    <w:p w14:paraId="39F92602" w14:textId="77777777" w:rsidR="00544F66" w:rsidRDefault="00544F66" w:rsidP="00564BCA">
      <w:pPr>
        <w:pStyle w:val="3"/>
      </w:pPr>
      <w:bookmarkStart w:id="549" w:name="_Toc230037160"/>
      <w:bookmarkStart w:id="550" w:name="_Toc230090740"/>
      <w:bookmarkStart w:id="551" w:name="_Toc230205637"/>
      <w:bookmarkStart w:id="552" w:name="_Toc230206097"/>
      <w:bookmarkStart w:id="553" w:name="_Toc230206374"/>
      <w:bookmarkStart w:id="554" w:name="_Toc230207837"/>
      <w:bookmarkStart w:id="555" w:name="_Toc230428242"/>
      <w:bookmarkStart w:id="556" w:name="пользовательский-интерфейс"/>
      <w:bookmarkEnd w:id="500"/>
      <w:bookmarkEnd w:id="548"/>
      <w:r>
        <w:t>3.3 Пользовательский интерфейс</w:t>
      </w:r>
      <w:bookmarkEnd w:id="549"/>
      <w:bookmarkEnd w:id="550"/>
      <w:bookmarkEnd w:id="551"/>
      <w:bookmarkEnd w:id="552"/>
      <w:bookmarkEnd w:id="553"/>
      <w:bookmarkEnd w:id="554"/>
      <w:bookmarkEnd w:id="555"/>
    </w:p>
    <w:p w14:paraId="2633FF95" w14:textId="62949469" w:rsidR="00544F66" w:rsidRDefault="00544F66" w:rsidP="00544F66">
      <w:pPr>
        <w:jc w:val="both"/>
      </w:pPr>
      <w:r>
        <w:t xml:space="preserve">Графический интерфейс реализован средствами PySide6 [24] и организован как единое окно с тремя тематическими вкладками: </w:t>
      </w:r>
      <w:r>
        <w:rPr>
          <w:i/>
          <w:iCs/>
        </w:rPr>
        <w:t>Документы</w:t>
      </w:r>
      <w:r>
        <w:t xml:space="preserve">, </w:t>
      </w:r>
      <w:r>
        <w:rPr>
          <w:i/>
          <w:iCs/>
        </w:rPr>
        <w:t>Шаблоны</w:t>
      </w:r>
      <w:r>
        <w:t xml:space="preserve">, </w:t>
      </w:r>
      <w:r>
        <w:rPr>
          <w:i/>
          <w:iCs/>
        </w:rPr>
        <w:t>Онтология</w:t>
      </w:r>
      <w:r>
        <w:t xml:space="preserve">. Каждая вкладка построена по схеме «список объектов слева, карточка выбранного объекта справа». Ниже описаны существенные особенности каждой вкладки; общий вид — на рисунках </w:t>
      </w:r>
      <w:r w:rsidR="00564BCA">
        <w:t>7</w:t>
      </w:r>
      <w:r>
        <w:t xml:space="preserve">, </w:t>
      </w:r>
      <w:r w:rsidR="00564BCA">
        <w:t>8</w:t>
      </w:r>
      <w:r>
        <w:t xml:space="preserve">, </w:t>
      </w:r>
      <w:r w:rsidR="00564BCA">
        <w:t>9</w:t>
      </w:r>
      <w:r>
        <w:t>.</w:t>
      </w:r>
    </w:p>
    <w:p w14:paraId="33E0BD56" w14:textId="77777777" w:rsidR="00544F66" w:rsidRDefault="00544F66" w:rsidP="00564BCA">
      <w:pPr>
        <w:pStyle w:val="4"/>
      </w:pPr>
      <w:bookmarkStart w:id="557" w:name="_Toc230037161"/>
      <w:bookmarkStart w:id="558" w:name="_Toc230090741"/>
      <w:bookmarkStart w:id="559" w:name="_Toc230205638"/>
      <w:bookmarkStart w:id="560" w:name="_Toc230206098"/>
      <w:bookmarkStart w:id="561" w:name="_Toc230206375"/>
      <w:bookmarkStart w:id="562" w:name="_Toc230207838"/>
      <w:bookmarkStart w:id="563" w:name="_Toc230428243"/>
      <w:bookmarkStart w:id="564" w:name="Xc30261b8a9bdcea8d29f90aff98b640c89978b4"/>
      <w:r>
        <w:t>3.3.1 Вкладка документов и редактор графа фактов</w:t>
      </w:r>
      <w:bookmarkEnd w:id="557"/>
      <w:bookmarkEnd w:id="558"/>
      <w:bookmarkEnd w:id="559"/>
      <w:bookmarkEnd w:id="560"/>
      <w:bookmarkEnd w:id="561"/>
      <w:bookmarkEnd w:id="562"/>
      <w:bookmarkEnd w:id="563"/>
    </w:p>
    <w:p w14:paraId="4FCC6DA6" w14:textId="77777777" w:rsidR="00544F66" w:rsidRDefault="00544F66" w:rsidP="00544F66">
      <w:pPr>
        <w:jc w:val="both"/>
      </w:pPr>
      <w:r>
        <w:t xml:space="preserve">Карточка документа состоит из трёх </w:t>
      </w:r>
      <w:proofErr w:type="spellStart"/>
      <w:r>
        <w:t>суб</w:t>
      </w:r>
      <w:proofErr w:type="spellEnd"/>
      <w:r>
        <w:t xml:space="preserve">-вкладок: </w:t>
      </w:r>
      <w:r>
        <w:rPr>
          <w:i/>
          <w:iCs/>
        </w:rPr>
        <w:t>Оригинал</w:t>
      </w:r>
      <w:r>
        <w:t xml:space="preserve"> (предпросмотр первой страницы PDF-конверсии и кнопка открытия документа в системной программе), </w:t>
      </w:r>
      <w:r>
        <w:rPr>
          <w:i/>
          <w:iCs/>
        </w:rPr>
        <w:t>UDDM</w:t>
      </w:r>
      <w:r>
        <w:t xml:space="preserve"> (HTML- и </w:t>
      </w:r>
      <w:proofErr w:type="spellStart"/>
      <w:r>
        <w:t>tree</w:t>
      </w:r>
      <w:proofErr w:type="spellEnd"/>
      <w:r>
        <w:t>-</w:t>
      </w:r>
      <w:proofErr w:type="spellStart"/>
      <w:r>
        <w:t>view</w:t>
      </w:r>
      <w:proofErr w:type="spellEnd"/>
      <w:r>
        <w:t xml:space="preserve">-режимы с подсветкой структуры) и </w:t>
      </w:r>
      <w:r>
        <w:rPr>
          <w:i/>
          <w:iCs/>
        </w:rPr>
        <w:t>Граф</w:t>
      </w:r>
      <w:r>
        <w:t xml:space="preserve"> (двухпанельный редактор). Над </w:t>
      </w:r>
      <w:proofErr w:type="spellStart"/>
      <w:r>
        <w:t>суб</w:t>
      </w:r>
      <w:proofErr w:type="spellEnd"/>
      <w:r>
        <w:t xml:space="preserve">-вкладками — индикатор статуса с </w:t>
      </w:r>
      <w:r>
        <w:lastRenderedPageBreak/>
        <w:t>пройденными стадиями и кнопки запуска или продолжения обработки и её сброса с повторным запуском.</w:t>
      </w:r>
    </w:p>
    <w:p w14:paraId="69A2FF1E" w14:textId="65CA000D" w:rsidR="00AC46AF" w:rsidRDefault="00AC46AF" w:rsidP="00A562B4">
      <w:pPr>
        <w:ind w:firstLine="0"/>
        <w:jc w:val="both"/>
      </w:pPr>
      <w:r w:rsidRPr="00AC46AF">
        <w:rPr>
          <w:noProof/>
        </w:rPr>
        <w:drawing>
          <wp:inline distT="0" distB="0" distL="0" distR="0" wp14:anchorId="1170D123" wp14:editId="2E0C91C5">
            <wp:extent cx="5939790" cy="3402965"/>
            <wp:effectExtent l="0" t="0" r="381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583C" w14:textId="31667051" w:rsidR="00544F66" w:rsidRPr="00A562B4" w:rsidRDefault="00544F66" w:rsidP="00A562B4">
      <w:pPr>
        <w:ind w:firstLine="0"/>
        <w:jc w:val="center"/>
      </w:pPr>
      <w:r w:rsidRPr="00A562B4">
        <w:t xml:space="preserve">Рисунок </w:t>
      </w:r>
      <w:r w:rsidR="00A562B4">
        <w:t>7</w:t>
      </w:r>
      <w:r w:rsidRPr="00A562B4">
        <w:t xml:space="preserve"> — Вкладка документов: </w:t>
      </w:r>
      <w:proofErr w:type="spellStart"/>
      <w:r w:rsidRPr="00A562B4">
        <w:t>суб</w:t>
      </w:r>
      <w:proofErr w:type="spellEnd"/>
      <w:r w:rsidRPr="00A562B4">
        <w:t>-вкладка «Граф»</w:t>
      </w:r>
    </w:p>
    <w:p w14:paraId="7920FB51" w14:textId="77777777" w:rsidR="00544F66" w:rsidRDefault="00544F66" w:rsidP="00544F66">
      <w:pPr>
        <w:jc w:val="both"/>
      </w:pPr>
      <w:r>
        <w:t xml:space="preserve">Наибольший функциональный интерес — </w:t>
      </w:r>
      <w:proofErr w:type="spellStart"/>
      <w:r>
        <w:t>суб</w:t>
      </w:r>
      <w:proofErr w:type="spellEnd"/>
      <w:r>
        <w:t xml:space="preserve">-вкладка </w:t>
      </w:r>
      <w:r>
        <w:rPr>
          <w:i/>
          <w:iCs/>
        </w:rPr>
        <w:t>Граф</w:t>
      </w:r>
      <w:r>
        <w:t>. Слева отображается список узлов и триплетов: полные триплеты показаны обычным оформлением, неполные выделены цветом, отредактированные пользователем — отдельным оттенком. Справа — форма редактирования: для триплета — управление включением и исключением, для узла — ввод значения и набор вспомогательных операций.</w:t>
      </w:r>
    </w:p>
    <w:p w14:paraId="015646A5" w14:textId="77777777" w:rsidR="00544F66" w:rsidRDefault="00544F66" w:rsidP="00544F66">
      <w:pPr>
        <w:jc w:val="both"/>
      </w:pPr>
      <w:r>
        <w:t xml:space="preserve">Из этих операций отдельно стоит отметить три, делающих ручную коррекцию удобной даже когда шаблон не построил узел. Для узлов, представляющих индивид класса или типизированный литерал, доступна кнопка </w:t>
      </w:r>
      <w:r>
        <w:rPr>
          <w:i/>
          <w:iCs/>
        </w:rPr>
        <w:t>генерации значения через концепт</w:t>
      </w:r>
      <w:r>
        <w:t xml:space="preserve">: пользователь выбирает концепт, вводит значение в </w:t>
      </w:r>
      <w:proofErr w:type="spellStart"/>
      <w:r>
        <w:t>человекочитаемой</w:t>
      </w:r>
      <w:proofErr w:type="spellEnd"/>
      <w:r>
        <w:t xml:space="preserve"> форме, и интерфейс прозрачно выполняет полный цикл — разбор, нормализацию, вычисление IRI с автоматическим формированием идентифицирующих литералов или типизированного литерала; перед подтверждением показывается </w:t>
      </w:r>
      <w:r>
        <w:rPr>
          <w:i/>
          <w:iCs/>
        </w:rPr>
        <w:t>предпросмотр итогового IRI или литерала</w:t>
      </w:r>
      <w:r>
        <w:t xml:space="preserve">. Для каждого ранее отредактированного узла рядом с формой появляется кнопка </w:t>
      </w:r>
      <w:r>
        <w:rPr>
          <w:i/>
          <w:iCs/>
        </w:rPr>
        <w:lastRenderedPageBreak/>
        <w:t>сброса к исходному значению</w:t>
      </w:r>
      <w:r>
        <w:t>, по которой переопределение из слоя правок удаляется. Совокупность этих средств делает редактирование графа и диагностику ошибок возможными без выхода в исходный код шаблона.</w:t>
      </w:r>
    </w:p>
    <w:p w14:paraId="65E0D0ED" w14:textId="77777777" w:rsidR="00544F66" w:rsidRDefault="00544F66" w:rsidP="00AC46AF">
      <w:pPr>
        <w:pStyle w:val="4"/>
      </w:pPr>
      <w:bookmarkStart w:id="565" w:name="_Toc230037162"/>
      <w:bookmarkStart w:id="566" w:name="_Toc230090742"/>
      <w:bookmarkStart w:id="567" w:name="_Toc230205639"/>
      <w:bookmarkStart w:id="568" w:name="_Toc230206099"/>
      <w:bookmarkStart w:id="569" w:name="_Toc230206376"/>
      <w:bookmarkStart w:id="570" w:name="_Toc230207839"/>
      <w:bookmarkStart w:id="571" w:name="_Toc230428244"/>
      <w:bookmarkStart w:id="572" w:name="вкладка-шаблонов"/>
      <w:bookmarkEnd w:id="564"/>
      <w:r>
        <w:t>3.3.2 Вкладка шаблонов</w:t>
      </w:r>
      <w:bookmarkEnd w:id="565"/>
      <w:bookmarkEnd w:id="566"/>
      <w:bookmarkEnd w:id="567"/>
      <w:bookmarkEnd w:id="568"/>
      <w:bookmarkEnd w:id="569"/>
      <w:bookmarkEnd w:id="570"/>
      <w:bookmarkEnd w:id="571"/>
    </w:p>
    <w:p w14:paraId="7CBBFBA5" w14:textId="77777777" w:rsidR="00544F66" w:rsidRPr="000A79B4" w:rsidRDefault="00544F66" w:rsidP="00544F66">
      <w:pPr>
        <w:jc w:val="both"/>
      </w:pPr>
      <w:r>
        <w:t xml:space="preserve">Карточка шаблона содержит описание, исходный код с подсветкой синтаксиса (через </w:t>
      </w:r>
      <w:proofErr w:type="spellStart"/>
      <w:r>
        <w:t>Pygments</w:t>
      </w:r>
      <w:proofErr w:type="spellEnd"/>
      <w:r>
        <w:t xml:space="preserve"> с преобразованием в HTML), сводный отчёт о структурной валидации и кнопки операций.</w:t>
      </w:r>
    </w:p>
    <w:p w14:paraId="359F987A" w14:textId="1231678A" w:rsidR="00AC46AF" w:rsidRPr="00AC46AF" w:rsidRDefault="00AC46AF" w:rsidP="00AC46AF">
      <w:pPr>
        <w:ind w:firstLine="0"/>
        <w:jc w:val="both"/>
        <w:rPr>
          <w:lang w:val="en-US"/>
        </w:rPr>
      </w:pPr>
      <w:r w:rsidRPr="00AC46AF">
        <w:rPr>
          <w:noProof/>
          <w:lang w:val="en-US"/>
        </w:rPr>
        <w:drawing>
          <wp:inline distT="0" distB="0" distL="0" distR="0" wp14:anchorId="0C5DDAB3" wp14:editId="55D9476D">
            <wp:extent cx="5939790" cy="3286760"/>
            <wp:effectExtent l="0" t="0" r="381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F5A8" w14:textId="736D3B3B" w:rsidR="00544F66" w:rsidRPr="00E925AA" w:rsidRDefault="00544F66" w:rsidP="00AC46AF">
      <w:pPr>
        <w:ind w:firstLine="0"/>
        <w:jc w:val="center"/>
      </w:pPr>
      <w:r w:rsidRPr="00AC46AF">
        <w:t xml:space="preserve">Рисунок </w:t>
      </w:r>
      <w:r w:rsidR="00AC46AF" w:rsidRPr="00AC46AF">
        <w:t>8</w:t>
      </w:r>
      <w:r w:rsidRPr="00AC46AF">
        <w:t xml:space="preserve"> — Вкладка шаблонов: карточка шаблона с кодом и </w:t>
      </w:r>
      <w:r w:rsidR="00E925AA">
        <w:t>описанием</w:t>
      </w:r>
    </w:p>
    <w:p w14:paraId="102A0CAB" w14:textId="77777777" w:rsidR="00544F66" w:rsidRDefault="00544F66" w:rsidP="00544F66">
      <w:pPr>
        <w:jc w:val="both"/>
      </w:pPr>
      <w:r>
        <w:t xml:space="preserve">Кнопка </w:t>
      </w:r>
      <w:r>
        <w:rPr>
          <w:i/>
          <w:iCs/>
        </w:rPr>
        <w:t>генерации шаблона</w:t>
      </w:r>
      <w:r>
        <w:t xml:space="preserve"> запускает многошаговый сценарий автоматического создания шаблона на основе образца документа и схемы онтологии: первое обращение к языковой модели формирует описание класса документа и таблицу полей; второе обращение — по этому описанию — генерирует исполняемый код шаблона. Окончательная доводка возлагается на автора; перед использованием шаблон проходит структурную валидацию. Кнопка </w:t>
      </w:r>
      <w:r>
        <w:rPr>
          <w:i/>
          <w:iCs/>
        </w:rPr>
        <w:t>открытия в редакторе</w:t>
      </w:r>
      <w:r>
        <w:t xml:space="preserve"> запускает внешнюю программу редактирования: встроенный редактор не реализован, поскольку для написания кода логично использовать полноценную среду с привычной автору конфигурацией.</w:t>
      </w:r>
    </w:p>
    <w:p w14:paraId="3834BF68" w14:textId="77777777" w:rsidR="00544F66" w:rsidRDefault="00544F66" w:rsidP="00AC46AF">
      <w:pPr>
        <w:pStyle w:val="4"/>
      </w:pPr>
      <w:bookmarkStart w:id="573" w:name="_Toc230037163"/>
      <w:bookmarkStart w:id="574" w:name="_Toc230090743"/>
      <w:bookmarkStart w:id="575" w:name="_Toc230205640"/>
      <w:bookmarkStart w:id="576" w:name="_Toc230206100"/>
      <w:bookmarkStart w:id="577" w:name="_Toc230206377"/>
      <w:bookmarkStart w:id="578" w:name="_Toc230207840"/>
      <w:bookmarkStart w:id="579" w:name="_Toc230428245"/>
      <w:bookmarkStart w:id="580" w:name="вкладка-онтологии-и-навигация-по-модели"/>
      <w:bookmarkEnd w:id="572"/>
      <w:r>
        <w:lastRenderedPageBreak/>
        <w:t>3.3.3 Вкладка онтологии и навигация по модели</w:t>
      </w:r>
      <w:bookmarkEnd w:id="573"/>
      <w:bookmarkEnd w:id="574"/>
      <w:bookmarkEnd w:id="575"/>
      <w:bookmarkEnd w:id="576"/>
      <w:bookmarkEnd w:id="577"/>
      <w:bookmarkEnd w:id="578"/>
      <w:bookmarkEnd w:id="579"/>
    </w:p>
    <w:p w14:paraId="5A9FD6F7" w14:textId="77777777" w:rsidR="00544F66" w:rsidRDefault="00544F66" w:rsidP="00544F66">
      <w:pPr>
        <w:jc w:val="both"/>
      </w:pPr>
      <w:r>
        <w:t>Левая часть содержит иерархию классов и список индивидов; правая — карточку выбранного класса или индивида.</w:t>
      </w:r>
    </w:p>
    <w:p w14:paraId="51CEB42A" w14:textId="1825279E" w:rsidR="005809DB" w:rsidRDefault="005809DB" w:rsidP="005809DB">
      <w:pPr>
        <w:ind w:firstLine="0"/>
        <w:jc w:val="both"/>
      </w:pPr>
      <w:r w:rsidRPr="005809DB">
        <w:rPr>
          <w:noProof/>
        </w:rPr>
        <w:drawing>
          <wp:inline distT="0" distB="0" distL="0" distR="0" wp14:anchorId="646DA2A7" wp14:editId="7C0A60BF">
            <wp:extent cx="5939790" cy="3559175"/>
            <wp:effectExtent l="0" t="0" r="381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A7EF" w14:textId="59B365E7" w:rsidR="00544F66" w:rsidRPr="000A79B4" w:rsidRDefault="00544F66" w:rsidP="00AC46AF">
      <w:pPr>
        <w:ind w:firstLine="0"/>
        <w:jc w:val="center"/>
      </w:pPr>
      <w:r w:rsidRPr="00AC46AF">
        <w:t xml:space="preserve">Рисунок </w:t>
      </w:r>
      <w:r w:rsidR="00AC46AF" w:rsidRPr="00AC46AF">
        <w:t>9</w:t>
      </w:r>
      <w:r w:rsidRPr="00AC46AF">
        <w:t xml:space="preserve"> — Вкладка онтологии: карточка индивида с переходами между связанными сущностями</w:t>
      </w:r>
    </w:p>
    <w:p w14:paraId="37654C5F" w14:textId="77777777" w:rsidR="00544F66" w:rsidRDefault="00544F66" w:rsidP="00544F66">
      <w:pPr>
        <w:jc w:val="both"/>
      </w:pPr>
      <w:r>
        <w:t xml:space="preserve">Особенность реализации — </w:t>
      </w:r>
      <w:r>
        <w:rPr>
          <w:i/>
          <w:iCs/>
        </w:rPr>
        <w:t>внутренняя навигация между связанными сущностями</w:t>
      </w:r>
      <w:r>
        <w:t xml:space="preserve">. Каждое имя класса или индивида в карточке отображается как гиперссылка; по щелчку левая часть переключается на соответствующий объект, а правая открывает его карточку. Это позволяет переходить, например, от карточки студента — к его ВКР по связи </w:t>
      </w:r>
      <w:r>
        <w:rPr>
          <w:i/>
          <w:iCs/>
        </w:rPr>
        <w:t>автор ВКР</w:t>
      </w:r>
      <w:r>
        <w:t>, далее — к научному руководителю, далее — к организации, не покидая вкладки и не прибегая к глобальному поиску. Поддерживаются переходы и от индивида к его типу-классу, и от класса к перечню его индивидов.</w:t>
      </w:r>
    </w:p>
    <w:p w14:paraId="442FBC77" w14:textId="77777777" w:rsidR="00544F66" w:rsidRDefault="00544F66" w:rsidP="00544F66">
      <w:pPr>
        <w:jc w:val="both"/>
      </w:pPr>
      <w:r>
        <w:t xml:space="preserve">Для каждого факта в карточке доступен диалог </w:t>
      </w:r>
      <w:r>
        <w:rPr>
          <w:i/>
          <w:iCs/>
        </w:rPr>
        <w:t>источника факта</w:t>
      </w:r>
      <w:r>
        <w:t xml:space="preserve"> с указанием документа, шаблона, эффективной даты, применённой политики слияния и сведений о вытесненных конкурирующих фактах. Из диалога возможен прямой переход к карточке документа-источника. В сочетании с </w:t>
      </w:r>
      <w:r>
        <w:lastRenderedPageBreak/>
        <w:t>внутренней навигацией это обеспечивает полную прослеживаемость каждого факта от его места в общей модели до фрагмента исходного документа.</w:t>
      </w:r>
    </w:p>
    <w:p w14:paraId="765E06E8" w14:textId="77777777" w:rsidR="00544F66" w:rsidRDefault="00544F66" w:rsidP="005809DB">
      <w:pPr>
        <w:pStyle w:val="4"/>
      </w:pPr>
      <w:bookmarkStart w:id="581" w:name="_Toc230037164"/>
      <w:bookmarkStart w:id="582" w:name="_Toc230090744"/>
      <w:bookmarkStart w:id="583" w:name="_Toc230205641"/>
      <w:bookmarkStart w:id="584" w:name="_Toc230206101"/>
      <w:bookmarkStart w:id="585" w:name="_Toc230206378"/>
      <w:bookmarkStart w:id="586" w:name="_Toc230207841"/>
      <w:bookmarkStart w:id="587" w:name="_Toc230428246"/>
      <w:bookmarkStart w:id="588" w:name="известные-ограничения-интерфейса"/>
      <w:bookmarkEnd w:id="580"/>
      <w:r>
        <w:t>3.3.4 Известные ограничения интерфейса</w:t>
      </w:r>
      <w:bookmarkEnd w:id="581"/>
      <w:bookmarkEnd w:id="582"/>
      <w:bookmarkEnd w:id="583"/>
      <w:bookmarkEnd w:id="584"/>
      <w:bookmarkEnd w:id="585"/>
      <w:bookmarkEnd w:id="586"/>
      <w:bookmarkEnd w:id="587"/>
    </w:p>
    <w:p w14:paraId="103BDEC8" w14:textId="77777777" w:rsidR="00544F66" w:rsidRDefault="00544F66" w:rsidP="00544F66">
      <w:pPr>
        <w:jc w:val="both"/>
      </w:pPr>
      <w:r>
        <w:t>Интерфейс реализован в синхронной модели обработки событий: длительные операции (обращение к языковой модели, многошаговая генерация шаблона, прогон конвейера на крупном документе) приводят к временной невосприимчивости главного окна. Это известное ограничение, устраняемое переводом длительных операций в рабочие потоки или асинхронные задачи без изменения остальных частей системы.</w:t>
      </w:r>
    </w:p>
    <w:p w14:paraId="63DE52BB" w14:textId="77777777" w:rsidR="00544F66" w:rsidRDefault="00544F66" w:rsidP="005809DB">
      <w:pPr>
        <w:pStyle w:val="3"/>
      </w:pPr>
      <w:bookmarkStart w:id="589" w:name="_Toc230037165"/>
      <w:bookmarkStart w:id="590" w:name="_Toc230090745"/>
      <w:bookmarkStart w:id="591" w:name="_Toc230205642"/>
      <w:bookmarkStart w:id="592" w:name="_Toc230206102"/>
      <w:bookmarkStart w:id="593" w:name="_Toc230206379"/>
      <w:bookmarkStart w:id="594" w:name="_Toc230207842"/>
      <w:bookmarkStart w:id="595" w:name="_Toc230428247"/>
      <w:bookmarkStart w:id="596" w:name="апробация-системы"/>
      <w:bookmarkEnd w:id="556"/>
      <w:bookmarkEnd w:id="588"/>
      <w:r>
        <w:t>3.4 Апробация системы</w:t>
      </w:r>
      <w:bookmarkEnd w:id="589"/>
      <w:bookmarkEnd w:id="590"/>
      <w:bookmarkEnd w:id="591"/>
      <w:bookmarkEnd w:id="592"/>
      <w:bookmarkEnd w:id="593"/>
      <w:bookmarkEnd w:id="594"/>
      <w:bookmarkEnd w:id="595"/>
    </w:p>
    <w:p w14:paraId="6318B2FD" w14:textId="77777777" w:rsidR="00544F66" w:rsidRDefault="00544F66" w:rsidP="005809DB">
      <w:pPr>
        <w:pStyle w:val="4"/>
      </w:pPr>
      <w:bookmarkStart w:id="597" w:name="_Toc230037166"/>
      <w:bookmarkStart w:id="598" w:name="_Toc230090746"/>
      <w:bookmarkStart w:id="599" w:name="_Toc230205643"/>
      <w:bookmarkStart w:id="600" w:name="_Toc230206103"/>
      <w:bookmarkStart w:id="601" w:name="_Toc230206380"/>
      <w:bookmarkStart w:id="602" w:name="_Toc230207843"/>
      <w:bookmarkStart w:id="603" w:name="_Toc230428248"/>
      <w:bookmarkStart w:id="604" w:name="X4746e0731441339663a376d62aced911679d1b4"/>
      <w:r>
        <w:t>3.4.1 Тестовый набор документов и проверенные сценарии</w:t>
      </w:r>
      <w:bookmarkEnd w:id="597"/>
      <w:bookmarkEnd w:id="598"/>
      <w:bookmarkEnd w:id="599"/>
      <w:bookmarkEnd w:id="600"/>
      <w:bookmarkEnd w:id="601"/>
      <w:bookmarkEnd w:id="602"/>
      <w:bookmarkEnd w:id="603"/>
    </w:p>
    <w:p w14:paraId="459772B2" w14:textId="77777777" w:rsidR="00544F66" w:rsidRDefault="00544F66" w:rsidP="00544F66">
      <w:pPr>
        <w:jc w:val="both"/>
      </w:pPr>
      <w:r>
        <w:t>Качественная апробация проводилась на наборе реальных документов кафедры: заявлении обучающегося о теме ВКР, двух заявлениях на практику за разные семестры, индивидуальном задании на практику, отчёте руководителя практики, тезисах двух студенческих научных конференций. Все документы относятся к одному обучающемуся, что обеспечивает наличие в полученной модели согласованных перекрёстных ссылок на одного индивида. Имена обезличены.</w:t>
      </w:r>
    </w:p>
    <w:p w14:paraId="5E17E7E3" w14:textId="77777777" w:rsidR="00544F66" w:rsidRDefault="00544F66" w:rsidP="00544F66">
      <w:pPr>
        <w:jc w:val="both"/>
      </w:pPr>
      <w:r>
        <w:t>В рамках апробации проверены четыре сценария.</w:t>
      </w:r>
    </w:p>
    <w:p w14:paraId="5627C568" w14:textId="77777777" w:rsidR="00544F66" w:rsidRDefault="00544F66" w:rsidP="00544F66">
      <w:pPr>
        <w:jc w:val="both"/>
      </w:pPr>
      <w:r>
        <w:rPr>
          <w:b/>
          <w:bCs/>
        </w:rPr>
        <w:t>Полный цикл обработки документа.</w:t>
      </w:r>
      <w:r>
        <w:t xml:space="preserve"> Каждый документ проведён через все пять стадий конвейера. Для всех документов конвейер достиг последней стадии без ручного вмешательства; графы фактов оказались полными; интеграция в общую модель прошла без нарушений целостности. Полученная модель содержит согласованные сведения о студенте, его ВКР, прохождении практик в двух семестрах, научных публикациях, направлении подготовки и профиле, учебной группе, профильных организациях прохождения практики и руководителях.</w:t>
      </w:r>
    </w:p>
    <w:p w14:paraId="4ECD0DBB" w14:textId="77777777" w:rsidR="00544F66" w:rsidRDefault="00544F66" w:rsidP="00544F66">
      <w:pPr>
        <w:jc w:val="both"/>
      </w:pPr>
      <w:r>
        <w:rPr>
          <w:b/>
          <w:bCs/>
        </w:rPr>
        <w:t>Кросс-форматный тест.</w:t>
      </w:r>
      <w:r>
        <w:t xml:space="preserve"> Один из документов обработан в трёх форматах: исходный DOCX, преобразованный к DOC, преобразованный к PDF. Унифицированные представления оказались идентичны для пары DOCX/DOC и </w:t>
      </w:r>
      <w:r>
        <w:lastRenderedPageBreak/>
        <w:t>близки до уровня переноса абзацев для PDF; результаты извлечения полей и итоговые графы фактов совпали с точностью до канонической формы. Результат подтверждает свойство форматной независимости правил извлечения, обоснованное в главе 2.</w:t>
      </w:r>
    </w:p>
    <w:p w14:paraId="2B94AECE" w14:textId="77777777" w:rsidR="00544F66" w:rsidRDefault="00544F66" w:rsidP="00544F66">
      <w:pPr>
        <w:jc w:val="both"/>
      </w:pPr>
      <w:r>
        <w:rPr>
          <w:b/>
          <w:bCs/>
        </w:rPr>
        <w:t>Структурно близкие документы под одним шаблоном.</w:t>
      </w:r>
      <w:r>
        <w:t xml:space="preserve"> Два заявления на практику за разные семестры обрабатывались одним шаблоном. В первом случае декларативная часть справилась полностью; во втором ряд полей был «вытянут» только этапом коррекции из-за локального сдвига структуры. Графы фактов в обоих случаях оказались полными. Сценарий иллюстрирует ценность гибридной экстракции: коррекция языковой моделью обработала документ, для которого правила оказались неточны, без правки шаблона.</w:t>
      </w:r>
    </w:p>
    <w:p w14:paraId="0202CF95" w14:textId="77777777" w:rsidR="00544F66" w:rsidRDefault="00544F66" w:rsidP="00544F66">
      <w:pPr>
        <w:jc w:val="both"/>
      </w:pPr>
      <w:r>
        <w:rPr>
          <w:b/>
          <w:bCs/>
        </w:rPr>
        <w:t>Ручное редактирование графа.</w:t>
      </w:r>
      <w:r>
        <w:t xml:space="preserve"> На примере одного документа в графическом интерфейсе выполнено создание дополнительного индивида через концепт, добавление триплета связи, исключение ложноположительного триплета, переопределение значения литерала. Правки сохранены и при повторном прогоне стадии сборки графа автоматически применены к новому черновику.</w:t>
      </w:r>
    </w:p>
    <w:p w14:paraId="40E24A31" w14:textId="77777777" w:rsidR="00544F66" w:rsidRDefault="00544F66" w:rsidP="005809DB">
      <w:pPr>
        <w:pStyle w:val="4"/>
      </w:pPr>
      <w:bookmarkStart w:id="605" w:name="_Toc230037167"/>
      <w:bookmarkStart w:id="606" w:name="_Toc230090747"/>
      <w:bookmarkStart w:id="607" w:name="_Toc230205644"/>
      <w:bookmarkStart w:id="608" w:name="_Toc230206104"/>
      <w:bookmarkStart w:id="609" w:name="_Toc230206381"/>
      <w:bookmarkStart w:id="610" w:name="_Toc230207844"/>
      <w:bookmarkStart w:id="611" w:name="_Toc230428249"/>
      <w:bookmarkStart w:id="612" w:name="качественная-оценка-результатов"/>
      <w:bookmarkEnd w:id="604"/>
      <w:r>
        <w:t>3.4.2 Качественная оценка результатов</w:t>
      </w:r>
      <w:bookmarkEnd w:id="605"/>
      <w:bookmarkEnd w:id="606"/>
      <w:bookmarkEnd w:id="607"/>
      <w:bookmarkEnd w:id="608"/>
      <w:bookmarkEnd w:id="609"/>
      <w:bookmarkEnd w:id="610"/>
      <w:bookmarkEnd w:id="611"/>
    </w:p>
    <w:p w14:paraId="44450315" w14:textId="77777777" w:rsidR="00544F66" w:rsidRDefault="00544F66" w:rsidP="00544F66">
      <w:pPr>
        <w:jc w:val="both"/>
      </w:pPr>
      <w:r>
        <w:t>По итогам апробации можно сделать следующие выводы. Полный цикл обработки документа проходит без ручного вмешательства в типичных случаях; все функциональные требования главы 1 реализованы. Воспроизводимость детерминированной части подтверждена многократными прогонами; объяснимость обеспечена сохранением полной истории извлечения и доступностью её просмотра в графическом интерфейсе. Расширяемость подтверждена опытом разработки шаблонов для разных классов документов: подключение нового типа выполняется добавлением шаблона.</w:t>
      </w:r>
    </w:p>
    <w:p w14:paraId="26941FD6" w14:textId="77777777" w:rsidR="00544F66" w:rsidRDefault="00544F66" w:rsidP="00544F66">
      <w:pPr>
        <w:jc w:val="both"/>
      </w:pPr>
      <w:r>
        <w:t xml:space="preserve">Опыт эксплуатации подтвердил основной тезис главы 1: гибридный подход «детерминированные правила + коррекция языковой моделью» сочетает воспроизводимость и устойчивость к вариативности. Случаи неточности правил </w:t>
      </w:r>
      <w:r>
        <w:lastRenderedPageBreak/>
        <w:t>успешно компенсируются коррекцией модели; основная масса значений извлекается детерминированной частью, обеспечивая прозрачность процесса.</w:t>
      </w:r>
    </w:p>
    <w:p w14:paraId="1B961B1A" w14:textId="77777777" w:rsidR="00544F66" w:rsidRDefault="00544F66" w:rsidP="00544F66">
      <w:pPr>
        <w:jc w:val="both"/>
      </w:pPr>
      <w:r>
        <w:t>Среди особенностей, замеченных в ходе апробации: качество автоматически сгенерированной заготовки шаблона существенно зависит от похожести нового класса на ранее виденные; при необычных формулировках дат разбор эффективной даты может быть неудачным, что препятствует корректному применению политики «замены по дате»; некоторые ошибки в логике связывания фактов в шаблоне обнаруживаются только в реальных запусках и не выявляются структурной валидацией.</w:t>
      </w:r>
    </w:p>
    <w:p w14:paraId="689A7D6C" w14:textId="77777777" w:rsidR="00544F66" w:rsidRDefault="00544F66" w:rsidP="00544F66">
      <w:pPr>
        <w:jc w:val="both"/>
      </w:pPr>
      <w:r>
        <w:t xml:space="preserve">Сознательно </w:t>
      </w:r>
      <w:r>
        <w:rPr>
          <w:i/>
          <w:iCs/>
        </w:rPr>
        <w:t>не</w:t>
      </w:r>
      <w:r>
        <w:t xml:space="preserve"> проверялись и не должны выдаваться за достижения: количественные метрики качества (в отсутствие размеченного корпуса); работа на сканированных документах; многопользовательский режим; обработка очень крупных документов (сотни страниц); устойчивость генерации шаблонов для классов, существенно отличающихся от ранее обработанных моделью.</w:t>
      </w:r>
    </w:p>
    <w:p w14:paraId="09CA954B" w14:textId="77777777" w:rsidR="00544F66" w:rsidRDefault="00544F66" w:rsidP="005809DB">
      <w:pPr>
        <w:pStyle w:val="3"/>
      </w:pPr>
      <w:bookmarkStart w:id="613" w:name="_Toc230037168"/>
      <w:bookmarkStart w:id="614" w:name="_Toc230090748"/>
      <w:bookmarkStart w:id="615" w:name="_Toc230205645"/>
      <w:bookmarkStart w:id="616" w:name="_Toc230206105"/>
      <w:bookmarkStart w:id="617" w:name="_Toc230206382"/>
      <w:bookmarkStart w:id="618" w:name="_Toc230207845"/>
      <w:bookmarkStart w:id="619" w:name="_Toc230428250"/>
      <w:bookmarkStart w:id="620" w:name="X391289ab07215d6e91903615e6523a366217711"/>
      <w:bookmarkEnd w:id="596"/>
      <w:bookmarkEnd w:id="612"/>
      <w:r>
        <w:t>3.5 Известные ограничения и направления развития</w:t>
      </w:r>
      <w:bookmarkEnd w:id="613"/>
      <w:bookmarkEnd w:id="614"/>
      <w:bookmarkEnd w:id="615"/>
      <w:bookmarkEnd w:id="616"/>
      <w:bookmarkEnd w:id="617"/>
      <w:bookmarkEnd w:id="618"/>
      <w:bookmarkEnd w:id="619"/>
    </w:p>
    <w:p w14:paraId="3BCE17CB" w14:textId="77777777" w:rsidR="00544F66" w:rsidRDefault="00544F66" w:rsidP="00544F66">
      <w:pPr>
        <w:jc w:val="both"/>
      </w:pPr>
      <w:r>
        <w:t>По результатам разработки и апробации определены направления дальнейшего развития. Большинство ограничений — сознательно принятые компромиссы, допускающие устранение без полной переработки системы благодаря модульному устройству архитектуры.</w:t>
      </w:r>
    </w:p>
    <w:p w14:paraId="6C738D67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b/>
          <w:bCs/>
        </w:rPr>
        <w:t>Поддержка сканированных документов.</w:t>
      </w:r>
      <w:r>
        <w:t xml:space="preserve"> Архитектура содержит каркас для подключения внешних извлекателей данных (см. 2.3.2); интеграция с одной из систем оптического распознавания символов реализуется отдельным классом без изменения остальной части.</w:t>
      </w:r>
    </w:p>
    <w:p w14:paraId="28048D46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b/>
          <w:bCs/>
        </w:rPr>
        <w:t>Песочница исполнения шаблонов.</w:t>
      </w:r>
      <w:r>
        <w:t xml:space="preserve"> Текущая реализация обеспечивает безопасность только статическим анализом. Полноценная песочница (специализированный интерпретатор, изолированный подпроцесс, контейнеризация) расширила бы круг возможных авторов шаблонов.</w:t>
      </w:r>
    </w:p>
    <w:p w14:paraId="51AC7CC9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b/>
          <w:bCs/>
        </w:rPr>
        <w:lastRenderedPageBreak/>
        <w:t>Многопользовательский режим.</w:t>
      </w:r>
      <w:r>
        <w:t xml:space="preserve"> Одновременный доступ нескольких пользователей к общей модели потребует механизмов блокировок или транзакционного слоя поверх репозитория онтологии.</w:t>
      </w:r>
    </w:p>
    <w:p w14:paraId="613C1A5C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b/>
          <w:bCs/>
        </w:rPr>
        <w:t>Замена локального хранения на специализированное хранилище RDF-триплетов.</w:t>
      </w:r>
      <w:r>
        <w:t xml:space="preserve"> Менеджеры хранилища изолируют остальные части системы от способа хранения; при росте объёма данных переход выполняется заменой реализации менеджеров.</w:t>
      </w:r>
    </w:p>
    <w:p w14:paraId="59CC387A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b/>
          <w:bCs/>
        </w:rPr>
        <w:t>Поддержка локально развёрнутых языковых моделей.</w:t>
      </w:r>
      <w:r>
        <w:t xml:space="preserve"> Зависимость от внешнего сервиса устраняется переходом к моделям, доступным через совместимые программные интерфейсы.</w:t>
      </w:r>
    </w:p>
    <w:p w14:paraId="0A9F803B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b/>
          <w:bCs/>
        </w:rPr>
        <w:t>Введение машины логического вывода.</w:t>
      </w:r>
      <w:r>
        <w:t xml:space="preserve"> Применение OWL-</w:t>
      </w:r>
      <w:proofErr w:type="spellStart"/>
      <w:r>
        <w:t>reasoner</w:t>
      </w:r>
      <w:proofErr w:type="spellEnd"/>
      <w:r>
        <w:t>-а расширит возможности контроля целостности модели.</w:t>
      </w:r>
    </w:p>
    <w:p w14:paraId="24071E18" w14:textId="77777777" w:rsidR="00544F66" w:rsidRDefault="00544F66">
      <w:pPr>
        <w:numPr>
          <w:ilvl w:val="0"/>
          <w:numId w:val="2"/>
        </w:numPr>
        <w:ind w:left="0" w:firstLine="709"/>
        <w:jc w:val="both"/>
      </w:pPr>
      <w:r>
        <w:rPr>
          <w:b/>
          <w:bCs/>
        </w:rPr>
        <w:t>Расширенная апробация.</w:t>
      </w:r>
      <w:r>
        <w:t xml:space="preserve"> Формирование размеченного корпуса с эталонными значениями полей и расчёт количественных метрик качества — самостоятельное направление исследовательской работы.</w:t>
      </w:r>
    </w:p>
    <w:p w14:paraId="401A3D36" w14:textId="6AC247A2" w:rsidR="005809DB" w:rsidRDefault="00544F66" w:rsidP="00544F66">
      <w:pPr>
        <w:jc w:val="both"/>
      </w:pPr>
      <w:r>
        <w:t>Принятая архитектура с разделением на функционально независимые модули обеспечивает последовательное устранение каждого из ограничений без необходимости полной переработки системы.</w:t>
      </w:r>
    </w:p>
    <w:p w14:paraId="56A30104" w14:textId="28062CB6" w:rsidR="00BA474C" w:rsidRDefault="00BA474C" w:rsidP="00544F66">
      <w:pPr>
        <w:jc w:val="both"/>
      </w:pPr>
      <w:r>
        <w:t>Подробное описание программы — в приложении Г, а руководство оператора — в приложении Д.</w:t>
      </w:r>
    </w:p>
    <w:p w14:paraId="49AB06D3" w14:textId="2821EB0E" w:rsidR="00544F66" w:rsidRDefault="005809DB" w:rsidP="005809DB">
      <w:pPr>
        <w:pStyle w:val="1"/>
      </w:pPr>
      <w:r>
        <w:br w:type="column"/>
      </w:r>
      <w:bookmarkStart w:id="621" w:name="_Toc230037169"/>
      <w:bookmarkStart w:id="622" w:name="_Toc230090749"/>
      <w:bookmarkStart w:id="623" w:name="_Toc230205646"/>
      <w:bookmarkStart w:id="624" w:name="_Toc230206106"/>
      <w:bookmarkStart w:id="625" w:name="_Toc230206383"/>
      <w:bookmarkStart w:id="626" w:name="_Toc230207846"/>
      <w:bookmarkStart w:id="627" w:name="_Toc230428251"/>
      <w:bookmarkStart w:id="628" w:name="заключение"/>
      <w:bookmarkEnd w:id="484"/>
      <w:bookmarkEnd w:id="620"/>
      <w:r w:rsidR="00544F66">
        <w:lastRenderedPageBreak/>
        <w:t>ЗАКЛЮЧЕНИЕ</w:t>
      </w:r>
      <w:bookmarkEnd w:id="621"/>
      <w:bookmarkEnd w:id="622"/>
      <w:bookmarkEnd w:id="623"/>
      <w:bookmarkEnd w:id="624"/>
      <w:bookmarkEnd w:id="625"/>
      <w:bookmarkEnd w:id="626"/>
      <w:bookmarkEnd w:id="627"/>
    </w:p>
    <w:p w14:paraId="2E9B7023" w14:textId="7DC33E8E" w:rsidR="00552269" w:rsidRPr="003F55BE" w:rsidRDefault="00552269" w:rsidP="00552269">
      <w:pPr>
        <w:jc w:val="both"/>
      </w:pPr>
      <w:r w:rsidRPr="00552269">
        <w:t xml:space="preserve">В ходе выполнения выпускной квалификационной работы разработана настольная программная система </w:t>
      </w:r>
      <w:r w:rsidRPr="00552269">
        <w:rPr>
          <w:lang w:val="en-US"/>
        </w:rPr>
        <w:t>Doc</w:t>
      </w:r>
      <w:r w:rsidRPr="00552269">
        <w:t>2</w:t>
      </w:r>
      <w:r w:rsidRPr="00552269">
        <w:rPr>
          <w:lang w:val="en-US"/>
        </w:rPr>
        <w:t>Onto</w:t>
      </w:r>
      <w:r w:rsidRPr="00552269">
        <w:t xml:space="preserve"> для автоматизированного пополнения онтологической модели кафедры знаниями, извлечёнными из документов учебно-организационной деятельности.</w:t>
      </w:r>
    </w:p>
    <w:p w14:paraId="0767BF23" w14:textId="4643CD44" w:rsidR="00552269" w:rsidRPr="003F55BE" w:rsidRDefault="00552269" w:rsidP="00552269">
      <w:pPr>
        <w:jc w:val="both"/>
      </w:pPr>
      <w:r w:rsidRPr="00552269">
        <w:t>В процессе работы решены следующие задачи.</w:t>
      </w:r>
    </w:p>
    <w:p w14:paraId="321C4DA0" w14:textId="624B850C" w:rsidR="00552269" w:rsidRPr="00133813" w:rsidRDefault="00552269">
      <w:pPr>
        <w:pStyle w:val="a7"/>
        <w:numPr>
          <w:ilvl w:val="1"/>
          <w:numId w:val="3"/>
        </w:numPr>
        <w:ind w:left="0" w:firstLine="709"/>
        <w:jc w:val="both"/>
      </w:pPr>
      <w:r w:rsidRPr="00552269">
        <w:t>Проанализированы</w:t>
      </w:r>
      <w:r w:rsidRPr="00133813">
        <w:t xml:space="preserve"> 4 </w:t>
      </w:r>
      <w:r w:rsidRPr="00552269">
        <w:t>категории</w:t>
      </w:r>
      <w:r w:rsidRPr="00133813">
        <w:t xml:space="preserve"> </w:t>
      </w:r>
      <w:r w:rsidRPr="00552269">
        <w:t>решений</w:t>
      </w:r>
      <w:r w:rsidR="00133813" w:rsidRPr="00133813">
        <w:t>:</w:t>
      </w:r>
      <w:r w:rsidRPr="00133813">
        <w:t xml:space="preserve"> </w:t>
      </w:r>
      <w:r w:rsidRPr="00552269">
        <w:rPr>
          <w:lang w:val="en-US"/>
        </w:rPr>
        <w:t>Apache</w:t>
      </w:r>
      <w:r w:rsidRPr="00133813">
        <w:t xml:space="preserve"> </w:t>
      </w:r>
      <w:r w:rsidRPr="00552269">
        <w:rPr>
          <w:lang w:val="en-US"/>
        </w:rPr>
        <w:t>Tika</w:t>
      </w:r>
      <w:r w:rsidRPr="00133813">
        <w:t xml:space="preserve">, </w:t>
      </w:r>
      <w:r w:rsidRPr="00552269">
        <w:rPr>
          <w:lang w:val="en-US"/>
        </w:rPr>
        <w:t>GROBID</w:t>
      </w:r>
      <w:r w:rsidRPr="00133813">
        <w:t xml:space="preserve">, </w:t>
      </w:r>
      <w:r w:rsidRPr="00552269">
        <w:t>облачные</w:t>
      </w:r>
      <w:r w:rsidRPr="00133813">
        <w:t xml:space="preserve"> </w:t>
      </w:r>
      <w:r w:rsidRPr="00552269">
        <w:rPr>
          <w:lang w:val="en-US"/>
        </w:rPr>
        <w:t>IDP</w:t>
      </w:r>
      <w:r w:rsidRPr="00133813">
        <w:t>-</w:t>
      </w:r>
      <w:r w:rsidRPr="00552269">
        <w:t>сервисы</w:t>
      </w:r>
      <w:r w:rsidRPr="00133813">
        <w:t xml:space="preserve"> </w:t>
      </w:r>
      <w:r w:rsidRPr="00552269">
        <w:rPr>
          <w:lang w:val="en-US"/>
        </w:rPr>
        <w:t>Google</w:t>
      </w:r>
      <w:r w:rsidRPr="00133813">
        <w:t xml:space="preserve"> / </w:t>
      </w:r>
      <w:r w:rsidRPr="00552269">
        <w:rPr>
          <w:lang w:val="en-US"/>
        </w:rPr>
        <w:t>Azure</w:t>
      </w:r>
      <w:r w:rsidRPr="00133813">
        <w:t xml:space="preserve"> / </w:t>
      </w:r>
      <w:r w:rsidRPr="00552269">
        <w:rPr>
          <w:lang w:val="en-US"/>
        </w:rPr>
        <w:t>Amazon</w:t>
      </w:r>
      <w:r w:rsidRPr="00133813">
        <w:t xml:space="preserve">, </w:t>
      </w:r>
      <w:r w:rsidRPr="00552269">
        <w:t>исследовательские</w:t>
      </w:r>
      <w:r w:rsidRPr="00133813">
        <w:t xml:space="preserve"> </w:t>
      </w:r>
      <w:r w:rsidRPr="00552269">
        <w:t>системы</w:t>
      </w:r>
      <w:r w:rsidRPr="00133813">
        <w:t xml:space="preserve"> </w:t>
      </w:r>
      <w:r w:rsidRPr="00552269">
        <w:rPr>
          <w:lang w:val="en-US"/>
        </w:rPr>
        <w:t>Karma</w:t>
      </w:r>
      <w:r w:rsidRPr="00133813">
        <w:t xml:space="preserve"> </w:t>
      </w:r>
      <w:r w:rsidRPr="00552269">
        <w:t>и</w:t>
      </w:r>
      <w:r w:rsidRPr="00133813">
        <w:t xml:space="preserve"> </w:t>
      </w:r>
      <w:proofErr w:type="spellStart"/>
      <w:r w:rsidRPr="00552269">
        <w:rPr>
          <w:lang w:val="en-US"/>
        </w:rPr>
        <w:t>KnowledgeStore</w:t>
      </w:r>
      <w:proofErr w:type="spellEnd"/>
      <w:r w:rsidRPr="00133813">
        <w:t xml:space="preserve">; </w:t>
      </w:r>
      <w:r w:rsidRPr="00552269">
        <w:t>обоснована</w:t>
      </w:r>
      <w:r w:rsidRPr="00133813">
        <w:t xml:space="preserve"> </w:t>
      </w:r>
      <w:r w:rsidRPr="00552269">
        <w:t>необходимость собственной разработки</w:t>
      </w:r>
      <w:r w:rsidRPr="00133813">
        <w:t>.</w:t>
      </w:r>
    </w:p>
    <w:p w14:paraId="02DAB78A" w14:textId="24EC4FC3" w:rsidR="00552269" w:rsidRPr="00552269" w:rsidRDefault="00552269">
      <w:pPr>
        <w:pStyle w:val="a7"/>
        <w:numPr>
          <w:ilvl w:val="1"/>
          <w:numId w:val="3"/>
        </w:numPr>
        <w:ind w:left="0" w:firstLine="709"/>
        <w:jc w:val="both"/>
      </w:pPr>
      <w:r w:rsidRPr="00552269">
        <w:t>Сформулированы 11 функциональных и 6 нефункциональных требований, приняты 4 проектных ограничения.</w:t>
      </w:r>
    </w:p>
    <w:p w14:paraId="1BBFD664" w14:textId="32C11DB7" w:rsidR="00552269" w:rsidRPr="00552269" w:rsidRDefault="00552269">
      <w:pPr>
        <w:pStyle w:val="a7"/>
        <w:numPr>
          <w:ilvl w:val="1"/>
          <w:numId w:val="3"/>
        </w:numPr>
        <w:ind w:left="0" w:firstLine="709"/>
        <w:jc w:val="both"/>
      </w:pPr>
      <w:r w:rsidRPr="00552269">
        <w:t>Введена унифицированная модель представления документов.</w:t>
      </w:r>
    </w:p>
    <w:p w14:paraId="29908915" w14:textId="6B658973" w:rsidR="00552269" w:rsidRPr="00552269" w:rsidRDefault="00552269">
      <w:pPr>
        <w:pStyle w:val="a7"/>
        <w:numPr>
          <w:ilvl w:val="1"/>
          <w:numId w:val="3"/>
        </w:numPr>
        <w:ind w:left="0" w:firstLine="709"/>
        <w:jc w:val="both"/>
      </w:pPr>
      <w:r w:rsidRPr="00552269">
        <w:t>Разработан конвейер обработки документа из 5 стадий.</w:t>
      </w:r>
    </w:p>
    <w:p w14:paraId="28E7B170" w14:textId="32E66DFF" w:rsidR="00552269" w:rsidRPr="00552269" w:rsidRDefault="00552269">
      <w:pPr>
        <w:pStyle w:val="a7"/>
        <w:numPr>
          <w:ilvl w:val="1"/>
          <w:numId w:val="3"/>
        </w:numPr>
        <w:ind w:left="0" w:firstLine="709"/>
        <w:jc w:val="both"/>
      </w:pPr>
      <w:r w:rsidRPr="00552269">
        <w:t xml:space="preserve">Разработан механизм шаблонов как </w:t>
      </w:r>
      <w:r w:rsidRPr="00552269">
        <w:rPr>
          <w:lang w:val="en-US"/>
        </w:rPr>
        <w:t>Python</w:t>
      </w:r>
      <w:r w:rsidRPr="00552269">
        <w:t xml:space="preserve">-модулей со структурной валидацией по 6 категориям, включая </w:t>
      </w:r>
      <w:r w:rsidRPr="00552269">
        <w:rPr>
          <w:lang w:val="en-US"/>
        </w:rPr>
        <w:t>AST</w:t>
      </w:r>
      <w:r w:rsidRPr="00552269">
        <w:t>-анализ безопасности.</w:t>
      </w:r>
    </w:p>
    <w:p w14:paraId="5B8EE21D" w14:textId="29488334" w:rsidR="00552269" w:rsidRPr="00552269" w:rsidRDefault="00552269">
      <w:pPr>
        <w:pStyle w:val="a7"/>
        <w:numPr>
          <w:ilvl w:val="0"/>
          <w:numId w:val="3"/>
        </w:numPr>
        <w:ind w:left="0" w:firstLine="709"/>
        <w:jc w:val="both"/>
      </w:pPr>
      <w:r w:rsidRPr="00552269">
        <w:t>Разработан декларативный язык извлечения значений полей и реализована гибридная экстракция «детерминированный шаблон + коррекция большой языковой моделью».</w:t>
      </w:r>
    </w:p>
    <w:p w14:paraId="138556DE" w14:textId="5DD36DBD" w:rsidR="00552269" w:rsidRPr="00552269" w:rsidRDefault="00552269">
      <w:pPr>
        <w:pStyle w:val="a7"/>
        <w:numPr>
          <w:ilvl w:val="0"/>
          <w:numId w:val="3"/>
        </w:numPr>
        <w:ind w:left="0" w:firstLine="709"/>
        <w:jc w:val="both"/>
      </w:pPr>
      <w:r w:rsidRPr="00552269">
        <w:t xml:space="preserve">Реализована </w:t>
      </w:r>
      <w:proofErr w:type="spellStart"/>
      <w:r w:rsidRPr="00552269">
        <w:t>концептно</w:t>
      </w:r>
      <w:proofErr w:type="spellEnd"/>
      <w:r w:rsidRPr="00552269">
        <w:t xml:space="preserve">-ориентированная модель идентификации индивидов: 14 концептов, 4 стратегии формирования идентификаторов; для ФИО — морфологическое приведение к именительному падежу через </w:t>
      </w:r>
      <w:proofErr w:type="spellStart"/>
      <w:r w:rsidRPr="00552269">
        <w:rPr>
          <w:lang w:val="en-US"/>
        </w:rPr>
        <w:t>pymorphy</w:t>
      </w:r>
      <w:proofErr w:type="spellEnd"/>
      <w:r w:rsidRPr="00552269">
        <w:t>3.</w:t>
      </w:r>
    </w:p>
    <w:p w14:paraId="3D024CF1" w14:textId="6A526EFF" w:rsidR="00552269" w:rsidRPr="00552269" w:rsidRDefault="00552269">
      <w:pPr>
        <w:pStyle w:val="a7"/>
        <w:numPr>
          <w:ilvl w:val="0"/>
          <w:numId w:val="3"/>
        </w:numPr>
        <w:ind w:left="0" w:firstLine="709"/>
        <w:jc w:val="both"/>
      </w:pPr>
      <w:r w:rsidRPr="00552269">
        <w:t xml:space="preserve">Реализованы 3 политики слияния значений предикатов, заданные декларативно в схеме онтологии аннотацией </w:t>
      </w:r>
      <w:proofErr w:type="gramStart"/>
      <w:r w:rsidRPr="00552269">
        <w:t>`:</w:t>
      </w:r>
      <w:proofErr w:type="spellStart"/>
      <w:r w:rsidRPr="00552269">
        <w:rPr>
          <w:lang w:val="en-US"/>
        </w:rPr>
        <w:t>mergePolicy</w:t>
      </w:r>
      <w:proofErr w:type="spellEnd"/>
      <w:proofErr w:type="gramEnd"/>
      <w:r w:rsidRPr="00552269">
        <w:t>`.</w:t>
      </w:r>
    </w:p>
    <w:p w14:paraId="1C4E95F1" w14:textId="0C3C57E3" w:rsidR="00552269" w:rsidRPr="00552269" w:rsidRDefault="00552269">
      <w:pPr>
        <w:pStyle w:val="a7"/>
        <w:numPr>
          <w:ilvl w:val="0"/>
          <w:numId w:val="3"/>
        </w:numPr>
        <w:ind w:left="0" w:firstLine="709"/>
        <w:jc w:val="both"/>
      </w:pPr>
      <w:r w:rsidRPr="00552269">
        <w:t>Реализован откат документа из онтологической модели.</w:t>
      </w:r>
    </w:p>
    <w:p w14:paraId="0DDAF09B" w14:textId="51AFAC38" w:rsidR="00552269" w:rsidRPr="00552269" w:rsidRDefault="00552269">
      <w:pPr>
        <w:pStyle w:val="a7"/>
        <w:numPr>
          <w:ilvl w:val="0"/>
          <w:numId w:val="3"/>
        </w:numPr>
        <w:ind w:left="0" w:firstLine="709"/>
        <w:jc w:val="both"/>
      </w:pPr>
      <w:r w:rsidRPr="00552269">
        <w:t xml:space="preserve">Реализован графический интерфейс на </w:t>
      </w:r>
      <w:proofErr w:type="spellStart"/>
      <w:r w:rsidRPr="00552269">
        <w:rPr>
          <w:lang w:val="en-US"/>
        </w:rPr>
        <w:t>PySide</w:t>
      </w:r>
      <w:proofErr w:type="spellEnd"/>
      <w:r w:rsidRPr="00552269">
        <w:t>6 с тремя тематическими вкладками и сквозной прослеживаемостью каждого факта до фрагмента исходного документа.</w:t>
      </w:r>
    </w:p>
    <w:p w14:paraId="626AE372" w14:textId="19A909E7" w:rsidR="00552269" w:rsidRPr="00552269" w:rsidRDefault="00552269">
      <w:pPr>
        <w:pStyle w:val="a7"/>
        <w:numPr>
          <w:ilvl w:val="0"/>
          <w:numId w:val="3"/>
        </w:numPr>
        <w:ind w:left="0" w:firstLine="709"/>
        <w:jc w:val="both"/>
      </w:pPr>
      <w:r w:rsidRPr="00552269">
        <w:t xml:space="preserve">Реализована подсистема взаимодействия с </w:t>
      </w:r>
      <w:r w:rsidR="00133813">
        <w:rPr>
          <w:lang w:val="en-US"/>
        </w:rPr>
        <w:t>LLM</w:t>
      </w:r>
      <w:r w:rsidRPr="00552269">
        <w:t xml:space="preserve"> (</w:t>
      </w:r>
      <w:r w:rsidRPr="00552269">
        <w:rPr>
          <w:lang w:val="en-US"/>
        </w:rPr>
        <w:t>OpenAI</w:t>
      </w:r>
      <w:r w:rsidRPr="00552269">
        <w:t xml:space="preserve"> </w:t>
      </w:r>
      <w:r w:rsidRPr="00552269">
        <w:rPr>
          <w:lang w:val="en-US"/>
        </w:rPr>
        <w:t>SDK</w:t>
      </w:r>
      <w:r w:rsidRPr="00552269">
        <w:t>).</w:t>
      </w:r>
    </w:p>
    <w:p w14:paraId="75E4BB66" w14:textId="359DC13C" w:rsidR="00552269" w:rsidRPr="00CD6E53" w:rsidRDefault="00552269" w:rsidP="00552269">
      <w:pPr>
        <w:jc w:val="both"/>
      </w:pPr>
      <w:r w:rsidRPr="00552269">
        <w:t xml:space="preserve">Программная часть — более 12 тысяч строк собственного исходного кода на языке </w:t>
      </w:r>
      <w:r w:rsidRPr="00552269">
        <w:rPr>
          <w:lang w:val="en-US"/>
        </w:rPr>
        <w:t>Python</w:t>
      </w:r>
      <w:r w:rsidRPr="00552269">
        <w:t xml:space="preserve"> (без учёта пустых строк и комментариев). Качественная </w:t>
      </w:r>
      <w:r w:rsidRPr="00552269">
        <w:lastRenderedPageBreak/>
        <w:t xml:space="preserve">апробация проведена на 15 реальных документах кафедры; для всех документов конвейер достиг последней стадии без ручного вмешательства, кросс-форматный тест </w:t>
      </w:r>
      <w:r w:rsidRPr="00552269">
        <w:rPr>
          <w:lang w:val="en-US"/>
        </w:rPr>
        <w:t>DOCX</w:t>
      </w:r>
      <w:r w:rsidRPr="00552269">
        <w:t xml:space="preserve"> / </w:t>
      </w:r>
      <w:r w:rsidRPr="00552269">
        <w:rPr>
          <w:lang w:val="en-US"/>
        </w:rPr>
        <w:t>DOC</w:t>
      </w:r>
      <w:r w:rsidRPr="00552269">
        <w:t xml:space="preserve"> / </w:t>
      </w:r>
      <w:r w:rsidRPr="00552269">
        <w:rPr>
          <w:lang w:val="en-US"/>
        </w:rPr>
        <w:t>PDF</w:t>
      </w:r>
      <w:r w:rsidRPr="00552269">
        <w:t xml:space="preserve"> одного документа дал идентичный итоговый граф.</w:t>
      </w:r>
    </w:p>
    <w:p w14:paraId="19F31812" w14:textId="3C0BFBA1" w:rsidR="00552269" w:rsidRPr="003F55BE" w:rsidRDefault="00552269" w:rsidP="00552269">
      <w:pPr>
        <w:jc w:val="both"/>
      </w:pPr>
      <w:r w:rsidRPr="00552269">
        <w:t xml:space="preserve">Работа представлена автором на 64-й Международной научной студенческой конференции (Новосибирск, 15–21 апреля 2026 г.) [27], по итогам которой работа отмечена дипломом </w:t>
      </w:r>
      <w:r w:rsidRPr="00552269">
        <w:rPr>
          <w:lang w:val="en-US"/>
        </w:rPr>
        <w:t>III</w:t>
      </w:r>
      <w:r w:rsidRPr="00552269">
        <w:t xml:space="preserve"> степени. Программная система согласована с секретарём кафедры общей информатики.</w:t>
      </w:r>
    </w:p>
    <w:p w14:paraId="32E36536" w14:textId="1DEF3B50" w:rsidR="00544F66" w:rsidRPr="00552269" w:rsidRDefault="00552269" w:rsidP="00552269">
      <w:pPr>
        <w:jc w:val="both"/>
      </w:pPr>
      <w:r w:rsidRPr="00552269">
        <w:t xml:space="preserve">Перспективы развития: интеграция средств оптического распознавания символов через предусмотренный архитектурный слот; полноценная песочница исполнения шаблонов; многопользовательский режим со специализированным хранилищем </w:t>
      </w:r>
      <w:r w:rsidRPr="00552269">
        <w:rPr>
          <w:lang w:val="en-US"/>
        </w:rPr>
        <w:t>RDF</w:t>
      </w:r>
      <w:r w:rsidRPr="00552269">
        <w:t xml:space="preserve">-триплетов; поддержка локально развёрнутых языковых моделей; применение </w:t>
      </w:r>
      <w:r w:rsidRPr="00552269">
        <w:rPr>
          <w:lang w:val="en-US"/>
        </w:rPr>
        <w:t>OWL</w:t>
      </w:r>
      <w:r w:rsidRPr="00552269">
        <w:t>-</w:t>
      </w:r>
      <w:r w:rsidRPr="00552269">
        <w:rPr>
          <w:lang w:val="en-US"/>
        </w:rPr>
        <w:t>reasoner</w:t>
      </w:r>
      <w:r w:rsidRPr="00552269">
        <w:t>-а; формирование размеченного корпуса для расчёта количественных метрик качества извлечения.</w:t>
      </w:r>
    </w:p>
    <w:p w14:paraId="171416AC" w14:textId="77777777" w:rsidR="005809DB" w:rsidRDefault="005809DB" w:rsidP="00825066">
      <w:pPr>
        <w:ind w:firstLine="708"/>
        <w:jc w:val="both"/>
        <w:rPr>
          <w:color w:val="auto"/>
          <w:sz w:val="24"/>
        </w:rPr>
      </w:pPr>
      <w:r>
        <w:t>Выпускная квалификационная работа выполнена мной самостоятельно и с соблюдением правил профессиональной этики. Все использованные в работе материалы и заимствованные принципиальные положения (концепции) из опубликованной научной литературы и других источников имеют ссылки на них. Я несу ответственность за приведенные данные и сделанные выводы.</w:t>
      </w:r>
    </w:p>
    <w:p w14:paraId="78B68DD6" w14:textId="77777777" w:rsidR="005809DB" w:rsidRDefault="005809DB" w:rsidP="00825066">
      <w:pPr>
        <w:ind w:firstLine="708"/>
        <w:jc w:val="both"/>
      </w:pPr>
      <w:r>
        <w:t xml:space="preserve">Я ознакомлен с программой государственной итоговой аттестации, согласно которой обнаружение плагиата, фальсификации данных и ложного цитирования является основанием для </w:t>
      </w:r>
      <w:proofErr w:type="gramStart"/>
      <w:r>
        <w:t>не допуска</w:t>
      </w:r>
      <w:proofErr w:type="gramEnd"/>
      <w:r>
        <w:t xml:space="preserve"> к защите выпускной квалификационной работы и выставления оценки «неудовлетворительно».</w:t>
      </w:r>
    </w:p>
    <w:p w14:paraId="0E6C4447" w14:textId="77777777" w:rsidR="005809DB" w:rsidRDefault="005809DB" w:rsidP="005809DB"/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5812"/>
        <w:gridCol w:w="3548"/>
      </w:tblGrid>
      <w:tr w:rsidR="005809DB" w14:paraId="0D52B411" w14:textId="77777777" w:rsidTr="00825066">
        <w:tc>
          <w:tcPr>
            <w:tcW w:w="5812" w:type="dxa"/>
            <w:hideMark/>
          </w:tcPr>
          <w:p w14:paraId="6A84233E" w14:textId="77777777" w:rsidR="005809DB" w:rsidRDefault="005809DB">
            <w:pPr>
              <w:rPr>
                <w:u w:val="single"/>
              </w:rPr>
            </w:pPr>
            <w:r>
              <w:rPr>
                <w:highlight w:val="white"/>
                <w:u w:val="single"/>
                <w:shd w:val="clear" w:color="auto" w:fill="FFFF00"/>
              </w:rPr>
              <w:t>Соломенников Николай Александрович</w:t>
            </w:r>
          </w:p>
        </w:tc>
        <w:tc>
          <w:tcPr>
            <w:tcW w:w="3548" w:type="dxa"/>
            <w:hideMark/>
          </w:tcPr>
          <w:p w14:paraId="6A48FE5A" w14:textId="00AC0AD9" w:rsidR="005809DB" w:rsidRPr="00825066" w:rsidRDefault="005809DB">
            <w:pPr>
              <w:rPr>
                <w:lang w:val="en-US"/>
              </w:rPr>
            </w:pPr>
            <w:r>
              <w:t>__________________</w:t>
            </w:r>
          </w:p>
        </w:tc>
      </w:tr>
      <w:tr w:rsidR="005809DB" w14:paraId="0CA9636A" w14:textId="77777777" w:rsidTr="00825066">
        <w:tc>
          <w:tcPr>
            <w:tcW w:w="5812" w:type="dxa"/>
            <w:hideMark/>
          </w:tcPr>
          <w:p w14:paraId="38D29CD5" w14:textId="77777777" w:rsidR="005809DB" w:rsidRDefault="005809DB">
            <w:pPr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ФИО студента                                                                                    </w:t>
            </w:r>
          </w:p>
        </w:tc>
        <w:tc>
          <w:tcPr>
            <w:tcW w:w="3548" w:type="dxa"/>
          </w:tcPr>
          <w:p w14:paraId="02D77B1D" w14:textId="77777777" w:rsidR="005809DB" w:rsidRDefault="005809DB">
            <w:pPr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Подпись студента</w:t>
            </w:r>
          </w:p>
          <w:p w14:paraId="1F9AB1F2" w14:textId="77777777" w:rsidR="005809DB" w:rsidRDefault="005809DB">
            <w:pPr>
              <w:rPr>
                <w:i/>
                <w:sz w:val="16"/>
                <w:szCs w:val="16"/>
              </w:rPr>
            </w:pPr>
          </w:p>
        </w:tc>
      </w:tr>
    </w:tbl>
    <w:p w14:paraId="5957A376" w14:textId="77777777" w:rsidR="005809DB" w:rsidRDefault="005809DB" w:rsidP="005809DB">
      <w:pPr>
        <w:rPr>
          <w:rFonts w:eastAsia="Times New Roman"/>
          <w:sz w:val="24"/>
          <w:lang w:eastAsia="ru-RU"/>
        </w:rPr>
      </w:pPr>
      <w:r>
        <w:t xml:space="preserve">                                                             </w:t>
      </w:r>
    </w:p>
    <w:p w14:paraId="1226CA6D" w14:textId="77777777" w:rsidR="005809DB" w:rsidRDefault="005809DB" w:rsidP="005809DB"/>
    <w:p w14:paraId="753061EE" w14:textId="77777777" w:rsidR="005809DB" w:rsidRDefault="005809DB" w:rsidP="005809DB">
      <w:proofErr w:type="gramStart"/>
      <w:r>
        <w:t>« _</w:t>
      </w:r>
      <w:proofErr w:type="gramEnd"/>
      <w:r>
        <w:t xml:space="preserve">___ »___________20 __г. </w:t>
      </w:r>
    </w:p>
    <w:p w14:paraId="5C29D95A" w14:textId="77777777" w:rsidR="005809DB" w:rsidRDefault="005809DB" w:rsidP="005809DB">
      <w:pPr>
        <w:rPr>
          <w:i/>
          <w:sz w:val="20"/>
          <w:szCs w:val="20"/>
        </w:rPr>
      </w:pPr>
      <w:r>
        <w:rPr>
          <w:i/>
          <w:sz w:val="20"/>
          <w:szCs w:val="20"/>
        </w:rPr>
        <w:t>(заполняется от руки)</w:t>
      </w:r>
    </w:p>
    <w:p w14:paraId="62F83EA4" w14:textId="5F8D2CCE" w:rsidR="00397E43" w:rsidRPr="003F55BE" w:rsidRDefault="00397E43" w:rsidP="003F55BE">
      <w:pPr>
        <w:pStyle w:val="1"/>
        <w:ind w:firstLine="0"/>
        <w:jc w:val="left"/>
        <w:rPr>
          <w:rStyle w:val="af1"/>
          <w:color w:val="auto"/>
          <w:lang w:val="en-US"/>
        </w:rPr>
      </w:pPr>
      <w:bookmarkStart w:id="629" w:name="список-использованных-источников"/>
      <w:bookmarkStart w:id="630" w:name="документации-программных-средств"/>
      <w:bookmarkEnd w:id="628"/>
      <w:bookmarkEnd w:id="629"/>
      <w:bookmarkEnd w:id="630"/>
    </w:p>
    <w:sectPr w:rsidR="00397E43" w:rsidRPr="003F55BE" w:rsidSect="00BF7F62">
      <w:footerReference w:type="default" r:id="rId17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67693" w14:textId="77777777" w:rsidR="00866212" w:rsidRDefault="00866212" w:rsidP="00425123">
      <w:pPr>
        <w:spacing w:line="240" w:lineRule="auto"/>
      </w:pPr>
      <w:r>
        <w:separator/>
      </w:r>
    </w:p>
  </w:endnote>
  <w:endnote w:type="continuationSeparator" w:id="0">
    <w:p w14:paraId="54D5A57A" w14:textId="77777777" w:rsidR="00866212" w:rsidRDefault="00866212" w:rsidP="004251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1851653"/>
      <w:docPartObj>
        <w:docPartGallery w:val="Page Numbers (Bottom of Page)"/>
        <w:docPartUnique/>
      </w:docPartObj>
    </w:sdtPr>
    <w:sdtContent>
      <w:p w14:paraId="47C84DEF" w14:textId="77777777" w:rsidR="00425123" w:rsidRDefault="00425123" w:rsidP="00544F6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BB5F14" w14:textId="003B33B9" w:rsidR="00544F66" w:rsidRDefault="00544F6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F49C6" w14:textId="77777777" w:rsidR="00866212" w:rsidRDefault="00866212" w:rsidP="00425123">
      <w:pPr>
        <w:spacing w:line="240" w:lineRule="auto"/>
      </w:pPr>
      <w:r>
        <w:separator/>
      </w:r>
    </w:p>
  </w:footnote>
  <w:footnote w:type="continuationSeparator" w:id="0">
    <w:p w14:paraId="0E318F7C" w14:textId="77777777" w:rsidR="00866212" w:rsidRDefault="00866212" w:rsidP="004251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3DDA60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D2C8B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658267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26020499">
    <w:abstractNumId w:val="0"/>
  </w:num>
  <w:num w:numId="3" w16cid:durableId="20185363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5B"/>
    <w:rsid w:val="00003B3D"/>
    <w:rsid w:val="00011158"/>
    <w:rsid w:val="000203CF"/>
    <w:rsid w:val="0003250F"/>
    <w:rsid w:val="00061215"/>
    <w:rsid w:val="0006187F"/>
    <w:rsid w:val="00064ECC"/>
    <w:rsid w:val="000869B3"/>
    <w:rsid w:val="000A79B4"/>
    <w:rsid w:val="000B4E88"/>
    <w:rsid w:val="000C2C95"/>
    <w:rsid w:val="000D329A"/>
    <w:rsid w:val="000F24F8"/>
    <w:rsid w:val="001106EC"/>
    <w:rsid w:val="00123941"/>
    <w:rsid w:val="00133813"/>
    <w:rsid w:val="001464D3"/>
    <w:rsid w:val="001C5F4A"/>
    <w:rsid w:val="001C64EA"/>
    <w:rsid w:val="001D623A"/>
    <w:rsid w:val="001F606C"/>
    <w:rsid w:val="0020577F"/>
    <w:rsid w:val="002213FB"/>
    <w:rsid w:val="00225A95"/>
    <w:rsid w:val="00242DB7"/>
    <w:rsid w:val="00276AB2"/>
    <w:rsid w:val="0029575F"/>
    <w:rsid w:val="002B31CF"/>
    <w:rsid w:val="002B5F3F"/>
    <w:rsid w:val="002E6B0E"/>
    <w:rsid w:val="00312ADC"/>
    <w:rsid w:val="00313279"/>
    <w:rsid w:val="003152E0"/>
    <w:rsid w:val="003555A8"/>
    <w:rsid w:val="00355B39"/>
    <w:rsid w:val="0036168E"/>
    <w:rsid w:val="00397E43"/>
    <w:rsid w:val="003C4D11"/>
    <w:rsid w:val="003C4E9A"/>
    <w:rsid w:val="003F3D67"/>
    <w:rsid w:val="003F55BE"/>
    <w:rsid w:val="0041031B"/>
    <w:rsid w:val="00425123"/>
    <w:rsid w:val="00425B29"/>
    <w:rsid w:val="00433A40"/>
    <w:rsid w:val="004806F1"/>
    <w:rsid w:val="00483A36"/>
    <w:rsid w:val="00484905"/>
    <w:rsid w:val="004B04CF"/>
    <w:rsid w:val="004C3B9D"/>
    <w:rsid w:val="00500069"/>
    <w:rsid w:val="00502100"/>
    <w:rsid w:val="005046BF"/>
    <w:rsid w:val="00511091"/>
    <w:rsid w:val="0051411C"/>
    <w:rsid w:val="00516500"/>
    <w:rsid w:val="005309E2"/>
    <w:rsid w:val="0053438B"/>
    <w:rsid w:val="005344F8"/>
    <w:rsid w:val="00544F66"/>
    <w:rsid w:val="00552269"/>
    <w:rsid w:val="00564BCA"/>
    <w:rsid w:val="005809DB"/>
    <w:rsid w:val="005A3893"/>
    <w:rsid w:val="005A612D"/>
    <w:rsid w:val="005D2BE4"/>
    <w:rsid w:val="005E598F"/>
    <w:rsid w:val="00606BC0"/>
    <w:rsid w:val="006133DF"/>
    <w:rsid w:val="00622EFA"/>
    <w:rsid w:val="00624C4C"/>
    <w:rsid w:val="00641272"/>
    <w:rsid w:val="00657D4C"/>
    <w:rsid w:val="00680DE9"/>
    <w:rsid w:val="00692013"/>
    <w:rsid w:val="006E141A"/>
    <w:rsid w:val="006E1CD0"/>
    <w:rsid w:val="00711A99"/>
    <w:rsid w:val="007257DB"/>
    <w:rsid w:val="00732EA3"/>
    <w:rsid w:val="00737394"/>
    <w:rsid w:val="00747759"/>
    <w:rsid w:val="00751E0A"/>
    <w:rsid w:val="00765ABE"/>
    <w:rsid w:val="0076714C"/>
    <w:rsid w:val="007C3AA8"/>
    <w:rsid w:val="007D1B55"/>
    <w:rsid w:val="007F2595"/>
    <w:rsid w:val="007F2E24"/>
    <w:rsid w:val="00825066"/>
    <w:rsid w:val="008443DD"/>
    <w:rsid w:val="00866212"/>
    <w:rsid w:val="0088472C"/>
    <w:rsid w:val="00887459"/>
    <w:rsid w:val="00891EF5"/>
    <w:rsid w:val="00892A28"/>
    <w:rsid w:val="00895105"/>
    <w:rsid w:val="008A14B0"/>
    <w:rsid w:val="008C4BFB"/>
    <w:rsid w:val="008F7169"/>
    <w:rsid w:val="009074AD"/>
    <w:rsid w:val="0091588A"/>
    <w:rsid w:val="00955D73"/>
    <w:rsid w:val="00990054"/>
    <w:rsid w:val="009A5794"/>
    <w:rsid w:val="009A7D92"/>
    <w:rsid w:val="009B7172"/>
    <w:rsid w:val="009E01A0"/>
    <w:rsid w:val="00A164BA"/>
    <w:rsid w:val="00A229BC"/>
    <w:rsid w:val="00A22A49"/>
    <w:rsid w:val="00A259E2"/>
    <w:rsid w:val="00A434CF"/>
    <w:rsid w:val="00A443E2"/>
    <w:rsid w:val="00A562B4"/>
    <w:rsid w:val="00A67BBB"/>
    <w:rsid w:val="00A7095D"/>
    <w:rsid w:val="00A713CB"/>
    <w:rsid w:val="00A82D3F"/>
    <w:rsid w:val="00AA3134"/>
    <w:rsid w:val="00AB11A7"/>
    <w:rsid w:val="00AB41E5"/>
    <w:rsid w:val="00AC46AF"/>
    <w:rsid w:val="00AC57E3"/>
    <w:rsid w:val="00AD4F2D"/>
    <w:rsid w:val="00B27E84"/>
    <w:rsid w:val="00B479E7"/>
    <w:rsid w:val="00B60F8C"/>
    <w:rsid w:val="00B74CEB"/>
    <w:rsid w:val="00BA474C"/>
    <w:rsid w:val="00BD4478"/>
    <w:rsid w:val="00BD73BF"/>
    <w:rsid w:val="00BF7F62"/>
    <w:rsid w:val="00C01BC4"/>
    <w:rsid w:val="00C13872"/>
    <w:rsid w:val="00C26706"/>
    <w:rsid w:val="00C47DE5"/>
    <w:rsid w:val="00C5750A"/>
    <w:rsid w:val="00C85F5E"/>
    <w:rsid w:val="00C87CD7"/>
    <w:rsid w:val="00CA698C"/>
    <w:rsid w:val="00CB0AFD"/>
    <w:rsid w:val="00CB15B1"/>
    <w:rsid w:val="00CC01FD"/>
    <w:rsid w:val="00CD08BB"/>
    <w:rsid w:val="00CD093B"/>
    <w:rsid w:val="00CD6E53"/>
    <w:rsid w:val="00CE2618"/>
    <w:rsid w:val="00D0113A"/>
    <w:rsid w:val="00D044EF"/>
    <w:rsid w:val="00D1747A"/>
    <w:rsid w:val="00D20E9E"/>
    <w:rsid w:val="00D23D1C"/>
    <w:rsid w:val="00D37794"/>
    <w:rsid w:val="00D55EA0"/>
    <w:rsid w:val="00D65C4B"/>
    <w:rsid w:val="00D95A77"/>
    <w:rsid w:val="00D97D80"/>
    <w:rsid w:val="00DB0F01"/>
    <w:rsid w:val="00DB55AB"/>
    <w:rsid w:val="00DB754C"/>
    <w:rsid w:val="00DD2E93"/>
    <w:rsid w:val="00DD4882"/>
    <w:rsid w:val="00DD5416"/>
    <w:rsid w:val="00DD6F1E"/>
    <w:rsid w:val="00E01E75"/>
    <w:rsid w:val="00E17D76"/>
    <w:rsid w:val="00E26FF3"/>
    <w:rsid w:val="00E47AC3"/>
    <w:rsid w:val="00E57A7D"/>
    <w:rsid w:val="00E63525"/>
    <w:rsid w:val="00E925AA"/>
    <w:rsid w:val="00E93C9C"/>
    <w:rsid w:val="00EB362A"/>
    <w:rsid w:val="00EB7BDC"/>
    <w:rsid w:val="00EC405B"/>
    <w:rsid w:val="00ED72C6"/>
    <w:rsid w:val="00EF3D22"/>
    <w:rsid w:val="00F01DC6"/>
    <w:rsid w:val="00F124BD"/>
    <w:rsid w:val="00F21663"/>
    <w:rsid w:val="00F412D0"/>
    <w:rsid w:val="00F44177"/>
    <w:rsid w:val="00F52A27"/>
    <w:rsid w:val="00F53B97"/>
    <w:rsid w:val="00F70951"/>
    <w:rsid w:val="00F82DCF"/>
    <w:rsid w:val="00F86819"/>
    <w:rsid w:val="00FA4046"/>
    <w:rsid w:val="00FB209A"/>
    <w:rsid w:val="00FB2562"/>
    <w:rsid w:val="00FE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F9C7F1E"/>
  <w15:chartTrackingRefBased/>
  <w15:docId w15:val="{04A0A914-CC14-4761-9CAC-ADFEAE7A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E75"/>
    <w:pPr>
      <w:spacing w:after="0" w:line="36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312ADC"/>
    <w:pPr>
      <w:keepNext/>
      <w:keepLines/>
      <w:contextualSpacing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12ADC"/>
    <w:pPr>
      <w:keepNext/>
      <w:keepLines/>
      <w:contextualSpacing/>
      <w:jc w:val="both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2ADC"/>
    <w:pPr>
      <w:keepNext/>
      <w:keepLines/>
      <w:contextualSpacing/>
      <w:jc w:val="both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12ADC"/>
    <w:pPr>
      <w:keepNext/>
      <w:keepLines/>
      <w:contextualSpacing/>
      <w:jc w:val="both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0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0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0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0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12ADC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C40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0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0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0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0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05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0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0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0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0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405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425123"/>
    <w:pPr>
      <w:spacing w:after="0" w:line="24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ad">
    <w:name w:val="header"/>
    <w:basedOn w:val="a"/>
    <w:link w:val="ae"/>
    <w:uiPriority w:val="99"/>
    <w:unhideWhenUsed/>
    <w:rsid w:val="00425123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25123"/>
    <w:rPr>
      <w:rFonts w:ascii="Times New Roman" w:hAnsi="Times New Roman"/>
      <w:color w:val="000000" w:themeColor="text1"/>
      <w:sz w:val="28"/>
    </w:rPr>
  </w:style>
  <w:style w:type="paragraph" w:styleId="af">
    <w:name w:val="footer"/>
    <w:basedOn w:val="a"/>
    <w:link w:val="af0"/>
    <w:uiPriority w:val="99"/>
    <w:unhideWhenUsed/>
    <w:rsid w:val="00425123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25123"/>
    <w:rPr>
      <w:rFonts w:ascii="Times New Roman" w:hAnsi="Times New Roman"/>
      <w:color w:val="000000" w:themeColor="text1"/>
      <w:sz w:val="28"/>
    </w:rPr>
  </w:style>
  <w:style w:type="paragraph" w:styleId="11">
    <w:name w:val="toc 1"/>
    <w:basedOn w:val="a"/>
    <w:next w:val="a"/>
    <w:autoRedefine/>
    <w:uiPriority w:val="39"/>
    <w:unhideWhenUsed/>
    <w:rsid w:val="00CA698C"/>
    <w:pPr>
      <w:tabs>
        <w:tab w:val="right" w:leader="dot" w:pos="9344"/>
      </w:tabs>
      <w:ind w:firstLine="0"/>
    </w:pPr>
  </w:style>
  <w:style w:type="character" w:styleId="af1">
    <w:name w:val="Hyperlink"/>
    <w:basedOn w:val="a0"/>
    <w:uiPriority w:val="99"/>
    <w:unhideWhenUsed/>
    <w:rsid w:val="00DB55AB"/>
    <w:rPr>
      <w:color w:val="467886" w:themeColor="hyperlink"/>
      <w:u w:val="single"/>
    </w:rPr>
  </w:style>
  <w:style w:type="paragraph" w:styleId="af2">
    <w:name w:val="TOC Heading"/>
    <w:basedOn w:val="1"/>
    <w:next w:val="a"/>
    <w:uiPriority w:val="39"/>
    <w:unhideWhenUsed/>
    <w:qFormat/>
    <w:rsid w:val="00DB55AB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6E141A"/>
    <w:pPr>
      <w:tabs>
        <w:tab w:val="right" w:leader="dot" w:pos="9344"/>
      </w:tabs>
      <w:ind w:left="284" w:firstLine="0"/>
    </w:pPr>
  </w:style>
  <w:style w:type="paragraph" w:styleId="31">
    <w:name w:val="toc 3"/>
    <w:basedOn w:val="a"/>
    <w:next w:val="a"/>
    <w:autoRedefine/>
    <w:uiPriority w:val="39"/>
    <w:unhideWhenUsed/>
    <w:rsid w:val="006E141A"/>
    <w:pPr>
      <w:tabs>
        <w:tab w:val="right" w:pos="9344"/>
      </w:tabs>
      <w:ind w:left="567" w:firstLine="0"/>
    </w:pPr>
  </w:style>
  <w:style w:type="table" w:styleId="af3">
    <w:name w:val="Table Grid"/>
    <w:basedOn w:val="a1"/>
    <w:uiPriority w:val="39"/>
    <w:rsid w:val="00CC0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0203CF"/>
    <w:rPr>
      <w:rFonts w:cs="Times New Roman"/>
      <w:sz w:val="24"/>
    </w:rPr>
  </w:style>
  <w:style w:type="character" w:styleId="af5">
    <w:name w:val="Unresolved Mention"/>
    <w:basedOn w:val="a0"/>
    <w:uiPriority w:val="99"/>
    <w:semiHidden/>
    <w:unhideWhenUsed/>
    <w:rsid w:val="00544F66"/>
    <w:rPr>
      <w:color w:val="605E5C"/>
      <w:shd w:val="clear" w:color="auto" w:fill="E1DFDD"/>
    </w:rPr>
  </w:style>
  <w:style w:type="paragraph" w:styleId="51">
    <w:name w:val="toc 5"/>
    <w:basedOn w:val="a"/>
    <w:next w:val="a"/>
    <w:autoRedefine/>
    <w:uiPriority w:val="39"/>
    <w:unhideWhenUsed/>
    <w:rsid w:val="00544F66"/>
    <w:pPr>
      <w:spacing w:after="100" w:line="278" w:lineRule="auto"/>
      <w:ind w:left="96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544F66"/>
    <w:pPr>
      <w:spacing w:after="100" w:line="278" w:lineRule="auto"/>
      <w:ind w:left="120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544F66"/>
    <w:pPr>
      <w:spacing w:after="100" w:line="278" w:lineRule="auto"/>
      <w:ind w:left="144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544F66"/>
    <w:pPr>
      <w:spacing w:after="100" w:line="278" w:lineRule="auto"/>
      <w:ind w:left="168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544F66"/>
    <w:pPr>
      <w:spacing w:after="100" w:line="278" w:lineRule="auto"/>
      <w:ind w:left="192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customStyle="1" w:styleId="SourceCode">
    <w:name w:val="Source Code"/>
    <w:rsid w:val="00544F66"/>
    <w:pPr>
      <w:wordWrap w:val="0"/>
      <w:spacing w:line="259" w:lineRule="auto"/>
    </w:pPr>
    <w:rPr>
      <w:sz w:val="22"/>
      <w:szCs w:val="22"/>
    </w:rPr>
  </w:style>
  <w:style w:type="character" w:customStyle="1" w:styleId="KeywordTok">
    <w:name w:val="KeywordTok"/>
    <w:rsid w:val="00544F66"/>
    <w:rPr>
      <w:b/>
      <w:color w:val="007020"/>
    </w:rPr>
  </w:style>
  <w:style w:type="character" w:customStyle="1" w:styleId="DataTypeTok">
    <w:name w:val="DataTypeTok"/>
    <w:rsid w:val="00544F66"/>
    <w:rPr>
      <w:color w:val="902000"/>
    </w:rPr>
  </w:style>
  <w:style w:type="character" w:customStyle="1" w:styleId="DecValTok">
    <w:name w:val="DecValTok"/>
    <w:rsid w:val="00544F66"/>
    <w:rPr>
      <w:color w:val="40A070"/>
    </w:rPr>
  </w:style>
  <w:style w:type="character" w:customStyle="1" w:styleId="BaseNTok">
    <w:name w:val="BaseNTok"/>
    <w:rsid w:val="00544F66"/>
    <w:rPr>
      <w:color w:val="40A070"/>
    </w:rPr>
  </w:style>
  <w:style w:type="character" w:customStyle="1" w:styleId="FloatTok">
    <w:name w:val="FloatTok"/>
    <w:rsid w:val="00544F66"/>
    <w:rPr>
      <w:color w:val="40A070"/>
    </w:rPr>
  </w:style>
  <w:style w:type="character" w:customStyle="1" w:styleId="ConstantTok">
    <w:name w:val="ConstantTok"/>
    <w:rsid w:val="00544F66"/>
    <w:rPr>
      <w:color w:val="880000"/>
    </w:rPr>
  </w:style>
  <w:style w:type="character" w:customStyle="1" w:styleId="CharTok">
    <w:name w:val="CharTok"/>
    <w:rsid w:val="00544F66"/>
    <w:rPr>
      <w:color w:val="4070A0"/>
    </w:rPr>
  </w:style>
  <w:style w:type="character" w:customStyle="1" w:styleId="SpecialCharTok">
    <w:name w:val="SpecialCharTok"/>
    <w:rsid w:val="00544F66"/>
    <w:rPr>
      <w:color w:val="4070A0"/>
    </w:rPr>
  </w:style>
  <w:style w:type="character" w:customStyle="1" w:styleId="StringTok">
    <w:name w:val="StringTok"/>
    <w:rsid w:val="00544F66"/>
    <w:rPr>
      <w:color w:val="4070A0"/>
    </w:rPr>
  </w:style>
  <w:style w:type="character" w:customStyle="1" w:styleId="VerbatimStringTok">
    <w:name w:val="VerbatimStringTok"/>
    <w:rsid w:val="00544F66"/>
    <w:rPr>
      <w:color w:val="4070A0"/>
    </w:rPr>
  </w:style>
  <w:style w:type="character" w:customStyle="1" w:styleId="SpecialStringTok">
    <w:name w:val="SpecialStringTok"/>
    <w:rsid w:val="00544F66"/>
    <w:rPr>
      <w:color w:val="BB6688"/>
    </w:rPr>
  </w:style>
  <w:style w:type="character" w:customStyle="1" w:styleId="ImportTok">
    <w:name w:val="ImportTok"/>
    <w:rsid w:val="00544F66"/>
    <w:rPr>
      <w:b/>
      <w:color w:val="008000"/>
    </w:rPr>
  </w:style>
  <w:style w:type="character" w:customStyle="1" w:styleId="CommentTok">
    <w:name w:val="CommentTok"/>
    <w:rsid w:val="00544F66"/>
    <w:rPr>
      <w:i/>
      <w:color w:val="60A0B0"/>
    </w:rPr>
  </w:style>
  <w:style w:type="character" w:customStyle="1" w:styleId="DocumentationTok">
    <w:name w:val="DocumentationTok"/>
    <w:rsid w:val="00544F66"/>
    <w:rPr>
      <w:i/>
      <w:color w:val="BA2121"/>
    </w:rPr>
  </w:style>
  <w:style w:type="character" w:customStyle="1" w:styleId="AnnotationTok">
    <w:name w:val="AnnotationTok"/>
    <w:rsid w:val="00544F66"/>
    <w:rPr>
      <w:b/>
      <w:i/>
      <w:color w:val="60A0B0"/>
    </w:rPr>
  </w:style>
  <w:style w:type="character" w:customStyle="1" w:styleId="CommentVarTok">
    <w:name w:val="CommentVarTok"/>
    <w:rsid w:val="00544F66"/>
    <w:rPr>
      <w:b/>
      <w:i/>
      <w:color w:val="60A0B0"/>
    </w:rPr>
  </w:style>
  <w:style w:type="character" w:customStyle="1" w:styleId="OtherTok">
    <w:name w:val="OtherTok"/>
    <w:rsid w:val="00544F66"/>
    <w:rPr>
      <w:color w:val="007020"/>
    </w:rPr>
  </w:style>
  <w:style w:type="character" w:customStyle="1" w:styleId="FunctionTok">
    <w:name w:val="FunctionTok"/>
    <w:rsid w:val="00544F66"/>
    <w:rPr>
      <w:color w:val="06287E"/>
    </w:rPr>
  </w:style>
  <w:style w:type="character" w:customStyle="1" w:styleId="VariableTok">
    <w:name w:val="VariableTok"/>
    <w:rsid w:val="00544F66"/>
    <w:rPr>
      <w:color w:val="19177C"/>
    </w:rPr>
  </w:style>
  <w:style w:type="character" w:customStyle="1" w:styleId="ControlFlowTok">
    <w:name w:val="ControlFlowTok"/>
    <w:rsid w:val="00544F66"/>
    <w:rPr>
      <w:b/>
      <w:color w:val="007020"/>
    </w:rPr>
  </w:style>
  <w:style w:type="character" w:customStyle="1" w:styleId="OperatorTok">
    <w:name w:val="OperatorTok"/>
    <w:rsid w:val="00544F66"/>
    <w:rPr>
      <w:color w:val="666666"/>
    </w:rPr>
  </w:style>
  <w:style w:type="character" w:customStyle="1" w:styleId="BuiltInTok">
    <w:name w:val="BuiltInTok"/>
    <w:rsid w:val="00544F66"/>
    <w:rPr>
      <w:color w:val="008000"/>
    </w:rPr>
  </w:style>
  <w:style w:type="character" w:customStyle="1" w:styleId="ExtensionTok">
    <w:name w:val="ExtensionTok"/>
    <w:rsid w:val="00544F66"/>
  </w:style>
  <w:style w:type="character" w:customStyle="1" w:styleId="PreprocessorTok">
    <w:name w:val="PreprocessorTok"/>
    <w:rsid w:val="00544F66"/>
    <w:rPr>
      <w:color w:val="BC7A00"/>
    </w:rPr>
  </w:style>
  <w:style w:type="character" w:customStyle="1" w:styleId="AttributeTok">
    <w:name w:val="AttributeTok"/>
    <w:rsid w:val="00544F66"/>
    <w:rPr>
      <w:color w:val="7D9029"/>
    </w:rPr>
  </w:style>
  <w:style w:type="character" w:customStyle="1" w:styleId="RegionMarkerTok">
    <w:name w:val="RegionMarkerTok"/>
    <w:rsid w:val="00544F66"/>
  </w:style>
  <w:style w:type="character" w:customStyle="1" w:styleId="InformationTok">
    <w:name w:val="InformationTok"/>
    <w:rsid w:val="00544F66"/>
    <w:rPr>
      <w:b/>
      <w:i/>
      <w:color w:val="60A0B0"/>
    </w:rPr>
  </w:style>
  <w:style w:type="character" w:customStyle="1" w:styleId="WarningTok">
    <w:name w:val="WarningTok"/>
    <w:rsid w:val="00544F66"/>
    <w:rPr>
      <w:b/>
      <w:i/>
      <w:color w:val="60A0B0"/>
    </w:rPr>
  </w:style>
  <w:style w:type="character" w:customStyle="1" w:styleId="AlertTok">
    <w:name w:val="AlertTok"/>
    <w:rsid w:val="00544F66"/>
    <w:rPr>
      <w:b/>
      <w:color w:val="FF0000"/>
    </w:rPr>
  </w:style>
  <w:style w:type="character" w:customStyle="1" w:styleId="ErrorTok">
    <w:name w:val="ErrorTok"/>
    <w:rsid w:val="00544F66"/>
    <w:rPr>
      <w:b/>
      <w:color w:val="FF0000"/>
    </w:rPr>
  </w:style>
  <w:style w:type="character" w:customStyle="1" w:styleId="NormalTok">
    <w:name w:val="NormalTok"/>
    <w:rsid w:val="00544F66"/>
  </w:style>
  <w:style w:type="character" w:styleId="af6">
    <w:name w:val="FollowedHyperlink"/>
    <w:basedOn w:val="a0"/>
    <w:uiPriority w:val="99"/>
    <w:semiHidden/>
    <w:unhideWhenUsed/>
    <w:rsid w:val="00544F66"/>
    <w:rPr>
      <w:color w:val="96607D" w:themeColor="followed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6E141A"/>
    <w:pPr>
      <w:ind w:left="851" w:firstLine="0"/>
    </w:pPr>
  </w:style>
  <w:style w:type="table" w:customStyle="1" w:styleId="TableNormal">
    <w:name w:val="Table Normal"/>
    <w:uiPriority w:val="2"/>
    <w:semiHidden/>
    <w:qFormat/>
    <w:rsid w:val="00C47DE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3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0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7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2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0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6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8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7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1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4B82E-DF9A-48FA-A315-92537C5CE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2386</TotalTime>
  <Pages>1</Pages>
  <Words>12399</Words>
  <Characters>70680</Characters>
  <Application>Microsoft Office Word</Application>
  <DocSecurity>0</DocSecurity>
  <Lines>589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Соломенников</dc:creator>
  <cp:keywords/>
  <dc:description/>
  <cp:lastModifiedBy>Николай Соломенников</cp:lastModifiedBy>
  <cp:revision>102</cp:revision>
  <dcterms:created xsi:type="dcterms:W3CDTF">2026-04-24T12:45:00Z</dcterms:created>
  <dcterms:modified xsi:type="dcterms:W3CDTF">2026-05-30T11:04:00Z</dcterms:modified>
</cp:coreProperties>
</file>