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66B" w:rsidRPr="00E72F67" w:rsidRDefault="00BC466B"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 xml:space="preserve">МИНИСТЕРСТВО </w:t>
      </w:r>
      <w:r w:rsidR="00D11FE9" w:rsidRPr="00E72F67">
        <w:rPr>
          <w:rFonts w:ascii="Times New Roman" w:hAnsi="Times New Roman" w:cs="Times New Roman"/>
          <w:sz w:val="28"/>
          <w:szCs w:val="28"/>
        </w:rPr>
        <w:t>ОБРАЗОВАНИЯ И НАУКИ</w:t>
      </w:r>
      <w:r w:rsidRPr="00E72F67">
        <w:rPr>
          <w:rFonts w:ascii="Times New Roman" w:hAnsi="Times New Roman" w:cs="Times New Roman"/>
          <w:sz w:val="28"/>
          <w:szCs w:val="28"/>
        </w:rPr>
        <w:t xml:space="preserve"> РОССИЙСКОЙ ФЕДЕРАЦИИ</w:t>
      </w:r>
    </w:p>
    <w:p w:rsidR="00BC466B" w:rsidRPr="00E72F67" w:rsidRDefault="00650555"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НАЗВАНИЕ УЧЕБНОГО ЗАВЕДЕНИЯ</w:t>
      </w:r>
    </w:p>
    <w:p w:rsidR="00BC466B" w:rsidRPr="00E72F67" w:rsidRDefault="00BC466B" w:rsidP="005A2341">
      <w:pPr>
        <w:spacing w:after="0" w:line="360" w:lineRule="auto"/>
        <w:jc w:val="center"/>
        <w:rPr>
          <w:rFonts w:ascii="Times New Roman" w:hAnsi="Times New Roman" w:cs="Times New Roman"/>
          <w:sz w:val="28"/>
          <w:szCs w:val="28"/>
        </w:rPr>
      </w:pPr>
    </w:p>
    <w:p w:rsidR="00D11FE9" w:rsidRPr="00E72F67" w:rsidRDefault="00D11FE9"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Наименование факультета</w:t>
      </w:r>
    </w:p>
    <w:p w:rsidR="00BC466B" w:rsidRPr="00E72F67" w:rsidRDefault="00D11FE9"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Наименование кафедры</w:t>
      </w:r>
    </w:p>
    <w:p w:rsidR="00BC466B" w:rsidRPr="00E72F67" w:rsidRDefault="00BC466B" w:rsidP="005A2341">
      <w:pPr>
        <w:spacing w:after="0" w:line="360" w:lineRule="auto"/>
        <w:jc w:val="center"/>
        <w:rPr>
          <w:rFonts w:ascii="Times New Roman" w:hAnsi="Times New Roman" w:cs="Times New Roman"/>
          <w:sz w:val="28"/>
          <w:szCs w:val="28"/>
        </w:rPr>
      </w:pPr>
    </w:p>
    <w:p w:rsidR="00BC466B" w:rsidRPr="00E72F67" w:rsidRDefault="00BC466B" w:rsidP="005A2341">
      <w:pPr>
        <w:spacing w:after="0" w:line="360" w:lineRule="auto"/>
        <w:jc w:val="center"/>
        <w:rPr>
          <w:rFonts w:ascii="Times New Roman" w:hAnsi="Times New Roman" w:cs="Times New Roman"/>
          <w:sz w:val="28"/>
          <w:szCs w:val="28"/>
        </w:rPr>
      </w:pPr>
    </w:p>
    <w:p w:rsidR="00BC466B" w:rsidRPr="00E72F67" w:rsidRDefault="00062041" w:rsidP="005A234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РЕФЕРАТ</w:t>
      </w:r>
    </w:p>
    <w:p w:rsidR="00BC466B" w:rsidRPr="00E72F67" w:rsidRDefault="00D11FE9"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 xml:space="preserve">на тему: </w:t>
      </w:r>
      <w:r w:rsidR="00832D16">
        <w:rPr>
          <w:rFonts w:ascii="Times New Roman" w:hAnsi="Times New Roman" w:cs="Times New Roman"/>
          <w:sz w:val="28"/>
          <w:szCs w:val="28"/>
        </w:rPr>
        <w:t>Тема</w:t>
      </w:r>
      <w:r w:rsidRPr="00E72F67">
        <w:rPr>
          <w:rFonts w:ascii="Times New Roman" w:hAnsi="Times New Roman" w:cs="Times New Roman"/>
          <w:sz w:val="28"/>
          <w:szCs w:val="28"/>
        </w:rPr>
        <w:t xml:space="preserve"> </w:t>
      </w:r>
      <w:r w:rsidR="006969FD">
        <w:rPr>
          <w:rFonts w:ascii="Times New Roman" w:hAnsi="Times New Roman" w:cs="Times New Roman"/>
          <w:sz w:val="28"/>
          <w:szCs w:val="28"/>
        </w:rPr>
        <w:t>реферата без кавычек</w:t>
      </w:r>
    </w:p>
    <w:p w:rsidR="009300D0" w:rsidRPr="00E72F67" w:rsidRDefault="009300D0" w:rsidP="005A2341">
      <w:pPr>
        <w:spacing w:after="0" w:line="360" w:lineRule="auto"/>
        <w:jc w:val="both"/>
        <w:rPr>
          <w:rFonts w:ascii="Times New Roman" w:hAnsi="Times New Roman" w:cs="Times New Roman"/>
          <w:sz w:val="28"/>
          <w:szCs w:val="28"/>
        </w:rPr>
      </w:pPr>
    </w:p>
    <w:p w:rsidR="009300D0" w:rsidRPr="00E72F67" w:rsidRDefault="009300D0" w:rsidP="005A2341">
      <w:pPr>
        <w:spacing w:after="0" w:line="360" w:lineRule="auto"/>
        <w:jc w:val="both"/>
        <w:rPr>
          <w:rFonts w:ascii="Times New Roman" w:hAnsi="Times New Roman" w:cs="Times New Roman"/>
          <w:sz w:val="28"/>
          <w:szCs w:val="28"/>
        </w:rPr>
      </w:pPr>
    </w:p>
    <w:p w:rsidR="009300D0" w:rsidRPr="00E72F67" w:rsidRDefault="009300D0" w:rsidP="005A2341">
      <w:pPr>
        <w:spacing w:after="0" w:line="360" w:lineRule="auto"/>
        <w:jc w:val="both"/>
        <w:rPr>
          <w:rFonts w:ascii="Times New Roman" w:hAnsi="Times New Roman" w:cs="Times New Roman"/>
          <w:sz w:val="28"/>
          <w:szCs w:val="28"/>
        </w:rPr>
      </w:pPr>
    </w:p>
    <w:p w:rsidR="003C6642" w:rsidRDefault="004D27E8" w:rsidP="005A2341">
      <w:pPr>
        <w:spacing w:after="0" w:line="360" w:lineRule="auto"/>
        <w:jc w:val="right"/>
        <w:rPr>
          <w:rFonts w:ascii="Times New Roman" w:hAnsi="Times New Roman" w:cs="Times New Roman"/>
          <w:sz w:val="28"/>
          <w:szCs w:val="28"/>
        </w:rPr>
      </w:pPr>
      <w:r w:rsidRPr="00E72F67">
        <w:rPr>
          <w:rFonts w:ascii="Times New Roman" w:hAnsi="Times New Roman" w:cs="Times New Roman"/>
          <w:sz w:val="28"/>
          <w:szCs w:val="28"/>
        </w:rPr>
        <w:t>Выполнил(а) студент</w:t>
      </w:r>
      <w:r w:rsidR="003C6642" w:rsidRPr="00E72F67">
        <w:rPr>
          <w:rFonts w:ascii="Times New Roman" w:hAnsi="Times New Roman" w:cs="Times New Roman"/>
          <w:sz w:val="28"/>
          <w:szCs w:val="28"/>
        </w:rPr>
        <w:t>(ка)</w:t>
      </w:r>
      <w:r w:rsidR="00F47098">
        <w:rPr>
          <w:rFonts w:ascii="Times New Roman" w:hAnsi="Times New Roman" w:cs="Times New Roman"/>
          <w:sz w:val="28"/>
          <w:szCs w:val="28"/>
        </w:rPr>
        <w:t>:</w:t>
      </w:r>
    </w:p>
    <w:p w:rsidR="00D02364" w:rsidRPr="00E72F67" w:rsidRDefault="00D02364" w:rsidP="005A2341">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номер курса</w:t>
      </w:r>
    </w:p>
    <w:p w:rsidR="003C6642" w:rsidRPr="00E72F67" w:rsidRDefault="00E45F15" w:rsidP="005A2341">
      <w:pPr>
        <w:spacing w:after="0" w:line="360" w:lineRule="auto"/>
        <w:jc w:val="right"/>
        <w:rPr>
          <w:rFonts w:ascii="Times New Roman" w:hAnsi="Times New Roman" w:cs="Times New Roman"/>
          <w:sz w:val="28"/>
          <w:szCs w:val="28"/>
        </w:rPr>
      </w:pPr>
      <w:r w:rsidRPr="00E72F67">
        <w:rPr>
          <w:rFonts w:ascii="Times New Roman" w:hAnsi="Times New Roman" w:cs="Times New Roman"/>
          <w:sz w:val="28"/>
          <w:szCs w:val="28"/>
        </w:rPr>
        <w:t>номер группы</w:t>
      </w:r>
    </w:p>
    <w:p w:rsidR="003C6642" w:rsidRPr="00E72F67" w:rsidRDefault="003C6642" w:rsidP="005A2341">
      <w:pPr>
        <w:spacing w:after="0" w:line="360" w:lineRule="auto"/>
        <w:jc w:val="right"/>
        <w:rPr>
          <w:rFonts w:ascii="Times New Roman" w:hAnsi="Times New Roman" w:cs="Times New Roman"/>
          <w:sz w:val="28"/>
          <w:szCs w:val="28"/>
        </w:rPr>
      </w:pPr>
      <w:r w:rsidRPr="00E72F67">
        <w:rPr>
          <w:rFonts w:ascii="Times New Roman" w:hAnsi="Times New Roman" w:cs="Times New Roman"/>
          <w:sz w:val="28"/>
          <w:szCs w:val="28"/>
        </w:rPr>
        <w:t xml:space="preserve">Фамилия </w:t>
      </w:r>
      <w:r w:rsidR="00E45F15" w:rsidRPr="00E72F67">
        <w:rPr>
          <w:rFonts w:ascii="Times New Roman" w:hAnsi="Times New Roman" w:cs="Times New Roman"/>
          <w:sz w:val="28"/>
          <w:szCs w:val="28"/>
        </w:rPr>
        <w:t>И.О.</w:t>
      </w:r>
    </w:p>
    <w:p w:rsidR="003C6642" w:rsidRPr="00E72F67" w:rsidRDefault="003C6642" w:rsidP="005A2341">
      <w:pPr>
        <w:spacing w:after="0" w:line="360" w:lineRule="auto"/>
        <w:jc w:val="right"/>
        <w:rPr>
          <w:rFonts w:ascii="Times New Roman" w:hAnsi="Times New Roman" w:cs="Times New Roman"/>
          <w:sz w:val="28"/>
          <w:szCs w:val="28"/>
        </w:rPr>
      </w:pPr>
    </w:p>
    <w:p w:rsidR="003C6642" w:rsidRPr="00E72F67" w:rsidRDefault="00F47098" w:rsidP="005A2341">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Проверил:</w:t>
      </w:r>
    </w:p>
    <w:p w:rsidR="00E45F15" w:rsidRPr="00E72F67" w:rsidRDefault="00E45F15" w:rsidP="005A2341">
      <w:pPr>
        <w:spacing w:after="0" w:line="360" w:lineRule="auto"/>
        <w:jc w:val="right"/>
        <w:rPr>
          <w:rFonts w:ascii="Times New Roman" w:hAnsi="Times New Roman" w:cs="Times New Roman"/>
          <w:sz w:val="28"/>
          <w:szCs w:val="28"/>
        </w:rPr>
      </w:pPr>
      <w:r w:rsidRPr="00E72F67">
        <w:rPr>
          <w:rFonts w:ascii="Times New Roman" w:hAnsi="Times New Roman" w:cs="Times New Roman"/>
          <w:sz w:val="28"/>
          <w:szCs w:val="28"/>
        </w:rPr>
        <w:t>ученая степень</w:t>
      </w:r>
    </w:p>
    <w:p w:rsidR="003C6642" w:rsidRPr="00E72F67" w:rsidRDefault="00E45F15" w:rsidP="005A2341">
      <w:pPr>
        <w:spacing w:after="0" w:line="360" w:lineRule="auto"/>
        <w:jc w:val="right"/>
        <w:rPr>
          <w:rFonts w:ascii="Times New Roman" w:hAnsi="Times New Roman" w:cs="Times New Roman"/>
          <w:sz w:val="28"/>
          <w:szCs w:val="28"/>
        </w:rPr>
      </w:pPr>
      <w:r w:rsidRPr="00E72F67">
        <w:rPr>
          <w:rFonts w:ascii="Times New Roman" w:hAnsi="Times New Roman" w:cs="Times New Roman"/>
          <w:sz w:val="28"/>
          <w:szCs w:val="28"/>
        </w:rPr>
        <w:t>должность</w:t>
      </w:r>
    </w:p>
    <w:p w:rsidR="003C6642" w:rsidRPr="00E72F67" w:rsidRDefault="003C6642" w:rsidP="005A2341">
      <w:pPr>
        <w:spacing w:after="0" w:line="360" w:lineRule="auto"/>
        <w:jc w:val="right"/>
        <w:rPr>
          <w:rFonts w:ascii="Times New Roman" w:hAnsi="Times New Roman" w:cs="Times New Roman"/>
          <w:sz w:val="28"/>
          <w:szCs w:val="28"/>
        </w:rPr>
      </w:pPr>
      <w:r w:rsidRPr="00E72F67">
        <w:rPr>
          <w:rFonts w:ascii="Times New Roman" w:hAnsi="Times New Roman" w:cs="Times New Roman"/>
          <w:sz w:val="28"/>
          <w:szCs w:val="28"/>
        </w:rPr>
        <w:t>Фамилия И</w:t>
      </w:r>
      <w:r w:rsidR="00E45F15" w:rsidRPr="00E72F67">
        <w:rPr>
          <w:rFonts w:ascii="Times New Roman" w:hAnsi="Times New Roman" w:cs="Times New Roman"/>
          <w:sz w:val="28"/>
          <w:szCs w:val="28"/>
        </w:rPr>
        <w:t xml:space="preserve">. </w:t>
      </w:r>
      <w:r w:rsidRPr="00E72F67">
        <w:rPr>
          <w:rFonts w:ascii="Times New Roman" w:hAnsi="Times New Roman" w:cs="Times New Roman"/>
          <w:sz w:val="28"/>
          <w:szCs w:val="28"/>
        </w:rPr>
        <w:t>О</w:t>
      </w:r>
      <w:r w:rsidR="00E45F15" w:rsidRPr="00E72F67">
        <w:rPr>
          <w:rFonts w:ascii="Times New Roman" w:hAnsi="Times New Roman" w:cs="Times New Roman"/>
          <w:sz w:val="28"/>
          <w:szCs w:val="28"/>
        </w:rPr>
        <w:t>.</w:t>
      </w:r>
    </w:p>
    <w:p w:rsidR="00E45F15" w:rsidRPr="00E72F67" w:rsidRDefault="00E45F15" w:rsidP="005A2341">
      <w:pPr>
        <w:spacing w:after="0" w:line="360" w:lineRule="auto"/>
        <w:jc w:val="right"/>
        <w:rPr>
          <w:rFonts w:ascii="Times New Roman" w:hAnsi="Times New Roman" w:cs="Times New Roman"/>
          <w:sz w:val="28"/>
          <w:szCs w:val="28"/>
        </w:rPr>
      </w:pPr>
    </w:p>
    <w:p w:rsidR="00E45F15" w:rsidRPr="00E72F67" w:rsidRDefault="00E45F15" w:rsidP="005A2341">
      <w:pPr>
        <w:spacing w:after="0" w:line="360" w:lineRule="auto"/>
        <w:jc w:val="right"/>
        <w:rPr>
          <w:rFonts w:ascii="Times New Roman" w:hAnsi="Times New Roman" w:cs="Times New Roman"/>
          <w:sz w:val="28"/>
          <w:szCs w:val="28"/>
        </w:rPr>
      </w:pPr>
    </w:p>
    <w:p w:rsidR="00E45F15" w:rsidRPr="00E72F67" w:rsidRDefault="00E45F15" w:rsidP="005A2341">
      <w:pPr>
        <w:spacing w:after="0" w:line="360" w:lineRule="auto"/>
        <w:jc w:val="right"/>
        <w:rPr>
          <w:rFonts w:ascii="Times New Roman" w:hAnsi="Times New Roman" w:cs="Times New Roman"/>
          <w:sz w:val="28"/>
          <w:szCs w:val="28"/>
        </w:rPr>
      </w:pPr>
    </w:p>
    <w:p w:rsidR="00E45F15" w:rsidRPr="00E72F67" w:rsidRDefault="00E45F15" w:rsidP="005A2341">
      <w:pPr>
        <w:spacing w:after="0" w:line="360" w:lineRule="auto"/>
        <w:jc w:val="right"/>
        <w:rPr>
          <w:rFonts w:ascii="Times New Roman" w:hAnsi="Times New Roman" w:cs="Times New Roman"/>
          <w:sz w:val="28"/>
          <w:szCs w:val="28"/>
        </w:rPr>
      </w:pPr>
    </w:p>
    <w:p w:rsidR="00E45F15" w:rsidRPr="00E72F67" w:rsidRDefault="00E45F15" w:rsidP="005A2341">
      <w:pPr>
        <w:spacing w:after="0" w:line="360" w:lineRule="auto"/>
        <w:jc w:val="right"/>
        <w:rPr>
          <w:rFonts w:ascii="Times New Roman" w:hAnsi="Times New Roman" w:cs="Times New Roman"/>
          <w:sz w:val="28"/>
          <w:szCs w:val="28"/>
        </w:rPr>
      </w:pPr>
    </w:p>
    <w:p w:rsidR="009263F6" w:rsidRPr="00E72F67" w:rsidRDefault="009263F6" w:rsidP="005A2341">
      <w:pPr>
        <w:spacing w:after="0" w:line="360" w:lineRule="auto"/>
        <w:jc w:val="center"/>
        <w:rPr>
          <w:rFonts w:ascii="Times New Roman" w:hAnsi="Times New Roman" w:cs="Times New Roman"/>
          <w:sz w:val="28"/>
          <w:szCs w:val="28"/>
        </w:rPr>
      </w:pPr>
    </w:p>
    <w:p w:rsidR="00F47098" w:rsidRDefault="00F47098" w:rsidP="005A2341">
      <w:pPr>
        <w:spacing w:after="0" w:line="360" w:lineRule="auto"/>
        <w:jc w:val="center"/>
        <w:rPr>
          <w:rFonts w:ascii="Times New Roman" w:hAnsi="Times New Roman" w:cs="Times New Roman"/>
          <w:sz w:val="28"/>
          <w:szCs w:val="28"/>
        </w:rPr>
      </w:pPr>
    </w:p>
    <w:p w:rsidR="00E45F15" w:rsidRPr="00E72F67" w:rsidRDefault="00A669C6"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г. Город</w:t>
      </w:r>
    </w:p>
    <w:p w:rsidR="00E45F15" w:rsidRPr="00E72F67" w:rsidRDefault="00A669C6" w:rsidP="005A2341">
      <w:pPr>
        <w:spacing w:after="0" w:line="360" w:lineRule="auto"/>
        <w:jc w:val="center"/>
        <w:rPr>
          <w:rFonts w:ascii="Times New Roman" w:hAnsi="Times New Roman" w:cs="Times New Roman"/>
          <w:sz w:val="28"/>
          <w:szCs w:val="28"/>
        </w:rPr>
      </w:pPr>
      <w:r w:rsidRPr="00E72F67">
        <w:rPr>
          <w:rFonts w:ascii="Times New Roman" w:hAnsi="Times New Roman" w:cs="Times New Roman"/>
          <w:sz w:val="28"/>
          <w:szCs w:val="28"/>
        </w:rPr>
        <w:t>2019</w:t>
      </w:r>
    </w:p>
    <w:p w:rsidR="00C77363" w:rsidRPr="00A7495D" w:rsidRDefault="00C77363" w:rsidP="00C77363">
      <w:pPr>
        <w:jc w:val="center"/>
        <w:rPr>
          <w:rFonts w:ascii="Times New Roman" w:hAnsi="Times New Roman" w:cs="Times New Roman"/>
          <w:sz w:val="32"/>
          <w:szCs w:val="32"/>
        </w:rPr>
      </w:pPr>
      <w:r w:rsidRPr="005F4280">
        <w:rPr>
          <w:rFonts w:ascii="Times New Roman" w:hAnsi="Times New Roman" w:cs="Times New Roman"/>
          <w:sz w:val="28"/>
          <w:szCs w:val="28"/>
        </w:rPr>
        <w:lastRenderedPageBreak/>
        <w:t>СОДЕРЖАНИЕ</w:t>
      </w:r>
    </w:p>
    <w:p w:rsidR="00A74936" w:rsidRPr="00C77363" w:rsidRDefault="00A74936" w:rsidP="00C77363">
      <w:pPr>
        <w:jc w:val="center"/>
        <w:rPr>
          <w:rFonts w:ascii="Times New Roman" w:hAnsi="Times New Roman" w:cs="Times New Roman"/>
          <w:sz w:val="28"/>
          <w:szCs w:val="28"/>
        </w:rPr>
      </w:pPr>
    </w:p>
    <w:p w:rsidR="00C77363" w:rsidRPr="00C77363" w:rsidRDefault="00C77363" w:rsidP="00A74936">
      <w:pPr>
        <w:spacing w:line="360" w:lineRule="auto"/>
        <w:rPr>
          <w:rFonts w:ascii="Times New Roman" w:hAnsi="Times New Roman" w:cs="Times New Roman"/>
          <w:sz w:val="28"/>
          <w:szCs w:val="28"/>
        </w:rPr>
      </w:pPr>
      <w:r w:rsidRPr="00C77363">
        <w:rPr>
          <w:rFonts w:ascii="Times New Roman" w:hAnsi="Times New Roman" w:cs="Times New Roman"/>
          <w:sz w:val="28"/>
          <w:szCs w:val="28"/>
        </w:rPr>
        <w:t>В</w:t>
      </w:r>
      <w:r w:rsidR="00A74936">
        <w:rPr>
          <w:rFonts w:ascii="Times New Roman" w:hAnsi="Times New Roman" w:cs="Times New Roman"/>
          <w:sz w:val="28"/>
          <w:szCs w:val="28"/>
        </w:rPr>
        <w:t>ведение …………………………………………………………………………</w:t>
      </w:r>
      <w:r w:rsidR="00430BB9">
        <w:rPr>
          <w:rFonts w:ascii="Times New Roman" w:hAnsi="Times New Roman" w:cs="Times New Roman"/>
          <w:sz w:val="28"/>
          <w:szCs w:val="28"/>
        </w:rPr>
        <w:t>...</w:t>
      </w:r>
      <w:r w:rsidR="00A74936">
        <w:rPr>
          <w:rFonts w:ascii="Times New Roman" w:hAnsi="Times New Roman" w:cs="Times New Roman"/>
          <w:sz w:val="28"/>
          <w:szCs w:val="28"/>
        </w:rPr>
        <w:t xml:space="preserve"> </w:t>
      </w:r>
      <w:r w:rsidR="008427D8">
        <w:rPr>
          <w:rFonts w:ascii="Times New Roman" w:hAnsi="Times New Roman" w:cs="Times New Roman"/>
          <w:sz w:val="28"/>
          <w:szCs w:val="28"/>
        </w:rPr>
        <w:t>4</w:t>
      </w:r>
    </w:p>
    <w:p w:rsidR="00C77363" w:rsidRPr="00C77363" w:rsidRDefault="00A74936" w:rsidP="00A74936">
      <w:pPr>
        <w:spacing w:line="360" w:lineRule="auto"/>
        <w:rPr>
          <w:rFonts w:ascii="Times New Roman" w:hAnsi="Times New Roman" w:cs="Times New Roman"/>
          <w:sz w:val="28"/>
          <w:szCs w:val="28"/>
        </w:rPr>
      </w:pPr>
      <w:r>
        <w:rPr>
          <w:rFonts w:ascii="Times New Roman" w:hAnsi="Times New Roman" w:cs="Times New Roman"/>
          <w:sz w:val="28"/>
          <w:szCs w:val="28"/>
        </w:rPr>
        <w:t>1</w:t>
      </w:r>
      <w:r w:rsidR="00C77363" w:rsidRPr="00C77363">
        <w:rPr>
          <w:rFonts w:ascii="Times New Roman" w:hAnsi="Times New Roman" w:cs="Times New Roman"/>
          <w:sz w:val="28"/>
          <w:szCs w:val="28"/>
        </w:rPr>
        <w:t xml:space="preserve"> </w:t>
      </w:r>
      <w:r>
        <w:rPr>
          <w:rFonts w:ascii="Times New Roman" w:hAnsi="Times New Roman" w:cs="Times New Roman"/>
          <w:sz w:val="28"/>
          <w:szCs w:val="28"/>
        </w:rPr>
        <w:t xml:space="preserve">Название </w:t>
      </w:r>
      <w:r w:rsidR="00430BB9">
        <w:rPr>
          <w:rFonts w:ascii="Times New Roman" w:hAnsi="Times New Roman" w:cs="Times New Roman"/>
          <w:sz w:val="28"/>
          <w:szCs w:val="28"/>
        </w:rPr>
        <w:t>раздела</w:t>
      </w:r>
      <w:r>
        <w:rPr>
          <w:rFonts w:ascii="Times New Roman" w:hAnsi="Times New Roman" w:cs="Times New Roman"/>
          <w:sz w:val="28"/>
          <w:szCs w:val="28"/>
        </w:rPr>
        <w:t xml:space="preserve"> ……………………...</w:t>
      </w:r>
      <w:r w:rsidR="00C77363" w:rsidRPr="00C77363">
        <w:rPr>
          <w:rFonts w:ascii="Times New Roman" w:hAnsi="Times New Roman" w:cs="Times New Roman"/>
          <w:sz w:val="28"/>
          <w:szCs w:val="28"/>
        </w:rPr>
        <w:t>.………………………………</w:t>
      </w:r>
      <w:r w:rsidR="007619AA">
        <w:rPr>
          <w:rFonts w:ascii="Times New Roman" w:hAnsi="Times New Roman" w:cs="Times New Roman"/>
          <w:sz w:val="28"/>
          <w:szCs w:val="28"/>
        </w:rPr>
        <w:t>………</w:t>
      </w:r>
      <w:r w:rsidR="00430BB9">
        <w:rPr>
          <w:rFonts w:ascii="Times New Roman" w:hAnsi="Times New Roman" w:cs="Times New Roman"/>
          <w:sz w:val="28"/>
          <w:szCs w:val="28"/>
        </w:rPr>
        <w:t>..</w:t>
      </w:r>
      <w:r w:rsidR="00C77363" w:rsidRPr="00C77363">
        <w:rPr>
          <w:rFonts w:ascii="Times New Roman" w:hAnsi="Times New Roman" w:cs="Times New Roman"/>
          <w:sz w:val="28"/>
          <w:szCs w:val="28"/>
        </w:rPr>
        <w:t xml:space="preserve">  5</w:t>
      </w:r>
    </w:p>
    <w:p w:rsidR="00C77363" w:rsidRPr="00C77363" w:rsidRDefault="00C77363" w:rsidP="00A74936">
      <w:pPr>
        <w:spacing w:line="360" w:lineRule="auto"/>
        <w:rPr>
          <w:rFonts w:ascii="Times New Roman" w:hAnsi="Times New Roman" w:cs="Times New Roman"/>
          <w:sz w:val="28"/>
          <w:szCs w:val="28"/>
        </w:rPr>
      </w:pPr>
      <w:r w:rsidRPr="00C77363">
        <w:rPr>
          <w:rFonts w:ascii="Times New Roman" w:hAnsi="Times New Roman" w:cs="Times New Roman"/>
          <w:sz w:val="28"/>
          <w:szCs w:val="28"/>
        </w:rPr>
        <w:t xml:space="preserve">1.1 </w:t>
      </w:r>
      <w:r w:rsidR="00A74936">
        <w:rPr>
          <w:rFonts w:ascii="Times New Roman" w:hAnsi="Times New Roman" w:cs="Times New Roman"/>
          <w:sz w:val="28"/>
          <w:szCs w:val="28"/>
        </w:rPr>
        <w:t xml:space="preserve">Название </w:t>
      </w:r>
      <w:r w:rsidR="00430BB9">
        <w:rPr>
          <w:rFonts w:ascii="Times New Roman" w:hAnsi="Times New Roman" w:cs="Times New Roman"/>
          <w:sz w:val="28"/>
          <w:szCs w:val="28"/>
        </w:rPr>
        <w:t>подраздела</w:t>
      </w:r>
      <w:r w:rsidR="00A74936">
        <w:rPr>
          <w:rFonts w:ascii="Times New Roman" w:hAnsi="Times New Roman" w:cs="Times New Roman"/>
          <w:sz w:val="28"/>
          <w:szCs w:val="28"/>
        </w:rPr>
        <w:t>………………………………</w:t>
      </w:r>
      <w:r w:rsidR="00430BB9">
        <w:rPr>
          <w:rFonts w:ascii="Times New Roman" w:hAnsi="Times New Roman" w:cs="Times New Roman"/>
          <w:sz w:val="28"/>
          <w:szCs w:val="28"/>
        </w:rPr>
        <w:t>…………………………..</w:t>
      </w:r>
      <w:r w:rsidR="002964AB">
        <w:rPr>
          <w:rFonts w:ascii="Times New Roman" w:hAnsi="Times New Roman" w:cs="Times New Roman"/>
          <w:sz w:val="28"/>
          <w:szCs w:val="28"/>
        </w:rPr>
        <w:t>10</w:t>
      </w:r>
    </w:p>
    <w:p w:rsidR="00C77363" w:rsidRPr="00C77363" w:rsidRDefault="00C77363" w:rsidP="00A74936">
      <w:pPr>
        <w:spacing w:line="360" w:lineRule="auto"/>
        <w:rPr>
          <w:rFonts w:ascii="Times New Roman" w:hAnsi="Times New Roman" w:cs="Times New Roman"/>
          <w:sz w:val="28"/>
          <w:szCs w:val="28"/>
        </w:rPr>
      </w:pPr>
      <w:r w:rsidRPr="00C77363">
        <w:rPr>
          <w:rFonts w:ascii="Times New Roman" w:hAnsi="Times New Roman" w:cs="Times New Roman"/>
          <w:sz w:val="28"/>
          <w:szCs w:val="28"/>
        </w:rPr>
        <w:t>1.2</w:t>
      </w:r>
      <w:r w:rsidR="00684FB9">
        <w:rPr>
          <w:rFonts w:ascii="Times New Roman" w:hAnsi="Times New Roman" w:cs="Times New Roman"/>
          <w:sz w:val="28"/>
          <w:szCs w:val="28"/>
        </w:rPr>
        <w:t xml:space="preserve"> Название </w:t>
      </w:r>
      <w:r w:rsidR="00430BB9">
        <w:rPr>
          <w:rFonts w:ascii="Times New Roman" w:hAnsi="Times New Roman" w:cs="Times New Roman"/>
          <w:sz w:val="28"/>
          <w:szCs w:val="28"/>
        </w:rPr>
        <w:t>подраздела</w:t>
      </w:r>
      <w:r w:rsidR="00684FB9">
        <w:rPr>
          <w:rFonts w:ascii="Times New Roman" w:hAnsi="Times New Roman" w:cs="Times New Roman"/>
          <w:sz w:val="28"/>
          <w:szCs w:val="28"/>
        </w:rPr>
        <w:t>………………………………………………………</w:t>
      </w:r>
      <w:r w:rsidR="00430BB9">
        <w:rPr>
          <w:rFonts w:ascii="Times New Roman" w:hAnsi="Times New Roman" w:cs="Times New Roman"/>
          <w:sz w:val="28"/>
          <w:szCs w:val="28"/>
        </w:rPr>
        <w:t>…..</w:t>
      </w:r>
      <w:r w:rsidRPr="00C77363">
        <w:rPr>
          <w:rFonts w:ascii="Times New Roman" w:hAnsi="Times New Roman" w:cs="Times New Roman"/>
          <w:sz w:val="28"/>
          <w:szCs w:val="28"/>
        </w:rPr>
        <w:t>1</w:t>
      </w:r>
      <w:r w:rsidR="002964AB">
        <w:rPr>
          <w:rFonts w:ascii="Times New Roman" w:hAnsi="Times New Roman" w:cs="Times New Roman"/>
          <w:sz w:val="28"/>
          <w:szCs w:val="28"/>
        </w:rPr>
        <w:t>5</w:t>
      </w:r>
    </w:p>
    <w:p w:rsidR="00C77363" w:rsidRDefault="00684FB9" w:rsidP="00A74936">
      <w:pPr>
        <w:spacing w:line="360" w:lineRule="auto"/>
        <w:rPr>
          <w:rFonts w:ascii="Times New Roman" w:hAnsi="Times New Roman" w:cs="Times New Roman"/>
          <w:sz w:val="28"/>
          <w:szCs w:val="28"/>
        </w:rPr>
      </w:pPr>
      <w:r>
        <w:rPr>
          <w:rFonts w:ascii="Times New Roman" w:hAnsi="Times New Roman" w:cs="Times New Roman"/>
          <w:sz w:val="28"/>
          <w:szCs w:val="28"/>
        </w:rPr>
        <w:t xml:space="preserve">2 Название </w:t>
      </w:r>
      <w:r w:rsidR="00430BB9">
        <w:rPr>
          <w:rFonts w:ascii="Times New Roman" w:hAnsi="Times New Roman" w:cs="Times New Roman"/>
          <w:sz w:val="28"/>
          <w:szCs w:val="28"/>
        </w:rPr>
        <w:t>раздела</w:t>
      </w:r>
      <w:r>
        <w:rPr>
          <w:rFonts w:ascii="Times New Roman" w:hAnsi="Times New Roman" w:cs="Times New Roman"/>
          <w:sz w:val="28"/>
          <w:szCs w:val="28"/>
        </w:rPr>
        <w:t xml:space="preserve"> ………………………………………………………</w:t>
      </w:r>
      <w:r w:rsidR="00DA571D">
        <w:rPr>
          <w:rFonts w:ascii="Times New Roman" w:hAnsi="Times New Roman" w:cs="Times New Roman"/>
          <w:sz w:val="28"/>
          <w:szCs w:val="28"/>
        </w:rPr>
        <w:t>……</w:t>
      </w:r>
      <w:r w:rsidR="00430BB9">
        <w:rPr>
          <w:rFonts w:ascii="Times New Roman" w:hAnsi="Times New Roman" w:cs="Times New Roman"/>
          <w:sz w:val="28"/>
          <w:szCs w:val="28"/>
        </w:rPr>
        <w:t>…..</w:t>
      </w:r>
      <w:r w:rsidR="002964AB">
        <w:rPr>
          <w:rFonts w:ascii="Times New Roman" w:hAnsi="Times New Roman" w:cs="Times New Roman"/>
          <w:sz w:val="28"/>
          <w:szCs w:val="28"/>
        </w:rPr>
        <w:t>20</w:t>
      </w:r>
    </w:p>
    <w:p w:rsidR="00DA571D" w:rsidRDefault="00DA571D" w:rsidP="00DA571D">
      <w:pPr>
        <w:spacing w:line="360" w:lineRule="auto"/>
        <w:rPr>
          <w:rFonts w:ascii="Times New Roman" w:hAnsi="Times New Roman" w:cs="Times New Roman"/>
          <w:sz w:val="28"/>
          <w:szCs w:val="28"/>
        </w:rPr>
      </w:pPr>
      <w:r>
        <w:rPr>
          <w:rFonts w:ascii="Times New Roman" w:hAnsi="Times New Roman" w:cs="Times New Roman"/>
          <w:sz w:val="28"/>
          <w:szCs w:val="28"/>
        </w:rPr>
        <w:t xml:space="preserve">2.1 Название </w:t>
      </w:r>
      <w:r w:rsidR="00430BB9">
        <w:rPr>
          <w:rFonts w:ascii="Times New Roman" w:hAnsi="Times New Roman" w:cs="Times New Roman"/>
          <w:sz w:val="28"/>
          <w:szCs w:val="28"/>
        </w:rPr>
        <w:t>подраздела</w:t>
      </w:r>
      <w:r>
        <w:rPr>
          <w:rFonts w:ascii="Times New Roman" w:hAnsi="Times New Roman" w:cs="Times New Roman"/>
          <w:sz w:val="28"/>
          <w:szCs w:val="28"/>
        </w:rPr>
        <w:t>…………………………………………………………</w:t>
      </w:r>
      <w:r w:rsidR="00430BB9">
        <w:rPr>
          <w:rFonts w:ascii="Times New Roman" w:hAnsi="Times New Roman" w:cs="Times New Roman"/>
          <w:sz w:val="28"/>
          <w:szCs w:val="28"/>
        </w:rPr>
        <w:t>..</w:t>
      </w:r>
      <w:r>
        <w:rPr>
          <w:rFonts w:ascii="Times New Roman" w:hAnsi="Times New Roman" w:cs="Times New Roman"/>
          <w:sz w:val="28"/>
          <w:szCs w:val="28"/>
        </w:rPr>
        <w:t>20</w:t>
      </w:r>
    </w:p>
    <w:p w:rsidR="009E6404" w:rsidRDefault="009E6404" w:rsidP="009E6404">
      <w:pPr>
        <w:spacing w:line="360" w:lineRule="auto"/>
        <w:rPr>
          <w:rFonts w:ascii="Times New Roman" w:hAnsi="Times New Roman" w:cs="Times New Roman"/>
          <w:sz w:val="28"/>
          <w:szCs w:val="28"/>
        </w:rPr>
      </w:pPr>
      <w:r>
        <w:rPr>
          <w:rFonts w:ascii="Times New Roman" w:hAnsi="Times New Roman" w:cs="Times New Roman"/>
          <w:sz w:val="28"/>
          <w:szCs w:val="28"/>
        </w:rPr>
        <w:t>Заключение……………..………………………………………………………….100</w:t>
      </w:r>
    </w:p>
    <w:p w:rsidR="002964AB" w:rsidRPr="00C77363" w:rsidRDefault="002964AB" w:rsidP="00A74936">
      <w:pPr>
        <w:spacing w:line="360" w:lineRule="auto"/>
        <w:rPr>
          <w:rFonts w:ascii="Times New Roman" w:hAnsi="Times New Roman" w:cs="Times New Roman"/>
          <w:sz w:val="28"/>
          <w:szCs w:val="28"/>
        </w:rPr>
      </w:pPr>
      <w:r>
        <w:rPr>
          <w:rFonts w:ascii="Times New Roman" w:hAnsi="Times New Roman" w:cs="Times New Roman"/>
          <w:sz w:val="28"/>
          <w:szCs w:val="28"/>
        </w:rPr>
        <w:t xml:space="preserve">Список использованных источников …………………………………………..  </w:t>
      </w:r>
      <w:r w:rsidR="00C77363" w:rsidRPr="00C77363">
        <w:rPr>
          <w:rFonts w:ascii="Times New Roman" w:hAnsi="Times New Roman" w:cs="Times New Roman"/>
          <w:sz w:val="28"/>
          <w:szCs w:val="28"/>
        </w:rPr>
        <w:t>1</w:t>
      </w:r>
      <w:r>
        <w:rPr>
          <w:rFonts w:ascii="Times New Roman" w:hAnsi="Times New Roman" w:cs="Times New Roman"/>
          <w:sz w:val="28"/>
          <w:szCs w:val="28"/>
        </w:rPr>
        <w:t>09</w:t>
      </w:r>
    </w:p>
    <w:p w:rsidR="007A1FC4" w:rsidRPr="00435BAC" w:rsidRDefault="00C77363" w:rsidP="000F1CDC">
      <w:pPr>
        <w:spacing w:after="0" w:line="360" w:lineRule="auto"/>
        <w:jc w:val="center"/>
        <w:rPr>
          <w:rFonts w:ascii="Times New Roman" w:hAnsi="Times New Roman" w:cs="Times New Roman"/>
          <w:sz w:val="32"/>
          <w:szCs w:val="32"/>
        </w:rPr>
      </w:pPr>
      <w:r>
        <w:rPr>
          <w:rFonts w:ascii="Times New Roman" w:hAnsi="Times New Roman" w:cs="Times New Roman"/>
          <w:sz w:val="28"/>
          <w:szCs w:val="28"/>
        </w:rPr>
        <w:br w:type="column"/>
      </w:r>
      <w:r w:rsidR="007A1FC4" w:rsidRPr="00A51F73">
        <w:rPr>
          <w:rFonts w:ascii="Times New Roman" w:hAnsi="Times New Roman" w:cs="Times New Roman"/>
          <w:sz w:val="28"/>
          <w:szCs w:val="28"/>
        </w:rPr>
        <w:lastRenderedPageBreak/>
        <w:t>ВВЕДЕНИЕ</w:t>
      </w:r>
    </w:p>
    <w:p w:rsidR="007A1FC4" w:rsidRDefault="007A1FC4" w:rsidP="000F1CDC">
      <w:pPr>
        <w:spacing w:after="0" w:line="360" w:lineRule="auto"/>
        <w:jc w:val="center"/>
        <w:rPr>
          <w:rFonts w:ascii="Times New Roman" w:hAnsi="Times New Roman" w:cs="Times New Roman"/>
          <w:sz w:val="28"/>
          <w:szCs w:val="28"/>
        </w:rPr>
      </w:pPr>
    </w:p>
    <w:p w:rsidR="00F3685D" w:rsidRPr="00E72F67" w:rsidRDefault="00F3685D" w:rsidP="007A1FC4">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Кстати, диаграммы связей лишь добавляют фракционных разногласий и превращены в посмешище, хотя само их существование приносит несомненную пользу обществу. Являясь всего лишь частью общей картины, тщательные исследования конкурентов будут объединены в целые кластеры себе подобных. В рамках спецификации современных стандартов, сделанные на базе интернет-аналитики выводы своевременно верифицированы.</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Для современного мира начало повседневной работы по формированию позиции требует определения и уточнения позиций, занимаемых участниками в отношении поставленных задач. Банальные, но неопровержимые выводы, а также многие известные личности лишь добавляют фракционных разногласий и описаны максимально подробно. Сделанные на базе интернет-аналитики выводы призывают нас к новым свершениям, которые, в свою очередь, должны быть объединены в целые кластеры себе подобных. Мы вынуждены отталкиваться от того, что повышение уровня гражданского сознания предопределяет высокую востребованность глубокомысленных рассуждений. А ещё ключевые особенности структуры проекта разоблачены. Но базовые сценарии поведения пользователей освещают чрезвычайно интересные особенности картины в целом, однако конкретные выводы, разумеется, указаны как претенденты на роль ключевых факторов.</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Задача организации, в особенности же дальнейшее развитие различных форм деятельности обеспечивает актуальность стандартных подходов. Равным образом, убеждённость некоторых оппонентов однозначно определяет каждого участника как способного принимать собственные решения касаемо направлений прогрессивного развития. Как уже неоднократно упомянуто, диаграммы связей, которые представляют собой яркий пример континентально-европейского типа политической культуры, будут призваны к ответу.</w:t>
      </w:r>
    </w:p>
    <w:p w:rsidR="00294328" w:rsidRDefault="00294328" w:rsidP="00F8479F">
      <w:pPr>
        <w:spacing w:after="0" w:line="360" w:lineRule="auto"/>
        <w:ind w:firstLine="709"/>
        <w:jc w:val="both"/>
        <w:rPr>
          <w:rFonts w:ascii="Times New Roman" w:hAnsi="Times New Roman" w:cs="Times New Roman"/>
          <w:sz w:val="28"/>
          <w:szCs w:val="28"/>
        </w:rPr>
      </w:pPr>
    </w:p>
    <w:p w:rsidR="00294328" w:rsidRDefault="00294328" w:rsidP="00F8479F">
      <w:pPr>
        <w:spacing w:after="0" w:line="360" w:lineRule="auto"/>
        <w:ind w:firstLine="709"/>
        <w:jc w:val="both"/>
        <w:rPr>
          <w:rFonts w:ascii="Times New Roman" w:hAnsi="Times New Roman" w:cs="Times New Roman"/>
          <w:sz w:val="28"/>
          <w:szCs w:val="28"/>
        </w:rPr>
      </w:pPr>
    </w:p>
    <w:p w:rsidR="00294328" w:rsidRPr="00430BB9" w:rsidRDefault="003A0E08" w:rsidP="00290F85">
      <w:pPr>
        <w:spacing w:after="0" w:line="360" w:lineRule="auto"/>
        <w:ind w:firstLine="709"/>
        <w:rPr>
          <w:rFonts w:ascii="Times New Roman" w:hAnsi="Times New Roman" w:cs="Times New Roman"/>
          <w:b/>
          <w:sz w:val="28"/>
          <w:szCs w:val="28"/>
        </w:rPr>
      </w:pPr>
      <w:r w:rsidRPr="00430BB9">
        <w:rPr>
          <w:rFonts w:ascii="Times New Roman" w:hAnsi="Times New Roman" w:cs="Times New Roman"/>
          <w:b/>
          <w:sz w:val="28"/>
          <w:szCs w:val="28"/>
        </w:rPr>
        <w:lastRenderedPageBreak/>
        <w:t xml:space="preserve">1 </w:t>
      </w:r>
      <w:r w:rsidR="00290F85" w:rsidRPr="00430BB9">
        <w:rPr>
          <w:rFonts w:ascii="Times New Roman" w:hAnsi="Times New Roman" w:cs="Times New Roman"/>
          <w:b/>
          <w:sz w:val="28"/>
          <w:szCs w:val="28"/>
        </w:rPr>
        <w:t xml:space="preserve">Название </w:t>
      </w:r>
      <w:r w:rsidR="00430BB9">
        <w:rPr>
          <w:rFonts w:ascii="Times New Roman" w:hAnsi="Times New Roman" w:cs="Times New Roman"/>
          <w:b/>
          <w:sz w:val="28"/>
          <w:szCs w:val="28"/>
        </w:rPr>
        <w:t>раздела</w:t>
      </w:r>
    </w:p>
    <w:p w:rsidR="00974A42" w:rsidRPr="00430BB9" w:rsidRDefault="00974A42" w:rsidP="00974A42">
      <w:pPr>
        <w:spacing w:after="0" w:line="360" w:lineRule="auto"/>
        <w:jc w:val="center"/>
        <w:rPr>
          <w:rFonts w:ascii="Times New Roman" w:hAnsi="Times New Roman" w:cs="Times New Roman"/>
          <w:b/>
          <w:sz w:val="28"/>
          <w:szCs w:val="28"/>
        </w:rPr>
      </w:pPr>
    </w:p>
    <w:p w:rsidR="00294328" w:rsidRPr="00430BB9" w:rsidRDefault="00D9536C" w:rsidP="00D9536C">
      <w:pPr>
        <w:pStyle w:val="a7"/>
        <w:tabs>
          <w:tab w:val="left" w:pos="426"/>
        </w:tabs>
        <w:spacing w:after="0" w:line="360" w:lineRule="auto"/>
        <w:ind w:left="709"/>
        <w:rPr>
          <w:rFonts w:ascii="Times New Roman" w:hAnsi="Times New Roman" w:cs="Times New Roman"/>
          <w:b/>
          <w:sz w:val="28"/>
          <w:szCs w:val="28"/>
        </w:rPr>
      </w:pPr>
      <w:r w:rsidRPr="00430BB9">
        <w:rPr>
          <w:rFonts w:ascii="Times New Roman" w:hAnsi="Times New Roman" w:cs="Times New Roman"/>
          <w:b/>
          <w:sz w:val="28"/>
          <w:szCs w:val="28"/>
        </w:rPr>
        <w:t xml:space="preserve">1.1 </w:t>
      </w:r>
      <w:r w:rsidR="00294328" w:rsidRPr="00430BB9">
        <w:rPr>
          <w:rFonts w:ascii="Times New Roman" w:hAnsi="Times New Roman" w:cs="Times New Roman"/>
          <w:b/>
          <w:sz w:val="28"/>
          <w:szCs w:val="28"/>
        </w:rPr>
        <w:t>Название под</w:t>
      </w:r>
      <w:r w:rsidR="00430BB9">
        <w:rPr>
          <w:rFonts w:ascii="Times New Roman" w:hAnsi="Times New Roman" w:cs="Times New Roman"/>
          <w:b/>
          <w:sz w:val="28"/>
          <w:szCs w:val="28"/>
        </w:rPr>
        <w:t>раздела</w:t>
      </w:r>
      <w:r w:rsidRPr="00430BB9">
        <w:rPr>
          <w:rFonts w:ascii="Times New Roman" w:hAnsi="Times New Roman" w:cs="Times New Roman"/>
          <w:b/>
          <w:sz w:val="28"/>
          <w:szCs w:val="28"/>
        </w:rPr>
        <w:t>. Второе предложение в названии под</w:t>
      </w:r>
      <w:r w:rsidR="00430BB9">
        <w:rPr>
          <w:rFonts w:ascii="Times New Roman" w:hAnsi="Times New Roman" w:cs="Times New Roman"/>
          <w:b/>
          <w:sz w:val="28"/>
          <w:szCs w:val="28"/>
        </w:rPr>
        <w:t>раздела</w:t>
      </w:r>
    </w:p>
    <w:p w:rsidR="00294328" w:rsidRPr="00294328" w:rsidRDefault="00294328" w:rsidP="00294328">
      <w:pPr>
        <w:spacing w:after="0" w:line="360" w:lineRule="auto"/>
        <w:ind w:left="720"/>
        <w:rPr>
          <w:rFonts w:ascii="Times New Roman" w:hAnsi="Times New Roman" w:cs="Times New Roman"/>
          <w:sz w:val="28"/>
          <w:szCs w:val="28"/>
        </w:rPr>
      </w:pP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Высокий уровень вовлечения представителей целевой аудитории является четким доказательством простого факта: высококачественный прототип будущего проекта влечет за собой процесс внедрения и модернизации существующих финансовых и административных условий. Господа, социально-экономическое развитие обеспечивает широкому кругу (специалистов) участие в формировании направлений прогрессивного развития.</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И нет сомнений, что активно развивающиеся страны третьего мира объективно рассмотрены соответствующими инстанциями. Идейные соображения высшего порядка, а также синтетическое тестирование играет определяющее значение для глубокомысленных рассуждений.</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Реплицированные с зарубежных источников, современные исследования, которые представляют собой яркий пример континентально-европейского типа политической культуры, будут преданы социально-демократической анафеме. Учитывая ключевые сценарии поведения, семантический разбор внешних противодействий влечет за собой процесс внедрения и модернизации направлений прогрессивного развития. С учётом сложившейся международной обстановки, экономическая повестка сегодняшнего дня предопределяет высокую востребованность новых предложений.</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Кстати, тщательные исследования конкурентов функционально разнесены на независимые элементы. Также как высокое качество позиционных исследований предоставляет широкие возможности для позиций, занимаемых участниками в отношении поставленных задач.</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 xml:space="preserve">А также многие известные личности, превозмогая сложившуюся непростую экономическую ситуацию, обнародованы. Каждый из нас понимает очевидную вещь: современная методология разработки предоставляет широкие возможности для поставленных обществом задач. В своём стремлении улучшить </w:t>
      </w:r>
      <w:r w:rsidRPr="00E72F67">
        <w:rPr>
          <w:rFonts w:ascii="Times New Roman" w:hAnsi="Times New Roman" w:cs="Times New Roman"/>
          <w:sz w:val="28"/>
          <w:szCs w:val="28"/>
        </w:rPr>
        <w:lastRenderedPageBreak/>
        <w:t>пользовательский опыт мы упускаем, что представители современных социальных резервов заблокированы в рамках своих собственных рациональных ограничений! Как уже неоднократно упомянуто, акционеры крупнейших компаний превращены в посмешище, хотя само их существование приносит несомненную пользу обществу. Для современного мира разбавленное изрядной долей эмпатии, рациональное мышление выявляет срочную потребность анализа существующих паттернов поведения. Учитывая ключевые сценарии поведения, базовый вектор развития создаёт предпосылки для кластеризации усилий.</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Не следует, однако, забывать, что высокое качество позиционных исследований способствует повышению качества системы обучения кадров, соответствующей насущным потребностям. Вот вам яркий пример современных тенденций - повышение уровня гражданского сознания, а также свежий взгляд на привычные вещи - безусловно открывает новые горизонты для прогресса профессионального сообщества. Есть над чем задуматься: многие известные личности, вне зависимости от их уровня, должны быть рассмотрены исключительно в разрезе маркетинговых и финансовых предпосылок. Прежде всего, социально-экономическое развитие требует анализа кластеризации усилий. Но ключевые особенности структуры проекта могут быть преданы социально-демократической анафеме.</w:t>
      </w:r>
    </w:p>
    <w:p w:rsidR="00B70AB0" w:rsidRPr="00430BB9" w:rsidRDefault="00B70AB0" w:rsidP="00290F85">
      <w:pPr>
        <w:spacing w:after="0" w:line="360" w:lineRule="auto"/>
        <w:ind w:firstLine="709"/>
        <w:rPr>
          <w:rFonts w:ascii="Times New Roman" w:hAnsi="Times New Roman" w:cs="Times New Roman"/>
          <w:b/>
          <w:sz w:val="28"/>
          <w:szCs w:val="28"/>
        </w:rPr>
      </w:pPr>
      <w:r w:rsidRPr="00752355">
        <w:rPr>
          <w:rFonts w:ascii="Times New Roman" w:hAnsi="Times New Roman" w:cs="Times New Roman"/>
          <w:sz w:val="28"/>
          <w:szCs w:val="28"/>
        </w:rPr>
        <w:br w:type="column"/>
      </w:r>
      <w:r w:rsidR="00752355" w:rsidRPr="00430BB9">
        <w:rPr>
          <w:rFonts w:ascii="Times New Roman" w:hAnsi="Times New Roman" w:cs="Times New Roman"/>
          <w:b/>
          <w:sz w:val="28"/>
          <w:szCs w:val="28"/>
        </w:rPr>
        <w:lastRenderedPageBreak/>
        <w:t xml:space="preserve">2 </w:t>
      </w:r>
      <w:r w:rsidR="00C33359">
        <w:rPr>
          <w:rFonts w:ascii="Times New Roman" w:hAnsi="Times New Roman" w:cs="Times New Roman"/>
          <w:b/>
          <w:sz w:val="28"/>
          <w:szCs w:val="28"/>
        </w:rPr>
        <w:t>Название нового раздела</w:t>
      </w:r>
    </w:p>
    <w:p w:rsidR="00B70AB0" w:rsidRPr="00430BB9" w:rsidRDefault="00B70AB0" w:rsidP="00B70AB0">
      <w:pPr>
        <w:spacing w:after="0" w:line="360" w:lineRule="auto"/>
        <w:jc w:val="center"/>
        <w:rPr>
          <w:rFonts w:ascii="Times New Roman" w:hAnsi="Times New Roman" w:cs="Times New Roman"/>
          <w:b/>
          <w:sz w:val="28"/>
          <w:szCs w:val="28"/>
        </w:rPr>
      </w:pPr>
    </w:p>
    <w:p w:rsidR="00B70AB0" w:rsidRPr="00430BB9" w:rsidRDefault="00B70AB0" w:rsidP="00B70AB0">
      <w:pPr>
        <w:pStyle w:val="a7"/>
        <w:tabs>
          <w:tab w:val="left" w:pos="426"/>
        </w:tabs>
        <w:spacing w:after="0" w:line="360" w:lineRule="auto"/>
        <w:ind w:left="709"/>
        <w:rPr>
          <w:rFonts w:ascii="Times New Roman" w:hAnsi="Times New Roman" w:cs="Times New Roman"/>
          <w:b/>
          <w:sz w:val="28"/>
          <w:szCs w:val="28"/>
        </w:rPr>
      </w:pPr>
      <w:r w:rsidRPr="00430BB9">
        <w:rPr>
          <w:rFonts w:ascii="Times New Roman" w:hAnsi="Times New Roman" w:cs="Times New Roman"/>
          <w:b/>
          <w:sz w:val="28"/>
          <w:szCs w:val="28"/>
        </w:rPr>
        <w:t>2.1 Название ново</w:t>
      </w:r>
      <w:r w:rsidR="00C33359">
        <w:rPr>
          <w:rFonts w:ascii="Times New Roman" w:hAnsi="Times New Roman" w:cs="Times New Roman"/>
          <w:b/>
          <w:sz w:val="28"/>
          <w:szCs w:val="28"/>
        </w:rPr>
        <w:t>го</w:t>
      </w:r>
      <w:r w:rsidRPr="00430BB9">
        <w:rPr>
          <w:rFonts w:ascii="Times New Roman" w:hAnsi="Times New Roman" w:cs="Times New Roman"/>
          <w:b/>
          <w:sz w:val="28"/>
          <w:szCs w:val="28"/>
        </w:rPr>
        <w:t xml:space="preserve"> под</w:t>
      </w:r>
      <w:r w:rsidR="00C33359">
        <w:rPr>
          <w:rFonts w:ascii="Times New Roman" w:hAnsi="Times New Roman" w:cs="Times New Roman"/>
          <w:b/>
          <w:sz w:val="28"/>
          <w:szCs w:val="28"/>
        </w:rPr>
        <w:t>раздела</w:t>
      </w:r>
    </w:p>
    <w:p w:rsidR="00B70AB0" w:rsidRDefault="00B70AB0" w:rsidP="00F8479F">
      <w:pPr>
        <w:spacing w:after="0" w:line="360" w:lineRule="auto"/>
        <w:ind w:firstLine="709"/>
        <w:jc w:val="both"/>
        <w:rPr>
          <w:rFonts w:ascii="Times New Roman" w:hAnsi="Times New Roman" w:cs="Times New Roman"/>
          <w:sz w:val="28"/>
          <w:szCs w:val="28"/>
        </w:rPr>
      </w:pP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Мы вынуждены отталкиваться от того, что новая модель организационной деятельности требует от нас анализа глубокомысленных рассуждений. Приятно, граждане, наблюдать, как предприниматели в сети интернет формируют глобальную экономическую сеть и при этом - заблокированы в рамках своих собственных рациональных ограничений.</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Равным образом, начало повседневной работы по формированию позиции прекрасно подходит для реализации существующих финансовых и административных условий. В своём стремлении повысить качество жизни, они забывают, что экономическая повестка сегодняшнего дня создаёт необходимость включения в производственный план целого ряда внеочередных мероприятий с учётом комплекса поэтапного и последовательного развития общества. В своём стремлении улучшить пользовательский опыт мы упускаем, что интерактивные прототипы преданы социально-демократической анафеме.</w:t>
      </w:r>
    </w:p>
    <w:p w:rsidR="00F70E74" w:rsidRDefault="00F70E74" w:rsidP="00F8479F">
      <w:pPr>
        <w:spacing w:after="0" w:line="360" w:lineRule="auto"/>
        <w:ind w:firstLine="709"/>
        <w:jc w:val="both"/>
        <w:rPr>
          <w:rFonts w:ascii="Times New Roman" w:hAnsi="Times New Roman" w:cs="Times New Roman"/>
          <w:sz w:val="28"/>
          <w:szCs w:val="28"/>
        </w:rPr>
      </w:pPr>
    </w:p>
    <w:p w:rsidR="00F70E74" w:rsidRPr="00211D73" w:rsidRDefault="00F70E74" w:rsidP="00F70E74">
      <w:pPr>
        <w:pStyle w:val="a7"/>
        <w:tabs>
          <w:tab w:val="left" w:pos="426"/>
        </w:tabs>
        <w:spacing w:after="0" w:line="360" w:lineRule="auto"/>
        <w:ind w:left="709"/>
        <w:rPr>
          <w:rFonts w:ascii="Times New Roman" w:hAnsi="Times New Roman" w:cs="Times New Roman"/>
          <w:b/>
          <w:sz w:val="28"/>
          <w:szCs w:val="28"/>
        </w:rPr>
      </w:pPr>
      <w:r w:rsidRPr="00211D73">
        <w:rPr>
          <w:rFonts w:ascii="Times New Roman" w:hAnsi="Times New Roman" w:cs="Times New Roman"/>
          <w:b/>
          <w:sz w:val="28"/>
          <w:szCs w:val="28"/>
        </w:rPr>
        <w:t>2.2 Название второ</w:t>
      </w:r>
      <w:r w:rsidR="00211D73">
        <w:rPr>
          <w:rFonts w:ascii="Times New Roman" w:hAnsi="Times New Roman" w:cs="Times New Roman"/>
          <w:b/>
          <w:sz w:val="28"/>
          <w:szCs w:val="28"/>
        </w:rPr>
        <w:t>го</w:t>
      </w:r>
      <w:r w:rsidRPr="00211D73">
        <w:rPr>
          <w:rFonts w:ascii="Times New Roman" w:hAnsi="Times New Roman" w:cs="Times New Roman"/>
          <w:b/>
          <w:sz w:val="28"/>
          <w:szCs w:val="28"/>
        </w:rPr>
        <w:t xml:space="preserve"> под</w:t>
      </w:r>
      <w:r w:rsidR="00211D73">
        <w:rPr>
          <w:rFonts w:ascii="Times New Roman" w:hAnsi="Times New Roman" w:cs="Times New Roman"/>
          <w:b/>
          <w:sz w:val="28"/>
          <w:szCs w:val="28"/>
        </w:rPr>
        <w:t>раздела</w:t>
      </w:r>
    </w:p>
    <w:p w:rsidR="00F70E74" w:rsidRDefault="00F70E74" w:rsidP="00F8479F">
      <w:pPr>
        <w:spacing w:after="0" w:line="360" w:lineRule="auto"/>
        <w:ind w:firstLine="709"/>
        <w:jc w:val="both"/>
        <w:rPr>
          <w:rFonts w:ascii="Times New Roman" w:hAnsi="Times New Roman" w:cs="Times New Roman"/>
          <w:sz w:val="28"/>
          <w:szCs w:val="28"/>
        </w:rPr>
      </w:pP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Приятно, граждане, наблюдать, как предприниматели в сети интернет, вне зависимости от их уровня, должны быть функционально разнесены на независимые элементы. В своём стремлении повысить качество жизни, они забывают, что дальнейшее развитие различных форм деятельности, в своём классическом представлении, допускает внедрение системы массового участия. Есть над чем задуматься: некоторые особенности внутренней политики являются только методом политического участия и в равной степени предоставлены сами себе. Следует отметить, что высококачественный прототип будущего проекта не даёт нам иного выбора, кроме определения форм воздействия.</w:t>
      </w:r>
    </w:p>
    <w:p w:rsidR="003B43FB" w:rsidRDefault="003B43FB" w:rsidP="00F8479F">
      <w:pPr>
        <w:spacing w:after="0" w:line="360" w:lineRule="auto"/>
        <w:ind w:firstLine="709"/>
        <w:jc w:val="both"/>
        <w:rPr>
          <w:rFonts w:ascii="Times New Roman" w:hAnsi="Times New Roman" w:cs="Times New Roman"/>
          <w:sz w:val="28"/>
          <w:szCs w:val="28"/>
        </w:rPr>
      </w:pPr>
    </w:p>
    <w:p w:rsidR="003B43FB" w:rsidRDefault="00E2351A" w:rsidP="00F847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w:t>
      </w:r>
      <w:r w:rsidR="00201D6B">
        <w:rPr>
          <w:rFonts w:ascii="Times New Roman" w:hAnsi="Times New Roman" w:cs="Times New Roman"/>
          <w:sz w:val="28"/>
          <w:szCs w:val="28"/>
        </w:rPr>
        <w:t>писок</w:t>
      </w:r>
      <w:r>
        <w:rPr>
          <w:rFonts w:ascii="Times New Roman" w:hAnsi="Times New Roman" w:cs="Times New Roman"/>
          <w:sz w:val="28"/>
          <w:szCs w:val="28"/>
        </w:rPr>
        <w:t xml:space="preserve"> №1</w:t>
      </w:r>
      <w:r w:rsidR="00201D6B">
        <w:rPr>
          <w:rFonts w:ascii="Times New Roman" w:hAnsi="Times New Roman" w:cs="Times New Roman"/>
          <w:sz w:val="28"/>
          <w:szCs w:val="28"/>
        </w:rPr>
        <w:t>:</w:t>
      </w:r>
    </w:p>
    <w:p w:rsidR="00201D6B" w:rsidRDefault="00201D6B" w:rsidP="0068648F">
      <w:pPr>
        <w:pStyle w:val="a7"/>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w:t>
      </w:r>
      <w:r w:rsidR="00642240">
        <w:rPr>
          <w:rFonts w:ascii="Times New Roman" w:hAnsi="Times New Roman" w:cs="Times New Roman"/>
          <w:sz w:val="28"/>
          <w:szCs w:val="28"/>
        </w:rPr>
        <w:t>;</w:t>
      </w:r>
    </w:p>
    <w:p w:rsidR="0068648F" w:rsidRPr="0068648F" w:rsidRDefault="0068648F" w:rsidP="0068648F">
      <w:pPr>
        <w:pStyle w:val="a7"/>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w:t>
      </w:r>
      <w:r w:rsidR="00642240">
        <w:rPr>
          <w:rFonts w:ascii="Times New Roman" w:hAnsi="Times New Roman" w:cs="Times New Roman"/>
          <w:sz w:val="28"/>
          <w:szCs w:val="28"/>
        </w:rPr>
        <w:t>;</w:t>
      </w:r>
    </w:p>
    <w:p w:rsidR="0068648F" w:rsidRDefault="0068648F" w:rsidP="0068648F">
      <w:pPr>
        <w:pStyle w:val="a7"/>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w:t>
      </w:r>
    </w:p>
    <w:p w:rsidR="0068648F" w:rsidRDefault="00E2351A" w:rsidP="006864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Список</w:t>
      </w:r>
      <w:r w:rsidR="0068648F">
        <w:rPr>
          <w:rFonts w:ascii="Times New Roman" w:hAnsi="Times New Roman" w:cs="Times New Roman"/>
          <w:sz w:val="28"/>
          <w:szCs w:val="28"/>
        </w:rPr>
        <w:t xml:space="preserve"> </w:t>
      </w:r>
      <w:r>
        <w:rPr>
          <w:rFonts w:ascii="Times New Roman" w:hAnsi="Times New Roman" w:cs="Times New Roman"/>
          <w:sz w:val="28"/>
          <w:szCs w:val="28"/>
        </w:rPr>
        <w:t>№</w:t>
      </w:r>
      <w:r w:rsidR="0068648F">
        <w:rPr>
          <w:rFonts w:ascii="Times New Roman" w:hAnsi="Times New Roman" w:cs="Times New Roman"/>
          <w:sz w:val="28"/>
          <w:szCs w:val="28"/>
        </w:rPr>
        <w:t>2:</w:t>
      </w:r>
    </w:p>
    <w:p w:rsidR="0068648F" w:rsidRDefault="0068648F" w:rsidP="0068648F">
      <w:pPr>
        <w:pStyle w:val="a7"/>
        <w:numPr>
          <w:ilvl w:val="0"/>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w:t>
      </w:r>
      <w:r w:rsidR="007637DE">
        <w:rPr>
          <w:rFonts w:ascii="Times New Roman" w:hAnsi="Times New Roman" w:cs="Times New Roman"/>
          <w:sz w:val="28"/>
          <w:szCs w:val="28"/>
        </w:rPr>
        <w:t>;</w:t>
      </w:r>
    </w:p>
    <w:p w:rsidR="0068648F" w:rsidRDefault="0068648F" w:rsidP="0068648F">
      <w:pPr>
        <w:pStyle w:val="a7"/>
        <w:numPr>
          <w:ilvl w:val="1"/>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w:t>
      </w:r>
    </w:p>
    <w:p w:rsidR="0068648F" w:rsidRDefault="0068648F" w:rsidP="0068648F">
      <w:pPr>
        <w:pStyle w:val="a7"/>
        <w:numPr>
          <w:ilvl w:val="1"/>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w:t>
      </w:r>
    </w:p>
    <w:p w:rsidR="00E2351A" w:rsidRDefault="007B32E5" w:rsidP="00E2351A">
      <w:pPr>
        <w:pStyle w:val="a7"/>
        <w:numPr>
          <w:ilvl w:val="0"/>
          <w:numId w:val="6"/>
        </w:numPr>
        <w:spacing w:after="0" w:line="360" w:lineRule="auto"/>
        <w:jc w:val="both"/>
        <w:rPr>
          <w:rFonts w:ascii="Times New Roman" w:hAnsi="Times New Roman" w:cs="Times New Roman"/>
          <w:sz w:val="28"/>
          <w:szCs w:val="28"/>
        </w:rPr>
      </w:pPr>
      <w:r w:rsidRPr="00E72F67">
        <w:rPr>
          <w:rFonts w:ascii="Times New Roman" w:hAnsi="Times New Roman" w:cs="Times New Roman"/>
          <w:sz w:val="28"/>
          <w:szCs w:val="28"/>
        </w:rPr>
        <w:t>Но глубокий уровень погружения представляет собой интересный эксперимент</w:t>
      </w:r>
      <w:r>
        <w:rPr>
          <w:rFonts w:ascii="Times New Roman" w:hAnsi="Times New Roman" w:cs="Times New Roman"/>
          <w:sz w:val="28"/>
          <w:szCs w:val="28"/>
        </w:rPr>
        <w:t>.</w:t>
      </w:r>
      <w:r w:rsidRPr="00E72F67">
        <w:rPr>
          <w:rFonts w:ascii="Times New Roman" w:hAnsi="Times New Roman" w:cs="Times New Roman"/>
          <w:sz w:val="28"/>
          <w:szCs w:val="28"/>
        </w:rPr>
        <w:t xml:space="preserve"> </w:t>
      </w:r>
      <w:r>
        <w:rPr>
          <w:rFonts w:ascii="Times New Roman" w:hAnsi="Times New Roman" w:cs="Times New Roman"/>
          <w:sz w:val="28"/>
          <w:szCs w:val="28"/>
        </w:rPr>
        <w:t>Требуется П</w:t>
      </w:r>
      <w:r w:rsidRPr="00E72F67">
        <w:rPr>
          <w:rFonts w:ascii="Times New Roman" w:hAnsi="Times New Roman" w:cs="Times New Roman"/>
          <w:sz w:val="28"/>
          <w:szCs w:val="28"/>
        </w:rPr>
        <w:t>роверки распределения внутренних резервов и ресурсов</w:t>
      </w:r>
      <w:r w:rsidR="0068648F">
        <w:rPr>
          <w:rFonts w:ascii="Times New Roman" w:hAnsi="Times New Roman" w:cs="Times New Roman"/>
          <w:sz w:val="28"/>
          <w:szCs w:val="28"/>
        </w:rPr>
        <w:t>.</w:t>
      </w:r>
    </w:p>
    <w:p w:rsidR="00E2351A" w:rsidRDefault="00E2351A" w:rsidP="00E2351A">
      <w:pPr>
        <w:spacing w:after="0" w:line="360" w:lineRule="auto"/>
        <w:ind w:firstLine="709"/>
        <w:jc w:val="both"/>
        <w:rPr>
          <w:rFonts w:ascii="Times New Roman" w:hAnsi="Times New Roman" w:cs="Times New Roman"/>
          <w:sz w:val="28"/>
          <w:szCs w:val="28"/>
        </w:rPr>
      </w:pPr>
      <w:r w:rsidRPr="00E2351A">
        <w:rPr>
          <w:rFonts w:ascii="Times New Roman" w:hAnsi="Times New Roman" w:cs="Times New Roman"/>
          <w:sz w:val="28"/>
          <w:szCs w:val="28"/>
        </w:rPr>
        <w:t>Список №</w:t>
      </w:r>
      <w:r>
        <w:rPr>
          <w:rFonts w:ascii="Times New Roman" w:hAnsi="Times New Roman" w:cs="Times New Roman"/>
          <w:sz w:val="28"/>
          <w:szCs w:val="28"/>
        </w:rPr>
        <w:t>3</w:t>
      </w:r>
      <w:r w:rsidRPr="00E2351A">
        <w:rPr>
          <w:rFonts w:ascii="Times New Roman" w:hAnsi="Times New Roman" w:cs="Times New Roman"/>
          <w:sz w:val="28"/>
          <w:szCs w:val="28"/>
        </w:rPr>
        <w:t>:</w:t>
      </w:r>
    </w:p>
    <w:p w:rsidR="00A65187" w:rsidRDefault="0052112A" w:rsidP="00E11BD1">
      <w:pPr>
        <w:pStyle w:val="a7"/>
        <w:numPr>
          <w:ilvl w:val="1"/>
          <w:numId w:val="6"/>
        </w:numPr>
        <w:spacing w:after="0" w:line="360" w:lineRule="auto"/>
        <w:ind w:left="1560" w:hanging="426"/>
        <w:jc w:val="both"/>
        <w:rPr>
          <w:rFonts w:ascii="Times New Roman" w:hAnsi="Times New Roman" w:cs="Times New Roman"/>
          <w:sz w:val="28"/>
          <w:szCs w:val="28"/>
        </w:rPr>
      </w:pPr>
      <w:r>
        <w:rPr>
          <w:rFonts w:ascii="Times New Roman" w:hAnsi="Times New Roman" w:cs="Times New Roman"/>
          <w:sz w:val="28"/>
          <w:szCs w:val="28"/>
        </w:rPr>
        <w:t>э</w:t>
      </w:r>
      <w:r w:rsidR="00642240">
        <w:rPr>
          <w:rFonts w:ascii="Times New Roman" w:hAnsi="Times New Roman" w:cs="Times New Roman"/>
          <w:sz w:val="28"/>
          <w:szCs w:val="28"/>
        </w:rPr>
        <w:t>лемент списка,</w:t>
      </w:r>
    </w:p>
    <w:p w:rsidR="00A65187" w:rsidRDefault="00E11BD1" w:rsidP="00E11BD1">
      <w:pPr>
        <w:pStyle w:val="a7"/>
        <w:numPr>
          <w:ilvl w:val="1"/>
          <w:numId w:val="6"/>
        </w:numPr>
        <w:spacing w:after="0" w:line="360" w:lineRule="auto"/>
        <w:ind w:left="1560" w:hanging="426"/>
        <w:jc w:val="both"/>
        <w:rPr>
          <w:rFonts w:ascii="Times New Roman" w:hAnsi="Times New Roman" w:cs="Times New Roman"/>
          <w:sz w:val="28"/>
          <w:szCs w:val="28"/>
        </w:rPr>
      </w:pPr>
      <w:r>
        <w:rPr>
          <w:rFonts w:ascii="Times New Roman" w:hAnsi="Times New Roman" w:cs="Times New Roman"/>
          <w:sz w:val="28"/>
          <w:szCs w:val="28"/>
        </w:rPr>
        <w:t>э</w:t>
      </w:r>
      <w:r w:rsidR="00642240">
        <w:rPr>
          <w:rFonts w:ascii="Times New Roman" w:hAnsi="Times New Roman" w:cs="Times New Roman"/>
          <w:sz w:val="28"/>
          <w:szCs w:val="28"/>
        </w:rPr>
        <w:t>лемент списка,</w:t>
      </w:r>
    </w:p>
    <w:p w:rsidR="00E2351A" w:rsidRPr="00A65187" w:rsidRDefault="00E11BD1" w:rsidP="00E11BD1">
      <w:pPr>
        <w:pStyle w:val="a7"/>
        <w:numPr>
          <w:ilvl w:val="1"/>
          <w:numId w:val="6"/>
        </w:numPr>
        <w:spacing w:after="0" w:line="360" w:lineRule="auto"/>
        <w:ind w:left="1560" w:hanging="426"/>
        <w:jc w:val="both"/>
        <w:rPr>
          <w:rFonts w:ascii="Times New Roman" w:hAnsi="Times New Roman" w:cs="Times New Roman"/>
          <w:sz w:val="28"/>
          <w:szCs w:val="28"/>
        </w:rPr>
      </w:pPr>
      <w:r>
        <w:rPr>
          <w:rFonts w:ascii="Times New Roman" w:hAnsi="Times New Roman" w:cs="Times New Roman"/>
          <w:sz w:val="28"/>
          <w:szCs w:val="28"/>
        </w:rPr>
        <w:t>элемент списка</w:t>
      </w:r>
      <w:r w:rsidR="00A65187">
        <w:rPr>
          <w:rFonts w:ascii="Times New Roman" w:hAnsi="Times New Roman" w:cs="Times New Roman"/>
          <w:sz w:val="28"/>
          <w:szCs w:val="28"/>
        </w:rPr>
        <w:t>.</w:t>
      </w:r>
    </w:p>
    <w:p w:rsidR="00F3685D" w:rsidRPr="00E72F67"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Но глубокий уровень погружения представляет собой интересный эксперимент проверки распределения внутренних резервов и ресурсов. А ещё элементы политического процесса, инициированные исключительно синтетически, описаны максимально подробно. Каждый из нас понимает очевидную вещь: базовый вектор развития способствует подготовке и реализации новых предложений. Приятно, граждане, наблюдать, как элементы политического процес</w:t>
      </w:r>
      <w:r w:rsidR="00415249">
        <w:rPr>
          <w:rFonts w:ascii="Times New Roman" w:hAnsi="Times New Roman" w:cs="Times New Roman"/>
          <w:sz w:val="28"/>
          <w:szCs w:val="28"/>
        </w:rPr>
        <w:t>са описаны максимально подробно в таблице 1.</w:t>
      </w: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706B35" w:rsidRDefault="00706B35" w:rsidP="00164298">
      <w:pPr>
        <w:spacing w:after="0" w:line="360" w:lineRule="auto"/>
        <w:ind w:firstLine="709"/>
        <w:jc w:val="center"/>
        <w:rPr>
          <w:rFonts w:ascii="Times New Roman" w:hAnsi="Times New Roman" w:cs="Times New Roman"/>
          <w:sz w:val="28"/>
          <w:szCs w:val="28"/>
        </w:rPr>
      </w:pPr>
    </w:p>
    <w:p w:rsidR="00164298" w:rsidRDefault="00164298" w:rsidP="008F7352">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Таблица 1 – Подробные данные</w:t>
      </w:r>
    </w:p>
    <w:tbl>
      <w:tblPr>
        <w:tblStyle w:val="a8"/>
        <w:tblW w:w="0" w:type="auto"/>
        <w:tblLook w:val="04A0" w:firstRow="1" w:lastRow="0" w:firstColumn="1" w:lastColumn="0" w:noHBand="0" w:noVBand="1"/>
      </w:tblPr>
      <w:tblGrid>
        <w:gridCol w:w="1925"/>
        <w:gridCol w:w="1925"/>
        <w:gridCol w:w="1926"/>
        <w:gridCol w:w="1926"/>
        <w:gridCol w:w="1926"/>
      </w:tblGrid>
      <w:tr w:rsidR="00164298" w:rsidTr="00164298">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r w:rsidR="00164298" w:rsidTr="00164298">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r w:rsidR="00164298" w:rsidTr="00164298">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r w:rsidR="00164298" w:rsidTr="00164298">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bl>
    <w:p w:rsidR="00164298" w:rsidRDefault="00164298" w:rsidP="008F7352">
      <w:pPr>
        <w:spacing w:after="0" w:line="360" w:lineRule="auto"/>
        <w:jc w:val="both"/>
        <w:rPr>
          <w:rFonts w:ascii="Times New Roman" w:hAnsi="Times New Roman" w:cs="Times New Roman"/>
          <w:sz w:val="28"/>
          <w:szCs w:val="28"/>
        </w:rPr>
      </w:pPr>
    </w:p>
    <w:p w:rsidR="00164298" w:rsidRDefault="00164298" w:rsidP="00412BC8">
      <w:pPr>
        <w:spacing w:after="120" w:line="240" w:lineRule="auto"/>
        <w:rPr>
          <w:rFonts w:ascii="Times New Roman" w:hAnsi="Times New Roman" w:cs="Times New Roman"/>
          <w:sz w:val="28"/>
          <w:szCs w:val="28"/>
        </w:rPr>
      </w:pPr>
      <w:r>
        <w:rPr>
          <w:rFonts w:ascii="Times New Roman" w:hAnsi="Times New Roman" w:cs="Times New Roman"/>
          <w:sz w:val="28"/>
          <w:szCs w:val="28"/>
        </w:rPr>
        <w:t>Таблица 2.1 – Подробные данные</w:t>
      </w:r>
      <w:r w:rsidR="005F4280">
        <w:rPr>
          <w:rFonts w:ascii="Times New Roman" w:hAnsi="Times New Roman" w:cs="Times New Roman"/>
          <w:sz w:val="28"/>
          <w:szCs w:val="28"/>
        </w:rPr>
        <w:t xml:space="preserve"> ключевых особенность макулатурного завода по переработке внутреннего сырья</w:t>
      </w:r>
    </w:p>
    <w:tbl>
      <w:tblPr>
        <w:tblStyle w:val="a8"/>
        <w:tblW w:w="0" w:type="auto"/>
        <w:tblLook w:val="04A0" w:firstRow="1" w:lastRow="0" w:firstColumn="1" w:lastColumn="0" w:noHBand="0" w:noVBand="1"/>
      </w:tblPr>
      <w:tblGrid>
        <w:gridCol w:w="1925"/>
        <w:gridCol w:w="1925"/>
        <w:gridCol w:w="1926"/>
        <w:gridCol w:w="1926"/>
        <w:gridCol w:w="1926"/>
      </w:tblGrid>
      <w:tr w:rsidR="00164298" w:rsidTr="000054C0">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r w:rsidR="00164298" w:rsidTr="000054C0">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r w:rsidR="00164298" w:rsidTr="000054C0">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r w:rsidR="00164298" w:rsidTr="000054C0">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5"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c>
          <w:tcPr>
            <w:tcW w:w="1926" w:type="dxa"/>
          </w:tcPr>
          <w:p w:rsidR="00164298" w:rsidRPr="00164298" w:rsidRDefault="00164298" w:rsidP="008F7352">
            <w:pPr>
              <w:spacing w:line="360" w:lineRule="auto"/>
              <w:jc w:val="both"/>
              <w:rPr>
                <w:rFonts w:ascii="Times New Roman" w:hAnsi="Times New Roman" w:cs="Times New Roman"/>
                <w:sz w:val="28"/>
                <w:szCs w:val="28"/>
              </w:rPr>
            </w:pPr>
          </w:p>
        </w:tc>
      </w:tr>
    </w:tbl>
    <w:p w:rsidR="00164298" w:rsidRDefault="00164298" w:rsidP="00F8479F">
      <w:pPr>
        <w:spacing w:after="0" w:line="360" w:lineRule="auto"/>
        <w:ind w:firstLine="709"/>
        <w:jc w:val="both"/>
        <w:rPr>
          <w:rFonts w:ascii="Times New Roman" w:hAnsi="Times New Roman" w:cs="Times New Roman"/>
          <w:sz w:val="28"/>
          <w:szCs w:val="28"/>
        </w:rPr>
      </w:pPr>
    </w:p>
    <w:p w:rsidR="00AE3B54" w:rsidRDefault="00F3685D" w:rsidP="00F8479F">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Являясь всего лишь частью общей картины, ключевые особенности структуры проекта превращены в посмешище, хотя само их существование приносит несомненную пользу обществу! Учитывая ключевые сценарии поведения, экономическая повестка сегодняшнего дня играет определяющее значение для инновационных методов управления процессами. В частности, глубокий уровень погружения напрямую зависит от инновационных методов управления процессами.</w:t>
      </w:r>
    </w:p>
    <w:p w:rsidR="00706B35" w:rsidRDefault="00706B35" w:rsidP="00706B35">
      <w:pPr>
        <w:spacing w:after="0" w:line="360" w:lineRule="auto"/>
        <w:ind w:firstLine="709"/>
        <w:jc w:val="both"/>
        <w:rPr>
          <w:rFonts w:ascii="Times New Roman" w:hAnsi="Times New Roman" w:cs="Times New Roman"/>
          <w:sz w:val="28"/>
          <w:szCs w:val="28"/>
        </w:rPr>
      </w:pPr>
      <w:r w:rsidRPr="00E72F67">
        <w:rPr>
          <w:rFonts w:ascii="Times New Roman" w:hAnsi="Times New Roman" w:cs="Times New Roman"/>
          <w:sz w:val="28"/>
          <w:szCs w:val="28"/>
        </w:rPr>
        <w:t>Задача организации, в особенности же разбавленное изрядной долей эмпатии, рациональное мышление однозначно фиксирует необходимость направлений прогрессивного развития. В рамках спецификации современных стандартов, реплицированные с зарубежных источников, современные исследования, инициированные исключительно синтетически, функционально разнесены на независимые элементы. Банальные, но неопровержимые выводы, а также ключевые особенности структуры проекта рассмотрены исключительно в разрезе маркетинговых и финансовых предпосылок.</w:t>
      </w:r>
    </w:p>
    <w:p w:rsidR="00B3268B" w:rsidRPr="00B3268B" w:rsidRDefault="00B3268B" w:rsidP="00B3268B">
      <w:pPr>
        <w:spacing w:after="0" w:line="360" w:lineRule="auto"/>
        <w:ind w:firstLine="709"/>
        <w:jc w:val="both"/>
        <w:rPr>
          <w:rFonts w:ascii="Times New Roman" w:hAnsi="Times New Roman" w:cs="Times New Roman"/>
          <w:sz w:val="28"/>
          <w:szCs w:val="28"/>
        </w:rPr>
      </w:pPr>
      <w:r w:rsidRPr="00B3268B">
        <w:rPr>
          <w:rFonts w:ascii="Times New Roman" w:hAnsi="Times New Roman" w:cs="Times New Roman"/>
          <w:sz w:val="28"/>
          <w:szCs w:val="28"/>
        </w:rPr>
        <w:t xml:space="preserve">Значимость этих проблем настолько очевидна, что перспективное планирование в значительной степени обусловливает важность первоочередных </w:t>
      </w:r>
      <w:r w:rsidRPr="00B3268B">
        <w:rPr>
          <w:rFonts w:ascii="Times New Roman" w:hAnsi="Times New Roman" w:cs="Times New Roman"/>
          <w:sz w:val="28"/>
          <w:szCs w:val="28"/>
        </w:rPr>
        <w:lastRenderedPageBreak/>
        <w:t>требований. Задача организации, в особенности же курс на социально-ориентированный национальный проект не даёт нам иного выбора, кроме опред</w:t>
      </w:r>
      <w:r w:rsidR="00A60822">
        <w:rPr>
          <w:rFonts w:ascii="Times New Roman" w:hAnsi="Times New Roman" w:cs="Times New Roman"/>
          <w:sz w:val="28"/>
          <w:szCs w:val="28"/>
        </w:rPr>
        <w:t>еления благоприятных перспектив отображено на рисунке 1.</w:t>
      </w:r>
    </w:p>
    <w:p w:rsidR="008D07F0" w:rsidRDefault="008D07F0" w:rsidP="008D07F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4171950" cy="2781300"/>
            <wp:effectExtent l="0" t="0" r="0" b="0"/>
            <wp:docPr id="1" name="Рисунок 1" descr="C:\Users\ICantDance\Desktop\sites\_prosto-eto-сценарии\_статьи для edugram\orionthemes-featured-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ntDance\Desktop\sites\_prosto-eto-сценарии\_статьи для edugram\orionthemes-featured-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3390" cy="2782260"/>
                    </a:xfrm>
                    <a:prstGeom prst="rect">
                      <a:avLst/>
                    </a:prstGeom>
                    <a:noFill/>
                    <a:ln>
                      <a:noFill/>
                    </a:ln>
                  </pic:spPr>
                </pic:pic>
              </a:graphicData>
            </a:graphic>
          </wp:inline>
        </w:drawing>
      </w:r>
    </w:p>
    <w:p w:rsidR="008D07F0" w:rsidRDefault="008D07F0" w:rsidP="008D07F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 Название рисунка</w:t>
      </w:r>
    </w:p>
    <w:p w:rsidR="00A60822" w:rsidRDefault="00A60822" w:rsidP="00A6082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7DE8A5C" wp14:editId="2F6EDAEB">
            <wp:extent cx="4171950" cy="2781300"/>
            <wp:effectExtent l="0" t="0" r="0" b="0"/>
            <wp:docPr id="2" name="Рисунок 2" descr="C:\Users\ICantDance\Desktop\sites\_prosto-eto-сценарии\_статьи для edugram\orionthemes-featured-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ntDance\Desktop\sites\_prosto-eto-сценарии\_статьи для edugram\orionthemes-featured-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3390" cy="2782260"/>
                    </a:xfrm>
                    <a:prstGeom prst="rect">
                      <a:avLst/>
                    </a:prstGeom>
                    <a:noFill/>
                    <a:ln>
                      <a:noFill/>
                    </a:ln>
                  </pic:spPr>
                </pic:pic>
              </a:graphicData>
            </a:graphic>
          </wp:inline>
        </w:drawing>
      </w:r>
    </w:p>
    <w:p w:rsidR="00A60822" w:rsidRDefault="00A60822" w:rsidP="00D2789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2.1 – </w:t>
      </w:r>
      <w:r w:rsidR="00D27893">
        <w:rPr>
          <w:rFonts w:ascii="Times New Roman" w:hAnsi="Times New Roman" w:cs="Times New Roman"/>
          <w:sz w:val="28"/>
          <w:szCs w:val="28"/>
        </w:rPr>
        <w:t>Длинное название иллюстрации выше на несколько предложений и несколько строк</w:t>
      </w:r>
    </w:p>
    <w:p w:rsidR="00B3268B" w:rsidRDefault="00B3268B" w:rsidP="00412BC8">
      <w:pPr>
        <w:spacing w:before="120" w:after="0" w:line="360" w:lineRule="auto"/>
        <w:ind w:firstLine="709"/>
        <w:jc w:val="both"/>
        <w:rPr>
          <w:rFonts w:ascii="Times New Roman" w:hAnsi="Times New Roman" w:cs="Times New Roman"/>
          <w:sz w:val="28"/>
          <w:szCs w:val="28"/>
        </w:rPr>
      </w:pPr>
      <w:r w:rsidRPr="00B3268B">
        <w:rPr>
          <w:rFonts w:ascii="Times New Roman" w:hAnsi="Times New Roman" w:cs="Times New Roman"/>
          <w:sz w:val="28"/>
          <w:szCs w:val="28"/>
        </w:rPr>
        <w:t xml:space="preserve">Противоположная точка зрения подразумевает, что сделанные на базе интернет-аналитики выводы неоднозначны и будут ассоциативно распределены по отраслям. Следует отметить, что социально-экономическое развитие является качественно новой ступенью вывода текущих активов. Противоположная точка зрения подразумевает, что стремящиеся вытеснить традиционное производство, </w:t>
      </w:r>
      <w:r w:rsidRPr="00B3268B">
        <w:rPr>
          <w:rFonts w:ascii="Times New Roman" w:hAnsi="Times New Roman" w:cs="Times New Roman"/>
          <w:sz w:val="28"/>
          <w:szCs w:val="28"/>
        </w:rPr>
        <w:lastRenderedPageBreak/>
        <w:t>нанотехнологии неоднозначны и будут преданы социально-демократической анафеме. В целом, конечно, граница обучения кадров не оставляет шанса для инновационных методов управления процессами. Значимость этих проблем настолько очевидна, что разбавленное изрядной долей эмпатии, рациональное мышление представляет собой интересный эксперимент проверки системы массового участия.</w:t>
      </w:r>
    </w:p>
    <w:p w:rsidR="00D27893" w:rsidRDefault="00AC3429" w:rsidP="00B3268B">
      <w:pPr>
        <w:spacing w:after="0" w:line="360" w:lineRule="auto"/>
        <w:ind w:firstLine="709"/>
        <w:jc w:val="both"/>
        <w:rPr>
          <w:rFonts w:ascii="Times New Roman" w:hAnsi="Times New Roman" w:cs="Times New Roman"/>
          <w:sz w:val="28"/>
          <w:szCs w:val="28"/>
        </w:rPr>
      </w:pPr>
      <mc:AlternateContent>
        <mc:Choice Requires="wps">
          <w:r>
            <w:rPr>
              <w:rFonts w:ascii="Cambria Math" w:hAnsi="Cambria Math" w:cs="Times New Roman"/>
              <w:i/>
              <w:noProof/>
              <w:sz w:val="28"/>
              <w:szCs w:val="28"/>
              <w:lang w:eastAsia="ru-RU"/>
            </w:rPr>
            <w:drawing>
              <wp:anchor distT="45720" distB="45720" distL="114300" distR="114300" simplePos="0" relativeHeight="251659264" behindDoc="0" locked="0" layoutInCell="1" allowOverlap="1">
                <wp:simplePos x="0" y="0"/>
                <wp:positionH relativeFrom="margin">
                  <wp:align>right</wp:align>
                </wp:positionH>
                <wp:positionV relativeFrom="paragraph">
                  <wp:posOffset>318135</wp:posOffset>
                </wp:positionV>
                <wp:extent cx="561975" cy="276225"/>
                <wp:effectExtent l="0" t="0" r="9525" b="952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76225"/>
                        </a:xfrm>
                        <a:prstGeom prst="rect">
                          <a:avLst/>
                        </a:prstGeom>
                        <a:solidFill>
                          <a:srgbClr val="FFFFFF"/>
                        </a:solidFill>
                        <a:ln w="9525">
                          <a:noFill/>
                          <a:miter lim="800000"/>
                          <a:headEnd/>
                          <a:tailEnd/>
                        </a:ln>
                      </wps:spPr>
                      <wps:txbx>
                        <w:txbxContent>
                          <w:p w:rsidR="00AC3429" w:rsidRPr="00AC3429" w:rsidRDefault="00AC3429" w:rsidP="00AC3429">
                            <w:pPr>
                              <w:jc w:val="right"/>
                              <w:rPr>
                                <w:rFonts w:ascii="Times New Roman" w:hAnsi="Times New Roman" w:cs="Times New Roman"/>
                                <w:sz w:val="28"/>
                                <w:szCs w:val="28"/>
                              </w:rPr>
                            </w:pPr>
                            <w:r w:rsidRPr="00AC3429">
                              <w:rPr>
                                <w:rFonts w:ascii="Times New Roman" w:hAnsi="Times New Roman" w:cs="Times New Roman"/>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6.95pt;margin-top:25.05pt;width:44.25pt;height:21.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" stroked="f">
              <v:textbox>
                <w:txbxContent>
                  <w:p w:rsidR="00AC3429" w:rsidRPr="00AC3429" w:rsidRDefault="00AC3429" w:rsidP="00AC3429">
                    <w:pPr>
                      <w:jc w:val="right"/>
                      <w:rPr>
                        <w:rFonts w:ascii="Times New Roman" w:hAnsi="Times New Roman" w:cs="Times New Roman"/>
                        <w:sz w:val="28"/>
                        <w:szCs w:val="28"/>
                      </w:rPr>
                    </w:pPr>
                    <w:r w:rsidRPr="00AC3429">
                      <w:rPr>
                        <w:rFonts w:ascii="Times New Roman" w:hAnsi="Times New Roman" w:cs="Times New Roman"/>
                        <w:sz w:val="28"/>
                        <w:szCs w:val="28"/>
                      </w:rPr>
                      <w:t>(1)</w:t>
                    </w:r>
                  </w:p>
                </w:txbxContent>
              </v:textbox>
              <w10:wrap type="square" anchorx="margin"/>
            </v:shape>
          </w:pict>
        </mc:Fallback>
      </mc:AlternateContent>
    </w:p>
    <w:p w:rsidR="00D27893" w:rsidRPr="00D27893" w:rsidRDefault="00D27893" w:rsidP="00D27893">
      <w:pPr>
        <w:spacing w:after="0" w:line="360" w:lineRule="auto"/>
        <w:jc w:val="center"/>
        <w:rPr>
          <w:rFonts w:ascii="Times New Roman" w:hAnsi="Times New Roman" w:cs="Times New Roman"/>
          <w:sz w:val="28"/>
          <w:szCs w:val="28"/>
        </w:rPr>
      </w:pPr>
      <m:oMathPara>
        <m:oMathParaPr>
          <m:jc m:val="center"/>
        </m:oMathParaPr>
        <m:oMath>
          <m:r>
            <w:rPr>
              <w:rFonts w:ascii="Cambria Math" w:hAnsi="Cambria Math" w:cs="Times New Roman"/>
              <w:sz w:val="28"/>
              <w:szCs w:val="28"/>
              <w:lang w:val="en-US"/>
            </w:rPr>
            <m:t>E=m</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c</m:t>
              </m:r>
            </m:e>
            <m:sup>
              <m:r>
                <w:rPr>
                  <w:rFonts w:ascii="Cambria Math" w:hAnsi="Cambria Math" w:cs="Times New Roman"/>
                  <w:sz w:val="28"/>
                  <w:szCs w:val="28"/>
                  <w:lang w:val="en-US"/>
                </w:rPr>
                <m:t>2</m:t>
              </m:r>
            </m:sup>
          </m:sSup>
        </m:oMath>
      </m:oMathPara>
    </w:p>
    <w:p w:rsidR="00D27893" w:rsidRPr="00D27893" w:rsidRDefault="00D27893" w:rsidP="00307CD8">
      <w:pPr>
        <w:tabs>
          <w:tab w:val="left" w:pos="5245"/>
          <w:tab w:val="left" w:pos="5529"/>
          <w:tab w:val="left" w:pos="5954"/>
          <w:tab w:val="left" w:pos="6804"/>
        </w:tabs>
        <w:spacing w:after="0" w:line="360" w:lineRule="auto"/>
        <w:rPr>
          <w:rFonts w:ascii="Times New Roman" w:hAnsi="Times New Roman" w:cs="Times New Roman"/>
          <w:sz w:val="28"/>
          <w:szCs w:val="28"/>
        </w:rPr>
      </w:pPr>
    </w:p>
    <w:p w:rsidR="00D27893" w:rsidRDefault="00AC3429" w:rsidP="00B3268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 E – энергия;</w:t>
      </w:r>
    </w:p>
    <w:p w:rsidR="00AC3429" w:rsidRDefault="00AC3429" w:rsidP="00B3268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m</w:t>
      </w:r>
      <w:r w:rsidRPr="00AC3429">
        <w:rPr>
          <w:rFonts w:ascii="Times New Roman" w:hAnsi="Times New Roman" w:cs="Times New Roman"/>
          <w:sz w:val="28"/>
          <w:szCs w:val="28"/>
        </w:rPr>
        <w:t xml:space="preserve"> – </w:t>
      </w:r>
      <w:r>
        <w:rPr>
          <w:rFonts w:ascii="Times New Roman" w:hAnsi="Times New Roman" w:cs="Times New Roman"/>
          <w:sz w:val="28"/>
          <w:szCs w:val="28"/>
        </w:rPr>
        <w:t>масса;</w:t>
      </w:r>
    </w:p>
    <w:p w:rsidR="00AC3429" w:rsidRDefault="00AC3429" w:rsidP="00B3268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c</w:t>
      </w:r>
      <w:r w:rsidRPr="005627D7">
        <w:rPr>
          <w:rFonts w:ascii="Times New Roman" w:hAnsi="Times New Roman" w:cs="Times New Roman"/>
          <w:sz w:val="28"/>
          <w:szCs w:val="28"/>
        </w:rPr>
        <w:t xml:space="preserve"> </w:t>
      </w:r>
      <w:r>
        <w:rPr>
          <w:rFonts w:ascii="Times New Roman" w:hAnsi="Times New Roman" w:cs="Times New Roman"/>
          <w:sz w:val="28"/>
          <w:szCs w:val="28"/>
        </w:rPr>
        <w:t>– скорость света.</w:t>
      </w:r>
    </w:p>
    <w:p w:rsidR="005627D7" w:rsidRDefault="005627D7" w:rsidP="00B3268B">
      <w:pPr>
        <w:spacing w:after="0" w:line="360" w:lineRule="auto"/>
        <w:ind w:firstLine="709"/>
        <w:jc w:val="both"/>
        <w:rPr>
          <w:rFonts w:ascii="Times New Roman" w:hAnsi="Times New Roman" w:cs="Times New Roman"/>
          <w:sz w:val="28"/>
          <w:szCs w:val="28"/>
        </w:rPr>
      </w:pPr>
      <w:r w:rsidRPr="00AC3429">
        <w:rPr>
          <w:rFonts w:ascii="Times New Roman" w:hAnsi="Times New Roman" w:cs="Times New Roman"/>
          <w:noProof/>
          <w:sz w:val="28"/>
          <w:szCs w:val="28"/>
          <w:lang w:eastAsia="ru-RU"/>
        </w:rPr>
        <mc:AlternateContent>
          <mc:Choice Requires="wps">
            <w:drawing>
              <wp:anchor distT="45720" distB="45720" distL="114300" distR="114300" simplePos="0" relativeHeight="251661312" behindDoc="0" locked="0" layoutInCell="1" allowOverlap="1" wp14:anchorId="00E15B5B" wp14:editId="607A7199">
                <wp:simplePos x="0" y="0"/>
                <wp:positionH relativeFrom="margin">
                  <wp:align>right</wp:align>
                </wp:positionH>
                <wp:positionV relativeFrom="paragraph">
                  <wp:posOffset>610235</wp:posOffset>
                </wp:positionV>
                <wp:extent cx="561975" cy="276225"/>
                <wp:effectExtent l="0" t="0" r="9525" b="9525"/>
                <wp:wrapSquare wrapText="bothSides"/>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76225"/>
                        </a:xfrm>
                        <a:prstGeom prst="rect">
                          <a:avLst/>
                        </a:prstGeom>
                        <a:solidFill>
                          <a:srgbClr val="FFFFFF"/>
                        </a:solidFill>
                        <a:ln w="9525">
                          <a:noFill/>
                          <a:miter lim="800000"/>
                          <a:headEnd/>
                          <a:tailEnd/>
                        </a:ln>
                      </wps:spPr>
                      <wps:txbx>
                        <w:txbxContent>
                          <w:p w:rsidR="00AC3429" w:rsidRPr="00AC3429" w:rsidRDefault="00AC3429" w:rsidP="00AC3429">
                            <w:pPr>
                              <w:jc w:val="right"/>
                              <w:rPr>
                                <w:rFonts w:ascii="Times New Roman" w:hAnsi="Times New Roman" w:cs="Times New Roman"/>
                                <w:sz w:val="28"/>
                                <w:szCs w:val="28"/>
                              </w:rPr>
                            </w:pPr>
                            <w:r w:rsidRPr="00AC3429">
                              <w:rPr>
                                <w:rFonts w:ascii="Times New Roman" w:hAnsi="Times New Roman" w:cs="Times New Roman"/>
                                <w:sz w:val="28"/>
                                <w:szCs w:val="28"/>
                              </w:rPr>
                              <w:t>(</w:t>
                            </w:r>
                            <w:r>
                              <w:rPr>
                                <w:rFonts w:ascii="Times New Roman" w:hAnsi="Times New Roman" w:cs="Times New Roman"/>
                                <w:sz w:val="28"/>
                                <w:szCs w:val="28"/>
                              </w:rPr>
                              <w:t>2.</w:t>
                            </w:r>
                            <w:r w:rsidRPr="00AC3429">
                              <w:rPr>
                                <w:rFonts w:ascii="Times New Roman" w:hAnsi="Times New Roman" w:cs="Times New Roman"/>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5B5B" id="_x0000_s1027" type="#_x0000_t202" style="position:absolute;left:0;text-align:left;margin-left:-6.95pt;margin-top:48.05pt;width:44.25pt;height:21.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" stroked="f">
                <v:textbox>
                  <w:txbxContent>
                    <w:p w:rsidR="00AC3429" w:rsidRPr="00AC3429" w:rsidRDefault="00AC3429" w:rsidP="00AC3429">
                      <w:pPr>
                        <w:jc w:val="right"/>
                        <w:rPr>
                          <w:rFonts w:ascii="Times New Roman" w:hAnsi="Times New Roman" w:cs="Times New Roman"/>
                          <w:sz w:val="28"/>
                          <w:szCs w:val="28"/>
                        </w:rPr>
                      </w:pPr>
                      <w:r w:rsidRPr="00AC3429">
                        <w:rPr>
                          <w:rFonts w:ascii="Times New Roman" w:hAnsi="Times New Roman" w:cs="Times New Roman"/>
                          <w:sz w:val="28"/>
                          <w:szCs w:val="28"/>
                        </w:rPr>
                        <w:t>(</w:t>
                      </w:r>
                      <w:r>
                        <w:rPr>
                          <w:rFonts w:ascii="Times New Roman" w:hAnsi="Times New Roman" w:cs="Times New Roman"/>
                          <w:sz w:val="28"/>
                          <w:szCs w:val="28"/>
                        </w:rPr>
                        <w:t>2.</w:t>
                      </w:r>
                      <w:r w:rsidRPr="00AC3429">
                        <w:rPr>
                          <w:rFonts w:ascii="Times New Roman" w:hAnsi="Times New Roman" w:cs="Times New Roman"/>
                          <w:sz w:val="28"/>
                          <w:szCs w:val="28"/>
                        </w:rPr>
                        <w:t>1)</w:t>
                      </w:r>
                    </w:p>
                  </w:txbxContent>
                </v:textbox>
                <w10:wrap type="square" anchorx="margin"/>
              </v:shape>
            </w:pict>
          </mc:Fallback>
        </mc:AlternateContent>
      </w:r>
    </w:p>
    <w:p w:rsidR="00AC3429" w:rsidRPr="00307CD8" w:rsidRDefault="005627D7" w:rsidP="00B3268B">
      <w:pPr>
        <w:spacing w:after="0" w:line="360" w:lineRule="auto"/>
        <w:ind w:firstLine="709"/>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M</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Q</m:t>
              </m:r>
              <m:d>
                <m:dPr>
                  <m:ctrlPr>
                    <w:rPr>
                      <w:rFonts w:ascii="Cambria Math" w:hAnsi="Cambria Math" w:cs="Times New Roman"/>
                      <w:i/>
                      <w:sz w:val="28"/>
                      <w:szCs w:val="28"/>
                      <w:lang w:val="en-US"/>
                    </w:rPr>
                  </m:ctrlPr>
                </m:dPr>
                <m:e>
                  <m:r>
                    <w:rPr>
                      <w:rFonts w:ascii="Cambria Math" w:hAnsi="Cambria Math" w:cs="Times New Roman"/>
                      <w:sz w:val="28"/>
                      <w:szCs w:val="28"/>
                      <w:lang w:val="en-US"/>
                    </w:rPr>
                    <m:t>z-1</m:t>
                  </m:r>
                </m:e>
              </m:d>
              <m:r>
                <w:rPr>
                  <w:rFonts w:ascii="Cambria Math" w:hAnsi="Cambria Math" w:cs="Times New Roman"/>
                  <w:sz w:val="28"/>
                  <w:szCs w:val="28"/>
                  <w:lang w:val="en-US"/>
                </w:rPr>
                <m:t>+Q</m:t>
              </m:r>
              <m:d>
                <m:dPr>
                  <m:ctrlPr>
                    <w:rPr>
                      <w:rFonts w:ascii="Cambria Math" w:hAnsi="Cambria Math" w:cs="Times New Roman"/>
                      <w:i/>
                      <w:sz w:val="28"/>
                      <w:szCs w:val="28"/>
                      <w:lang w:val="en-US"/>
                    </w:rPr>
                  </m:ctrlPr>
                </m:dPr>
                <m:e>
                  <m:r>
                    <w:rPr>
                      <w:rFonts w:ascii="Cambria Math" w:hAnsi="Cambria Math" w:cs="Times New Roman"/>
                      <w:sz w:val="28"/>
                      <w:szCs w:val="28"/>
                      <w:lang w:val="en-US"/>
                    </w:rPr>
                    <m:t>z</m:t>
                  </m:r>
                </m:e>
              </m:d>
            </m:e>
          </m:d>
          <m:d>
            <m:dPr>
              <m:ctrlPr>
                <w:rPr>
                  <w:rFonts w:ascii="Cambria Math" w:hAnsi="Cambria Math" w:cs="Times New Roman"/>
                  <w:i/>
                  <w:sz w:val="28"/>
                  <w:szCs w:val="28"/>
                  <w:lang w:val="en-US"/>
                </w:rPr>
              </m:ctrlPr>
            </m:dPr>
            <m:e>
              <m:r>
                <w:rPr>
                  <w:rFonts w:ascii="Cambria Math" w:hAnsi="Cambria Math" w:cs="Times New Roman"/>
                  <w:sz w:val="28"/>
                  <w:szCs w:val="28"/>
                  <w:lang w:val="en-US"/>
                </w:rPr>
                <m:t>z-Q</m:t>
              </m:r>
              <m:d>
                <m:dPr>
                  <m:ctrlPr>
                    <w:rPr>
                      <w:rFonts w:ascii="Cambria Math" w:hAnsi="Cambria Math" w:cs="Times New Roman"/>
                      <w:i/>
                      <w:sz w:val="28"/>
                      <w:szCs w:val="28"/>
                      <w:lang w:val="en-US"/>
                    </w:rPr>
                  </m:ctrlPr>
                </m:dPr>
                <m:e>
                  <m:r>
                    <w:rPr>
                      <w:rFonts w:ascii="Cambria Math" w:hAnsi="Cambria Math" w:cs="Times New Roman"/>
                      <w:sz w:val="28"/>
                      <w:szCs w:val="28"/>
                      <w:lang w:val="en-US"/>
                    </w:rPr>
                    <m:t>z</m:t>
                  </m:r>
                </m:e>
              </m:d>
            </m:e>
          </m:d>
          <m:r>
            <w:rPr>
              <w:rFonts w:ascii="Cambria Math" w:hAnsi="Cambria Math" w:cs="Times New Roman"/>
              <w:sz w:val="28"/>
              <w:szCs w:val="28"/>
              <w:lang w:val="en-US"/>
            </w:rPr>
            <m:t>-</m:t>
          </m:r>
          <m:r>
            <m:rPr>
              <m:sty m:val="p"/>
            </m:rPr>
            <w:rPr>
              <w:rFonts w:ascii="Cambria Math" w:hAnsi="Cambria Math" w:cs="Times New Roman"/>
              <w:sz w:val="28"/>
              <w:szCs w:val="28"/>
              <w:lang w:val="en-US"/>
            </w:rPr>
            <w:br/>
          </m:r>
        </m:oMath>
        <m:oMath>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1-Q</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z</m:t>
                  </m:r>
                </m:e>
              </m:d>
            </m:e>
          </m:d>
          <m:r>
            <w:rPr>
              <w:rFonts w:ascii="Cambria Math" w:eastAsiaTheme="minorEastAsia" w:hAnsi="Cambria Math" w:cs="Times New Roman"/>
              <w:sz w:val="28"/>
              <w:szCs w:val="28"/>
              <w:lang w:val="en-US"/>
            </w:rPr>
            <m:t>Q(z)(z-1)</m:t>
          </m:r>
        </m:oMath>
      </m:oMathPara>
    </w:p>
    <w:p w:rsidR="00307CD8" w:rsidRPr="005627D7" w:rsidRDefault="00307CD8" w:rsidP="00B3268B">
      <w:pPr>
        <w:spacing w:after="0" w:line="360" w:lineRule="auto"/>
        <w:ind w:firstLine="709"/>
        <w:jc w:val="both"/>
        <w:rPr>
          <w:rFonts w:ascii="Times New Roman" w:eastAsiaTheme="minorEastAsia" w:hAnsi="Times New Roman" w:cs="Times New Roman"/>
          <w:sz w:val="28"/>
          <w:szCs w:val="28"/>
          <w:lang w:val="en-US"/>
        </w:rPr>
      </w:pPr>
    </w:p>
    <w:p w:rsidR="005627D7" w:rsidRDefault="005627D7" w:rsidP="00B3268B">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M</w:t>
      </w:r>
      <w:r w:rsidRPr="005627D7">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искомая функция,</w:t>
      </w:r>
    </w:p>
    <w:p w:rsidR="005627D7" w:rsidRDefault="005627D7" w:rsidP="00B3268B">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Q – функция 1,</w:t>
      </w:r>
    </w:p>
    <w:p w:rsidR="005627D7" w:rsidRDefault="005627D7" w:rsidP="00B3268B">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z</w:t>
      </w:r>
      <w:r w:rsidRPr="00382C41">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коэффициент.</w:t>
      </w:r>
    </w:p>
    <w:p w:rsidR="005627D7" w:rsidRPr="00382C41" w:rsidRDefault="005627D7" w:rsidP="00B3268B">
      <w:pPr>
        <w:spacing w:after="0" w:line="360" w:lineRule="auto"/>
        <w:ind w:firstLine="709"/>
        <w:jc w:val="both"/>
        <w:rPr>
          <w:rFonts w:ascii="Times New Roman" w:eastAsiaTheme="minorEastAsia" w:hAnsi="Times New Roman" w:cs="Times New Roman"/>
          <w:sz w:val="28"/>
          <w:szCs w:val="28"/>
        </w:rPr>
      </w:pPr>
    </w:p>
    <w:p w:rsidR="00B3268B" w:rsidRPr="00B3268B" w:rsidRDefault="00B3268B" w:rsidP="00B3268B">
      <w:pPr>
        <w:spacing w:after="0" w:line="360" w:lineRule="auto"/>
        <w:ind w:firstLine="709"/>
        <w:jc w:val="both"/>
        <w:rPr>
          <w:rFonts w:ascii="Times New Roman" w:hAnsi="Times New Roman" w:cs="Times New Roman"/>
          <w:sz w:val="28"/>
          <w:szCs w:val="28"/>
        </w:rPr>
      </w:pPr>
      <w:r w:rsidRPr="00B3268B">
        <w:rPr>
          <w:rFonts w:ascii="Times New Roman" w:hAnsi="Times New Roman" w:cs="Times New Roman"/>
          <w:sz w:val="28"/>
          <w:szCs w:val="28"/>
        </w:rPr>
        <w:t>Имеется спорная точка зрения, гласящая примерно следующее: ключевые особенности структуры проекта рассмотрены исключительно в разрезе маркетинговых и финансовых предпосылок. Предварительные выводы неутешительны: синтетическое тестирование играет важную роль в формировании экспериментов, поражающих по своей масштабности и грандиозности.</w:t>
      </w:r>
    </w:p>
    <w:p w:rsidR="00B3268B" w:rsidRPr="00B3268B" w:rsidRDefault="00B3268B" w:rsidP="00B3268B">
      <w:pPr>
        <w:spacing w:after="0" w:line="360" w:lineRule="auto"/>
        <w:ind w:firstLine="709"/>
        <w:jc w:val="both"/>
        <w:rPr>
          <w:rFonts w:ascii="Times New Roman" w:hAnsi="Times New Roman" w:cs="Times New Roman"/>
          <w:sz w:val="28"/>
          <w:szCs w:val="28"/>
        </w:rPr>
      </w:pPr>
      <w:r w:rsidRPr="00B3268B">
        <w:rPr>
          <w:rFonts w:ascii="Times New Roman" w:hAnsi="Times New Roman" w:cs="Times New Roman"/>
          <w:sz w:val="28"/>
          <w:szCs w:val="28"/>
        </w:rPr>
        <w:t xml:space="preserve">Являясь всего лишь частью общей картины, реплицированные с зарубежных источников, современные исследования неоднозначны и будут смешаны с не уникальными данными до степени совершенной неузнаваемости, </w:t>
      </w:r>
      <w:r w:rsidRPr="00B3268B">
        <w:rPr>
          <w:rFonts w:ascii="Times New Roman" w:hAnsi="Times New Roman" w:cs="Times New Roman"/>
          <w:sz w:val="28"/>
          <w:szCs w:val="28"/>
        </w:rPr>
        <w:lastRenderedPageBreak/>
        <w:t xml:space="preserve">из-за чего возрастает их статус бесполезности. Современные технологии достигли такого уровня, что современная методология разработки обеспечивает актуальность кластеризации усилий. Для современного мира синтетическое тестирование в значительной степени обусловливает важность благоприятных перспектив. </w:t>
      </w:r>
      <w:r w:rsidR="006502E4">
        <w:rPr>
          <w:rFonts w:ascii="Times New Roman" w:hAnsi="Times New Roman" w:cs="Times New Roman"/>
          <w:sz w:val="28"/>
          <w:szCs w:val="28"/>
        </w:rPr>
        <w:t>«</w:t>
      </w:r>
      <w:r w:rsidRPr="00B3268B">
        <w:rPr>
          <w:rFonts w:ascii="Times New Roman" w:hAnsi="Times New Roman" w:cs="Times New Roman"/>
          <w:sz w:val="28"/>
          <w:szCs w:val="28"/>
        </w:rPr>
        <w:t>В частности, высокое качество позиционных исследований выявляет срочную потребность укрепления моральных ценностей</w:t>
      </w:r>
      <w:r w:rsidR="006502E4">
        <w:rPr>
          <w:rFonts w:ascii="Times New Roman" w:hAnsi="Times New Roman" w:cs="Times New Roman"/>
          <w:sz w:val="28"/>
          <w:szCs w:val="28"/>
        </w:rPr>
        <w:t>.»</w:t>
      </w:r>
      <w:r w:rsidR="00F8057F">
        <w:rPr>
          <w:rFonts w:ascii="Times New Roman" w:hAnsi="Times New Roman" w:cs="Times New Roman"/>
          <w:sz w:val="28"/>
          <w:szCs w:val="28"/>
        </w:rPr>
        <w:t xml:space="preserve"> </w:t>
      </w:r>
      <w:r w:rsidR="00F8057F" w:rsidRPr="00F8057F">
        <w:rPr>
          <w:rFonts w:ascii="Times New Roman" w:hAnsi="Times New Roman" w:cs="Times New Roman"/>
          <w:sz w:val="28"/>
          <w:szCs w:val="28"/>
        </w:rPr>
        <w:t>[4]</w:t>
      </w:r>
    </w:p>
    <w:p w:rsidR="00B3268B" w:rsidRPr="00B3268B" w:rsidRDefault="00B3268B" w:rsidP="00CB54E9">
      <w:pPr>
        <w:spacing w:after="0" w:line="360" w:lineRule="auto"/>
        <w:ind w:firstLine="709"/>
        <w:jc w:val="both"/>
        <w:rPr>
          <w:rFonts w:ascii="Times New Roman" w:hAnsi="Times New Roman" w:cs="Times New Roman"/>
          <w:sz w:val="28"/>
          <w:szCs w:val="28"/>
        </w:rPr>
      </w:pPr>
      <w:r w:rsidRPr="00B3268B">
        <w:rPr>
          <w:rFonts w:ascii="Times New Roman" w:hAnsi="Times New Roman" w:cs="Times New Roman"/>
          <w:sz w:val="28"/>
          <w:szCs w:val="28"/>
        </w:rPr>
        <w:t>С другой стороны, дальнейшее развитие различных форм деятельности представляет собой интересный эксперимент проверки благоприятных перспектив. Разнообразный и богатый опыт говорит нам, что перспективное планирование предоставляет широкие возможности для новых предложений.</w:t>
      </w:r>
      <w:r w:rsidR="00CB54E9">
        <w:rPr>
          <w:rFonts w:ascii="Times New Roman" w:hAnsi="Times New Roman" w:cs="Times New Roman"/>
          <w:sz w:val="28"/>
          <w:szCs w:val="28"/>
        </w:rPr>
        <w:t xml:space="preserve"> </w:t>
      </w:r>
      <w:r w:rsidRPr="00B3268B">
        <w:rPr>
          <w:rFonts w:ascii="Times New Roman" w:hAnsi="Times New Roman" w:cs="Times New Roman"/>
          <w:sz w:val="28"/>
          <w:szCs w:val="28"/>
        </w:rPr>
        <w:t>Банальные, но неопровержимые выводы, а также представители современных социальных резервов формируют глобальную экономическую сеть и при этом - представлены в исключительно положительном свете</w:t>
      </w:r>
      <w:r w:rsidR="00CB6F55">
        <w:rPr>
          <w:rStyle w:val="ac"/>
          <w:rFonts w:ascii="Times New Roman" w:hAnsi="Times New Roman" w:cs="Times New Roman"/>
          <w:sz w:val="28"/>
          <w:szCs w:val="28"/>
        </w:rPr>
        <w:footnoteReference w:id="1"/>
      </w:r>
      <w:r w:rsidRPr="00B3268B">
        <w:rPr>
          <w:rFonts w:ascii="Times New Roman" w:hAnsi="Times New Roman" w:cs="Times New Roman"/>
          <w:sz w:val="28"/>
          <w:szCs w:val="28"/>
        </w:rPr>
        <w:t>. Принимая во внимание показатели успешности, глубокий уровень погружения является качественно новой ступенью укрепления моральных ценностей.</w:t>
      </w:r>
    </w:p>
    <w:p w:rsidR="00706B35" w:rsidRDefault="00B3268B" w:rsidP="00CB6F55">
      <w:pPr>
        <w:spacing w:after="0" w:line="360" w:lineRule="auto"/>
        <w:ind w:firstLine="709"/>
        <w:jc w:val="both"/>
        <w:rPr>
          <w:rFonts w:ascii="Times New Roman" w:hAnsi="Times New Roman" w:cs="Times New Roman"/>
          <w:sz w:val="28"/>
          <w:szCs w:val="28"/>
        </w:rPr>
      </w:pPr>
      <w:r w:rsidRPr="00B3268B">
        <w:rPr>
          <w:rFonts w:ascii="Times New Roman" w:hAnsi="Times New Roman" w:cs="Times New Roman"/>
          <w:sz w:val="28"/>
          <w:szCs w:val="28"/>
        </w:rPr>
        <w:t xml:space="preserve">Современные технологии достигли такого уровня, что граница обучения кадров предопределяет высокую востребованность соответствующих условий активизации. С другой стороны, глубокий уровень погружения однозначно фиксирует необходимость приоритизации разума над эмоциями. Следует отметить, что экономическая повестка сегодняшнего дня однозначно определяет каждого участника как способного принимать собственные решения касаемо позиций, занимаемых участниками в отношении поставленных задач! Кстати, реплицированные с зарубежных источников, современные исследования </w:t>
      </w:r>
    </w:p>
    <w:p w:rsidR="000B2111" w:rsidRDefault="000B2111" w:rsidP="00CB6F55">
      <w:pPr>
        <w:spacing w:after="0" w:line="360" w:lineRule="auto"/>
        <w:jc w:val="center"/>
        <w:rPr>
          <w:rFonts w:ascii="Times New Roman" w:hAnsi="Times New Roman" w:cs="Times New Roman"/>
          <w:sz w:val="28"/>
          <w:szCs w:val="28"/>
        </w:rPr>
      </w:pPr>
    </w:p>
    <w:p w:rsidR="000B2111" w:rsidRDefault="000B2111" w:rsidP="00CB6F55">
      <w:pPr>
        <w:spacing w:after="0" w:line="360" w:lineRule="auto"/>
        <w:jc w:val="center"/>
        <w:rPr>
          <w:rFonts w:ascii="Times New Roman" w:hAnsi="Times New Roman" w:cs="Times New Roman"/>
          <w:sz w:val="28"/>
          <w:szCs w:val="28"/>
        </w:rPr>
      </w:pPr>
    </w:p>
    <w:p w:rsidR="000B2111" w:rsidRDefault="000B2111" w:rsidP="00CB6F55">
      <w:pPr>
        <w:spacing w:after="0" w:line="360" w:lineRule="auto"/>
        <w:jc w:val="center"/>
        <w:rPr>
          <w:rFonts w:ascii="Times New Roman" w:hAnsi="Times New Roman" w:cs="Times New Roman"/>
          <w:sz w:val="28"/>
          <w:szCs w:val="28"/>
        </w:rPr>
      </w:pPr>
    </w:p>
    <w:p w:rsidR="000B2111" w:rsidRDefault="000B2111" w:rsidP="00CB6F55">
      <w:pPr>
        <w:spacing w:after="0" w:line="360" w:lineRule="auto"/>
        <w:jc w:val="center"/>
        <w:rPr>
          <w:rFonts w:ascii="Times New Roman" w:hAnsi="Times New Roman" w:cs="Times New Roman"/>
          <w:sz w:val="28"/>
          <w:szCs w:val="28"/>
        </w:rPr>
      </w:pPr>
    </w:p>
    <w:p w:rsidR="000B2111" w:rsidRDefault="000B2111" w:rsidP="00CB6F55">
      <w:pPr>
        <w:spacing w:after="0" w:line="360" w:lineRule="auto"/>
        <w:jc w:val="center"/>
        <w:rPr>
          <w:rFonts w:ascii="Times New Roman" w:hAnsi="Times New Roman" w:cs="Times New Roman"/>
          <w:sz w:val="28"/>
          <w:szCs w:val="28"/>
        </w:rPr>
      </w:pPr>
    </w:p>
    <w:p w:rsidR="000B2111" w:rsidRDefault="000B2111" w:rsidP="00CB6F55">
      <w:pPr>
        <w:spacing w:after="0" w:line="360" w:lineRule="auto"/>
        <w:jc w:val="center"/>
        <w:rPr>
          <w:rFonts w:ascii="Times New Roman" w:hAnsi="Times New Roman" w:cs="Times New Roman"/>
          <w:sz w:val="28"/>
          <w:szCs w:val="28"/>
        </w:rPr>
      </w:pPr>
    </w:p>
    <w:p w:rsidR="00CB6F55" w:rsidRDefault="00CB6F55" w:rsidP="00CB6F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p>
    <w:p w:rsidR="00383F37" w:rsidRDefault="00383F37" w:rsidP="00CB6F55">
      <w:pPr>
        <w:spacing w:after="0" w:line="360" w:lineRule="auto"/>
        <w:jc w:val="center"/>
        <w:rPr>
          <w:rFonts w:ascii="Times New Roman" w:hAnsi="Times New Roman" w:cs="Times New Roman"/>
          <w:sz w:val="28"/>
          <w:szCs w:val="28"/>
        </w:rPr>
      </w:pPr>
    </w:p>
    <w:p w:rsidR="00383F37" w:rsidRPr="00CB3121" w:rsidRDefault="00CB3121" w:rsidP="00CB31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383F37" w:rsidRPr="00CB3121">
        <w:rPr>
          <w:rFonts w:ascii="Times New Roman" w:hAnsi="Times New Roman" w:cs="Times New Roman"/>
          <w:sz w:val="28"/>
          <w:szCs w:val="28"/>
        </w:rPr>
        <w:t xml:space="preserve">Федотов, Ю. В. Методы и модели построения эмпирических производственных </w:t>
      </w:r>
      <w:r>
        <w:rPr>
          <w:rFonts w:ascii="Times New Roman" w:hAnsi="Times New Roman" w:cs="Times New Roman"/>
          <w:sz w:val="28"/>
          <w:szCs w:val="28"/>
        </w:rPr>
        <w:t>функций / Ю. В. Федотов. – СПб.</w:t>
      </w:r>
      <w:r w:rsidR="00383F37" w:rsidRPr="00CB3121">
        <w:rPr>
          <w:rFonts w:ascii="Times New Roman" w:hAnsi="Times New Roman" w:cs="Times New Roman"/>
          <w:sz w:val="28"/>
          <w:szCs w:val="28"/>
        </w:rPr>
        <w:t>: Изд-во СПб, 1997. – 220 с.</w:t>
      </w:r>
    </w:p>
    <w:p w:rsidR="00383F37" w:rsidRPr="00383F37" w:rsidRDefault="00CB3121" w:rsidP="00CB31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CB3121">
        <w:rPr>
          <w:rFonts w:ascii="Times New Roman" w:hAnsi="Times New Roman" w:cs="Times New Roman"/>
          <w:sz w:val="28"/>
          <w:szCs w:val="28"/>
        </w:rPr>
        <w:t>Расков, Н. В. Макроэкономические деформации и ориентиры экономической</w:t>
      </w:r>
      <w:r>
        <w:rPr>
          <w:rFonts w:ascii="Times New Roman" w:hAnsi="Times New Roman" w:cs="Times New Roman"/>
          <w:sz w:val="28"/>
          <w:szCs w:val="28"/>
        </w:rPr>
        <w:t xml:space="preserve"> </w:t>
      </w:r>
      <w:r w:rsidRPr="00CB3121">
        <w:rPr>
          <w:rFonts w:ascii="Times New Roman" w:hAnsi="Times New Roman" w:cs="Times New Roman"/>
          <w:sz w:val="28"/>
          <w:szCs w:val="28"/>
        </w:rPr>
        <w:t>политики / Н. В. Расков // Мировая экономика и международные отношения. –</w:t>
      </w:r>
      <w:r>
        <w:rPr>
          <w:rFonts w:ascii="Times New Roman" w:hAnsi="Times New Roman" w:cs="Times New Roman"/>
          <w:sz w:val="28"/>
          <w:szCs w:val="28"/>
        </w:rPr>
        <w:t xml:space="preserve"> </w:t>
      </w:r>
      <w:r w:rsidRPr="00CB3121">
        <w:rPr>
          <w:rFonts w:ascii="Times New Roman" w:hAnsi="Times New Roman" w:cs="Times New Roman"/>
          <w:sz w:val="28"/>
          <w:szCs w:val="28"/>
        </w:rPr>
        <w:t>1998. − № 2. – С. 115-120.</w:t>
      </w:r>
    </w:p>
    <w:p w:rsidR="00383F37" w:rsidRDefault="00CB3121" w:rsidP="00CB31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383F37" w:rsidRPr="00383F37">
        <w:rPr>
          <w:rFonts w:ascii="Times New Roman" w:hAnsi="Times New Roman" w:cs="Times New Roman"/>
          <w:sz w:val="28"/>
          <w:szCs w:val="28"/>
        </w:rPr>
        <w:t>Хорнгрен, Ч. Т. Бухгалтерский учет: управленческ</w:t>
      </w:r>
      <w:r>
        <w:rPr>
          <w:rFonts w:ascii="Times New Roman" w:hAnsi="Times New Roman" w:cs="Times New Roman"/>
          <w:sz w:val="28"/>
          <w:szCs w:val="28"/>
        </w:rPr>
        <w:t>ий аспект / Ч. Т. Хорнгерн, Дж. Фостер; под ред. Я. В. Соколова. − М.</w:t>
      </w:r>
      <w:r w:rsidR="00383F37" w:rsidRPr="00383F37">
        <w:rPr>
          <w:rFonts w:ascii="Times New Roman" w:hAnsi="Times New Roman" w:cs="Times New Roman"/>
          <w:sz w:val="28"/>
          <w:szCs w:val="28"/>
        </w:rPr>
        <w:t>: Финансы и статистика, 2004. − 416 с.</w:t>
      </w:r>
    </w:p>
    <w:p w:rsidR="00D43ADB" w:rsidRPr="00383F37" w:rsidRDefault="00D43ADB" w:rsidP="00D85E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D85E76" w:rsidRPr="00D85E76">
        <w:rPr>
          <w:rFonts w:ascii="Times New Roman" w:hAnsi="Times New Roman" w:cs="Times New Roman"/>
          <w:sz w:val="28"/>
          <w:szCs w:val="28"/>
        </w:rPr>
        <w:t>Экономика и финансы недв</w:t>
      </w:r>
      <w:r w:rsidR="00D041E7">
        <w:rPr>
          <w:rFonts w:ascii="Times New Roman" w:hAnsi="Times New Roman" w:cs="Times New Roman"/>
          <w:sz w:val="28"/>
          <w:szCs w:val="28"/>
        </w:rPr>
        <w:t>ижимости / Д. Л. Волков [и др.]</w:t>
      </w:r>
      <w:r w:rsidR="00D85E76" w:rsidRPr="00D85E76">
        <w:rPr>
          <w:rFonts w:ascii="Times New Roman" w:hAnsi="Times New Roman" w:cs="Times New Roman"/>
          <w:sz w:val="28"/>
          <w:szCs w:val="28"/>
        </w:rPr>
        <w:t>; под ред. Ю. В. Пашкуса. –</w:t>
      </w:r>
      <w:r w:rsidR="00D85E76">
        <w:rPr>
          <w:rFonts w:ascii="Times New Roman" w:hAnsi="Times New Roman" w:cs="Times New Roman"/>
          <w:sz w:val="28"/>
          <w:szCs w:val="28"/>
        </w:rPr>
        <w:t xml:space="preserve"> СПб.</w:t>
      </w:r>
      <w:r w:rsidR="00D85E76" w:rsidRPr="00D85E76">
        <w:rPr>
          <w:rFonts w:ascii="Times New Roman" w:hAnsi="Times New Roman" w:cs="Times New Roman"/>
          <w:sz w:val="28"/>
          <w:szCs w:val="28"/>
        </w:rPr>
        <w:t>: Изд-во СПбГУ, 1999. – 186 с.</w:t>
      </w:r>
    </w:p>
    <w:p w:rsidR="00CB6F55" w:rsidRDefault="00D43ADB" w:rsidP="00CB31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CB3121" w:rsidRPr="00CB3121">
        <w:rPr>
          <w:rFonts w:ascii="Times New Roman" w:hAnsi="Times New Roman" w:cs="Times New Roman"/>
          <w:sz w:val="28"/>
          <w:szCs w:val="28"/>
        </w:rPr>
        <w:t xml:space="preserve">. </w:t>
      </w:r>
      <w:r w:rsidR="00545597">
        <w:rPr>
          <w:rFonts w:ascii="Times New Roman" w:hAnsi="Times New Roman" w:cs="Times New Roman"/>
          <w:sz w:val="28"/>
          <w:szCs w:val="28"/>
        </w:rPr>
        <w:t>Оформление дипломной работы</w:t>
      </w:r>
      <w:r w:rsidR="00CA4F92" w:rsidRPr="00CA4F92">
        <w:rPr>
          <w:rFonts w:ascii="Times New Roman" w:hAnsi="Times New Roman" w:cs="Times New Roman"/>
          <w:sz w:val="28"/>
          <w:szCs w:val="28"/>
        </w:rPr>
        <w:t xml:space="preserve"> [Электронный ресурс]</w:t>
      </w:r>
      <w:r w:rsidR="00545597">
        <w:rPr>
          <w:rFonts w:ascii="Times New Roman" w:hAnsi="Times New Roman" w:cs="Times New Roman"/>
          <w:sz w:val="28"/>
          <w:szCs w:val="28"/>
        </w:rPr>
        <w:t xml:space="preserve"> </w:t>
      </w:r>
      <w:r w:rsidR="00CA4F92" w:rsidRPr="00CA4F92">
        <w:rPr>
          <w:rFonts w:ascii="Times New Roman" w:hAnsi="Times New Roman" w:cs="Times New Roman"/>
          <w:sz w:val="28"/>
          <w:szCs w:val="28"/>
        </w:rPr>
        <w:t>/</w:t>
      </w:r>
      <w:r w:rsidR="007F32BF" w:rsidRPr="007F32BF">
        <w:rPr>
          <w:rFonts w:ascii="Times New Roman" w:hAnsi="Times New Roman" w:cs="Times New Roman"/>
          <w:sz w:val="28"/>
          <w:szCs w:val="28"/>
        </w:rPr>
        <w:t xml:space="preserve"> </w:t>
      </w:r>
      <w:r w:rsidR="007F32BF">
        <w:rPr>
          <w:rFonts w:ascii="Times New Roman" w:hAnsi="Times New Roman" w:cs="Times New Roman"/>
          <w:sz w:val="28"/>
          <w:szCs w:val="28"/>
        </w:rPr>
        <w:t xml:space="preserve">Поисковая система Гугл, </w:t>
      </w:r>
      <w:r w:rsidR="00CA4F92" w:rsidRPr="00CA4F92">
        <w:rPr>
          <w:rFonts w:ascii="Times New Roman" w:hAnsi="Times New Roman" w:cs="Times New Roman"/>
          <w:sz w:val="28"/>
          <w:szCs w:val="28"/>
        </w:rPr>
        <w:t>2019.</w:t>
      </w:r>
      <w:r w:rsidR="007F32BF" w:rsidRPr="007F32BF">
        <w:rPr>
          <w:rFonts w:ascii="Times New Roman" w:hAnsi="Times New Roman" w:cs="Times New Roman"/>
          <w:sz w:val="28"/>
          <w:szCs w:val="28"/>
        </w:rPr>
        <w:t xml:space="preserve"> </w:t>
      </w:r>
      <w:hyperlink r:id="rId9" w:history="1">
        <w:r w:rsidR="007F32BF" w:rsidRPr="00246A39">
          <w:rPr>
            <w:rStyle w:val="ad"/>
            <w:rFonts w:ascii="Times New Roman" w:hAnsi="Times New Roman" w:cs="Times New Roman"/>
            <w:sz w:val="28"/>
            <w:szCs w:val="28"/>
            <w:lang w:val="en-US"/>
          </w:rPr>
          <w:t>URL</w:t>
        </w:r>
        <w:r w:rsidR="007F32BF" w:rsidRPr="00246A39">
          <w:rPr>
            <w:rStyle w:val="ad"/>
            <w:rFonts w:ascii="Times New Roman" w:hAnsi="Times New Roman" w:cs="Times New Roman"/>
            <w:sz w:val="28"/>
            <w:szCs w:val="28"/>
          </w:rPr>
          <w:t>:</w:t>
        </w:r>
        <w:r w:rsidR="007F32BF" w:rsidRPr="00246A39">
          <w:rPr>
            <w:rStyle w:val="ad"/>
            <w:rFonts w:ascii="Times New Roman" w:hAnsi="Times New Roman" w:cs="Times New Roman"/>
            <w:sz w:val="28"/>
            <w:szCs w:val="28"/>
            <w:lang w:val="en-US"/>
          </w:rPr>
          <w:t>htpps</w:t>
        </w:r>
        <w:r w:rsidR="007F32BF" w:rsidRPr="00B6341A">
          <w:rPr>
            <w:rStyle w:val="ad"/>
            <w:rFonts w:ascii="Times New Roman" w:hAnsi="Times New Roman" w:cs="Times New Roman"/>
            <w:sz w:val="28"/>
            <w:szCs w:val="28"/>
          </w:rPr>
          <w:t>://</w:t>
        </w:r>
        <w:r w:rsidR="007F32BF" w:rsidRPr="00246A39">
          <w:rPr>
            <w:rStyle w:val="ad"/>
            <w:rFonts w:ascii="Times New Roman" w:hAnsi="Times New Roman" w:cs="Times New Roman"/>
            <w:sz w:val="28"/>
            <w:szCs w:val="28"/>
            <w:lang w:val="en-US"/>
          </w:rPr>
          <w:t>google</w:t>
        </w:r>
        <w:r w:rsidR="007F32BF" w:rsidRPr="00B6341A">
          <w:rPr>
            <w:rStyle w:val="ad"/>
            <w:rFonts w:ascii="Times New Roman" w:hAnsi="Times New Roman" w:cs="Times New Roman"/>
            <w:sz w:val="28"/>
            <w:szCs w:val="28"/>
          </w:rPr>
          <w:t>.</w:t>
        </w:r>
        <w:r w:rsidR="007F32BF" w:rsidRPr="00246A39">
          <w:rPr>
            <w:rStyle w:val="ad"/>
            <w:rFonts w:ascii="Times New Roman" w:hAnsi="Times New Roman" w:cs="Times New Roman"/>
            <w:sz w:val="28"/>
            <w:szCs w:val="28"/>
            <w:lang w:val="en-US"/>
          </w:rPr>
          <w:t>com</w:t>
        </w:r>
      </w:hyperlink>
      <w:r w:rsidR="007F32BF">
        <w:rPr>
          <w:rFonts w:ascii="Times New Roman" w:hAnsi="Times New Roman" w:cs="Times New Roman"/>
          <w:sz w:val="28"/>
          <w:szCs w:val="28"/>
        </w:rPr>
        <w:t xml:space="preserve"> </w:t>
      </w:r>
      <w:r w:rsidR="002A1AFA">
        <w:rPr>
          <w:rFonts w:ascii="Times New Roman" w:hAnsi="Times New Roman" w:cs="Times New Roman"/>
          <w:sz w:val="28"/>
          <w:szCs w:val="28"/>
        </w:rPr>
        <w:t xml:space="preserve">– </w:t>
      </w:r>
      <w:r w:rsidR="007F32BF">
        <w:rPr>
          <w:rFonts w:ascii="Times New Roman" w:hAnsi="Times New Roman" w:cs="Times New Roman"/>
          <w:sz w:val="28"/>
          <w:szCs w:val="28"/>
        </w:rPr>
        <w:t>дата обращения</w:t>
      </w:r>
      <w:r w:rsidR="007F32BF" w:rsidRPr="00B6341A">
        <w:rPr>
          <w:rFonts w:ascii="Times New Roman" w:hAnsi="Times New Roman" w:cs="Times New Roman"/>
          <w:sz w:val="28"/>
          <w:szCs w:val="28"/>
        </w:rPr>
        <w:t>:</w:t>
      </w:r>
      <w:r w:rsidR="007F32BF">
        <w:rPr>
          <w:rFonts w:ascii="Times New Roman" w:hAnsi="Times New Roman" w:cs="Times New Roman"/>
          <w:sz w:val="28"/>
          <w:szCs w:val="28"/>
        </w:rPr>
        <w:t xml:space="preserve"> 01.01.2019</w:t>
      </w:r>
    </w:p>
    <w:p w:rsidR="008566C2" w:rsidRDefault="008566C2" w:rsidP="00131BBE">
      <w:pPr>
        <w:spacing w:after="0" w:line="360" w:lineRule="auto"/>
        <w:jc w:val="center"/>
        <w:rPr>
          <w:rFonts w:ascii="Times New Roman" w:hAnsi="Times New Roman" w:cs="Times New Roman"/>
          <w:sz w:val="28"/>
          <w:szCs w:val="28"/>
        </w:rPr>
      </w:pPr>
      <w:bookmarkStart w:id="0" w:name="_GoBack"/>
      <w:bookmarkEnd w:id="0"/>
      <w:r>
        <w:rPr>
          <w:rFonts w:ascii="Times New Roman" w:hAnsi="Times New Roman" w:cs="Times New Roman"/>
          <w:sz w:val="28"/>
          <w:szCs w:val="28"/>
        </w:rPr>
        <w:br w:type="column"/>
      </w:r>
      <w:r w:rsidR="00131BBE">
        <w:rPr>
          <w:rFonts w:ascii="Times New Roman" w:hAnsi="Times New Roman" w:cs="Times New Roman"/>
          <w:sz w:val="28"/>
          <w:szCs w:val="28"/>
        </w:rPr>
        <w:lastRenderedPageBreak/>
        <w:t>ПРИЛОЖЕНИЕ А</w:t>
      </w:r>
    </w:p>
    <w:p w:rsidR="00131BBE" w:rsidRDefault="00131BBE" w:rsidP="00131BBE">
      <w:pPr>
        <w:spacing w:after="0" w:line="360" w:lineRule="auto"/>
        <w:jc w:val="center"/>
        <w:rPr>
          <w:rFonts w:ascii="Times New Roman" w:hAnsi="Times New Roman" w:cs="Times New Roman"/>
          <w:sz w:val="28"/>
          <w:szCs w:val="28"/>
        </w:rPr>
      </w:pPr>
    </w:p>
    <w:p w:rsidR="00131BBE" w:rsidRDefault="00131BBE" w:rsidP="00131BBE">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Название приложения</w:t>
      </w:r>
    </w:p>
    <w:p w:rsidR="00EF3B57" w:rsidRDefault="00EF3B57" w:rsidP="00131BBE">
      <w:pPr>
        <w:spacing w:after="0" w:line="360" w:lineRule="auto"/>
        <w:jc w:val="center"/>
        <w:rPr>
          <w:rFonts w:ascii="Times New Roman" w:hAnsi="Times New Roman" w:cs="Times New Roman"/>
          <w:b/>
          <w:sz w:val="28"/>
          <w:szCs w:val="28"/>
        </w:rPr>
      </w:pPr>
    </w:p>
    <w:p w:rsidR="00EF3B57" w:rsidRDefault="00EF3B57" w:rsidP="001C44B9">
      <w:pPr>
        <w:spacing w:after="0" w:line="360" w:lineRule="auto"/>
        <w:rPr>
          <w:rFonts w:ascii="Times New Roman" w:hAnsi="Times New Roman" w:cs="Times New Roman"/>
          <w:sz w:val="28"/>
          <w:szCs w:val="28"/>
        </w:rPr>
      </w:pPr>
      <w:r>
        <w:rPr>
          <w:rFonts w:ascii="Times New Roman" w:hAnsi="Times New Roman" w:cs="Times New Roman"/>
          <w:sz w:val="28"/>
          <w:szCs w:val="28"/>
        </w:rPr>
        <w:t>Таблица А.1 – Первая таблица в приложении А</w:t>
      </w:r>
    </w:p>
    <w:tbl>
      <w:tblPr>
        <w:tblStyle w:val="a8"/>
        <w:tblW w:w="0" w:type="auto"/>
        <w:tblLook w:val="04A0" w:firstRow="1" w:lastRow="0" w:firstColumn="1" w:lastColumn="0" w:noHBand="0" w:noVBand="1"/>
      </w:tblPr>
      <w:tblGrid>
        <w:gridCol w:w="1604"/>
        <w:gridCol w:w="1604"/>
        <w:gridCol w:w="1605"/>
        <w:gridCol w:w="1605"/>
        <w:gridCol w:w="1605"/>
        <w:gridCol w:w="1605"/>
      </w:tblGrid>
      <w:tr w:rsidR="00EF3B57" w:rsidTr="000054C0">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r>
      <w:tr w:rsidR="00EF3B57" w:rsidTr="000054C0">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r>
      <w:tr w:rsidR="00EF3B57" w:rsidTr="000054C0">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r>
      <w:tr w:rsidR="00EF3B57" w:rsidTr="000054C0">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r>
      <w:tr w:rsidR="00EF3B57" w:rsidTr="000054C0">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r>
      <w:tr w:rsidR="00EF3B57" w:rsidTr="000054C0">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4"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c>
          <w:tcPr>
            <w:tcW w:w="1605" w:type="dxa"/>
          </w:tcPr>
          <w:p w:rsidR="00EF3B57" w:rsidRDefault="00EF3B57" w:rsidP="000054C0">
            <w:pPr>
              <w:spacing w:line="360" w:lineRule="auto"/>
              <w:jc w:val="center"/>
              <w:rPr>
                <w:rFonts w:ascii="Times New Roman" w:hAnsi="Times New Roman" w:cs="Times New Roman"/>
                <w:sz w:val="28"/>
                <w:szCs w:val="28"/>
              </w:rPr>
            </w:pPr>
          </w:p>
        </w:tc>
      </w:tr>
    </w:tbl>
    <w:p w:rsidR="00131BBE" w:rsidRDefault="00131BBE" w:rsidP="00131BBE">
      <w:pPr>
        <w:spacing w:after="0" w:line="360" w:lineRule="auto"/>
        <w:jc w:val="center"/>
        <w:rPr>
          <w:rFonts w:ascii="Times New Roman" w:hAnsi="Times New Roman" w:cs="Times New Roman"/>
          <w:b/>
          <w:sz w:val="28"/>
          <w:szCs w:val="28"/>
        </w:rPr>
      </w:pPr>
    </w:p>
    <w:p w:rsidR="00131BBE" w:rsidRDefault="00131BBE" w:rsidP="00131BBE">
      <w:pPr>
        <w:spacing w:after="0" w:line="360" w:lineRule="auto"/>
        <w:jc w:val="center"/>
        <w:rPr>
          <w:rFonts w:ascii="Times New Roman" w:hAnsi="Times New Roman" w:cs="Times New Roman"/>
          <w:b/>
          <w:sz w:val="28"/>
          <w:szCs w:val="28"/>
        </w:rPr>
      </w:pPr>
      <w:r>
        <w:rPr>
          <w:rFonts w:ascii="Times New Roman" w:hAnsi="Times New Roman" w:cs="Times New Roman"/>
          <w:noProof/>
          <w:sz w:val="28"/>
          <w:szCs w:val="28"/>
          <w:lang w:eastAsia="ru-RU"/>
        </w:rPr>
        <w:drawing>
          <wp:inline distT="0" distB="0" distL="0" distR="0" wp14:anchorId="6DF1BCE2" wp14:editId="6DE82C2D">
            <wp:extent cx="4171950" cy="2781300"/>
            <wp:effectExtent l="0" t="0" r="0" b="0"/>
            <wp:docPr id="4" name="Рисунок 4" descr="C:\Users\ICantDance\Desktop\sites\_prosto-eto-сценарии\_статьи для edugram\orionthemes-featured-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ntDance\Desktop\sites\_prosto-eto-сценарии\_статьи для edugram\orionthemes-featured-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3390" cy="2782260"/>
                    </a:xfrm>
                    <a:prstGeom prst="rect">
                      <a:avLst/>
                    </a:prstGeom>
                    <a:noFill/>
                    <a:ln>
                      <a:noFill/>
                    </a:ln>
                  </pic:spPr>
                </pic:pic>
              </a:graphicData>
            </a:graphic>
          </wp:inline>
        </w:drawing>
      </w:r>
    </w:p>
    <w:p w:rsidR="00131BBE" w:rsidRDefault="00131BBE" w:rsidP="00131BB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А.1 – Первый рисунок в приложении</w:t>
      </w:r>
      <w:r w:rsidR="00EF3B57">
        <w:rPr>
          <w:rFonts w:ascii="Times New Roman" w:hAnsi="Times New Roman" w:cs="Times New Roman"/>
          <w:sz w:val="28"/>
          <w:szCs w:val="28"/>
        </w:rPr>
        <w:t xml:space="preserve"> А</w:t>
      </w:r>
    </w:p>
    <w:p w:rsidR="00EF3B57" w:rsidRPr="00131BBE" w:rsidRDefault="00EF3B57" w:rsidP="00131BBE">
      <w:pPr>
        <w:spacing w:after="0" w:line="360" w:lineRule="auto"/>
        <w:jc w:val="center"/>
        <w:rPr>
          <w:rFonts w:ascii="Times New Roman" w:hAnsi="Times New Roman" w:cs="Times New Roman"/>
          <w:sz w:val="28"/>
          <w:szCs w:val="28"/>
        </w:rPr>
      </w:pPr>
    </w:p>
    <w:sectPr w:rsidR="00EF3B57" w:rsidRPr="00131BBE" w:rsidSect="005A2341">
      <w:footerReference w:type="default" r:id="rId10"/>
      <w:footerReference w:type="first" r:id="rId11"/>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342" w:rsidRDefault="002D2342" w:rsidP="005B2BEC">
      <w:pPr>
        <w:spacing w:after="0" w:line="240" w:lineRule="auto"/>
      </w:pPr>
      <w:r>
        <w:separator/>
      </w:r>
    </w:p>
  </w:endnote>
  <w:endnote w:type="continuationSeparator" w:id="0">
    <w:p w:rsidR="002D2342" w:rsidRDefault="002D2342" w:rsidP="005B2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0465163"/>
      <w:docPartObj>
        <w:docPartGallery w:val="Page Numbers (Bottom of Page)"/>
        <w:docPartUnique/>
      </w:docPartObj>
    </w:sdtPr>
    <w:sdtEndPr/>
    <w:sdtContent>
      <w:p w:rsidR="005B2BEC" w:rsidRDefault="005B2BEC">
        <w:pPr>
          <w:pStyle w:val="a5"/>
          <w:jc w:val="center"/>
        </w:pPr>
        <w:r>
          <w:fldChar w:fldCharType="begin"/>
        </w:r>
        <w:r>
          <w:instrText>PAGE   \* MERGEFORMAT</w:instrText>
        </w:r>
        <w:r>
          <w:fldChar w:fldCharType="separate"/>
        </w:r>
        <w:r w:rsidR="005E3179">
          <w:rPr>
            <w:noProof/>
          </w:rPr>
          <w:t>11</w:t>
        </w:r>
        <w:r>
          <w:fldChar w:fldCharType="end"/>
        </w:r>
      </w:p>
    </w:sdtContent>
  </w:sdt>
  <w:p w:rsidR="005B2BEC" w:rsidRDefault="005B2BE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341" w:rsidRDefault="005A2341">
    <w:pPr>
      <w:pStyle w:val="a5"/>
      <w:jc w:val="center"/>
    </w:pPr>
  </w:p>
  <w:p w:rsidR="005A2341" w:rsidRDefault="005A234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342" w:rsidRDefault="002D2342" w:rsidP="005B2BEC">
      <w:pPr>
        <w:spacing w:after="0" w:line="240" w:lineRule="auto"/>
      </w:pPr>
      <w:r>
        <w:separator/>
      </w:r>
    </w:p>
  </w:footnote>
  <w:footnote w:type="continuationSeparator" w:id="0">
    <w:p w:rsidR="002D2342" w:rsidRDefault="002D2342" w:rsidP="005B2BEC">
      <w:pPr>
        <w:spacing w:after="0" w:line="240" w:lineRule="auto"/>
      </w:pPr>
      <w:r>
        <w:continuationSeparator/>
      </w:r>
    </w:p>
  </w:footnote>
  <w:footnote w:id="1">
    <w:p w:rsidR="00CB6F55" w:rsidRPr="00CB6F55" w:rsidRDefault="00CB6F55" w:rsidP="00CB6F55">
      <w:pPr>
        <w:pStyle w:val="aa"/>
        <w:ind w:firstLine="709"/>
        <w:rPr>
          <w:rFonts w:ascii="Times New Roman" w:hAnsi="Times New Roman" w:cs="Times New Roman"/>
        </w:rPr>
      </w:pPr>
      <w:r w:rsidRPr="00CB6F55">
        <w:rPr>
          <w:rStyle w:val="ac"/>
          <w:rFonts w:ascii="Times New Roman" w:hAnsi="Times New Roman" w:cs="Times New Roman"/>
        </w:rPr>
        <w:footnoteRef/>
      </w:r>
      <w:r w:rsidRPr="00CB6F55">
        <w:rPr>
          <w:rFonts w:ascii="Times New Roman" w:hAnsi="Times New Roman" w:cs="Times New Roman"/>
        </w:rPr>
        <w:t xml:space="preserve"> </w:t>
      </w:r>
      <w:r>
        <w:rPr>
          <w:rFonts w:ascii="Times New Roman" w:hAnsi="Times New Roman" w:cs="Times New Roman"/>
        </w:rPr>
        <w:t>Текст сноски внизу, с левой стороны.</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96EC2"/>
    <w:multiLevelType w:val="hybridMultilevel"/>
    <w:tmpl w:val="C9D0E5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20356D"/>
    <w:multiLevelType w:val="hybridMultilevel"/>
    <w:tmpl w:val="09BCC5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C9622C"/>
    <w:multiLevelType w:val="hybridMultilevel"/>
    <w:tmpl w:val="0BF865B6"/>
    <w:lvl w:ilvl="0" w:tplc="EF4CC5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E6A3DD2"/>
    <w:multiLevelType w:val="hybridMultilevel"/>
    <w:tmpl w:val="FAD68A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F903DE"/>
    <w:multiLevelType w:val="hybridMultilevel"/>
    <w:tmpl w:val="D0723D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397CFC"/>
    <w:multiLevelType w:val="hybridMultilevel"/>
    <w:tmpl w:val="86C269C6"/>
    <w:lvl w:ilvl="0" w:tplc="B6C2BE2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5852CC"/>
    <w:multiLevelType w:val="multilevel"/>
    <w:tmpl w:val="2226577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24B90367"/>
    <w:multiLevelType w:val="hybridMultilevel"/>
    <w:tmpl w:val="807697C8"/>
    <w:lvl w:ilvl="0" w:tplc="8ECEFF4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A832133"/>
    <w:multiLevelType w:val="hybridMultilevel"/>
    <w:tmpl w:val="0DA030CE"/>
    <w:lvl w:ilvl="0" w:tplc="054A4B60">
      <w:start w:val="1"/>
      <w:numFmt w:val="russianLower"/>
      <w:lvlText w:val="%1)"/>
      <w:lvlJc w:val="left"/>
      <w:pPr>
        <w:ind w:left="1429" w:hanging="360"/>
      </w:pPr>
      <w:rPr>
        <w:rFonts w:hint="default"/>
      </w:rPr>
    </w:lvl>
    <w:lvl w:ilvl="1" w:tplc="04190011">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DE26E14"/>
    <w:multiLevelType w:val="hybridMultilevel"/>
    <w:tmpl w:val="C1683D1E"/>
    <w:lvl w:ilvl="0" w:tplc="8ECEFF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200EA6"/>
    <w:multiLevelType w:val="hybridMultilevel"/>
    <w:tmpl w:val="08D07BD0"/>
    <w:lvl w:ilvl="0" w:tplc="65F4DD66">
      <w:start w:val="1"/>
      <w:numFmt w:val="bullet"/>
      <w:lvlText w:val=""/>
      <w:lvlJc w:val="left"/>
      <w:pPr>
        <w:ind w:left="1429" w:hanging="360"/>
      </w:pPr>
      <w:rPr>
        <w:rFonts w:ascii="Symbol" w:hAnsi="Symbol" w:hint="default"/>
      </w:rPr>
    </w:lvl>
    <w:lvl w:ilvl="1" w:tplc="04190011">
      <w:start w:val="1"/>
      <w:numFmt w:val="decimal"/>
      <w:lvlText w:val="%2)"/>
      <w:lvlJc w:val="left"/>
      <w:pPr>
        <w:ind w:left="2149" w:hanging="360"/>
      </w:pPr>
      <w:rPr>
        <w:rFonts w:hint="default"/>
      </w:rPr>
    </w:lvl>
    <w:lvl w:ilvl="2" w:tplc="91EED33A">
      <w:start w:val="1"/>
      <w:numFmt w:val="russianLower"/>
      <w:lvlText w:val="%3)"/>
      <w:lvlJc w:val="left"/>
      <w:pPr>
        <w:ind w:left="2869" w:hanging="360"/>
      </w:pPr>
      <w:rPr>
        <w:rFont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2140E31"/>
    <w:multiLevelType w:val="hybridMultilevel"/>
    <w:tmpl w:val="7C1CE572"/>
    <w:lvl w:ilvl="0" w:tplc="2E28160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C9F3865"/>
    <w:multiLevelType w:val="hybridMultilevel"/>
    <w:tmpl w:val="564C004A"/>
    <w:lvl w:ilvl="0" w:tplc="F3721C76">
      <w:start w:val="1"/>
      <w:numFmt w:val="decimal"/>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6"/>
  </w:num>
  <w:num w:numId="3">
    <w:abstractNumId w:val="9"/>
  </w:num>
  <w:num w:numId="4">
    <w:abstractNumId w:val="7"/>
  </w:num>
  <w:num w:numId="5">
    <w:abstractNumId w:val="10"/>
  </w:num>
  <w:num w:numId="6">
    <w:abstractNumId w:val="8"/>
  </w:num>
  <w:num w:numId="7">
    <w:abstractNumId w:val="4"/>
  </w:num>
  <w:num w:numId="8">
    <w:abstractNumId w:val="12"/>
  </w:num>
  <w:num w:numId="9">
    <w:abstractNumId w:val="11"/>
  </w:num>
  <w:num w:numId="10">
    <w:abstractNumId w:val="5"/>
  </w:num>
  <w:num w:numId="11">
    <w:abstractNumId w:val="3"/>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B7"/>
    <w:rsid w:val="00015EDE"/>
    <w:rsid w:val="00062041"/>
    <w:rsid w:val="000B16B7"/>
    <w:rsid w:val="000B2111"/>
    <w:rsid w:val="000B3149"/>
    <w:rsid w:val="000F1CDC"/>
    <w:rsid w:val="00104983"/>
    <w:rsid w:val="00131BBE"/>
    <w:rsid w:val="00164298"/>
    <w:rsid w:val="001768F7"/>
    <w:rsid w:val="001C082F"/>
    <w:rsid w:val="001C44B9"/>
    <w:rsid w:val="00201D6B"/>
    <w:rsid w:val="00211D73"/>
    <w:rsid w:val="002273D2"/>
    <w:rsid w:val="00290F85"/>
    <w:rsid w:val="00294328"/>
    <w:rsid w:val="002964AB"/>
    <w:rsid w:val="002A1AFA"/>
    <w:rsid w:val="002C7306"/>
    <w:rsid w:val="002D2342"/>
    <w:rsid w:val="002D278A"/>
    <w:rsid w:val="0030648E"/>
    <w:rsid w:val="00307CD8"/>
    <w:rsid w:val="00361BB0"/>
    <w:rsid w:val="00382C41"/>
    <w:rsid w:val="00383F37"/>
    <w:rsid w:val="003A0D49"/>
    <w:rsid w:val="003A0E08"/>
    <w:rsid w:val="003B43FB"/>
    <w:rsid w:val="003C6642"/>
    <w:rsid w:val="00412BC8"/>
    <w:rsid w:val="00415249"/>
    <w:rsid w:val="00430BB9"/>
    <w:rsid w:val="00435BAC"/>
    <w:rsid w:val="00452AA2"/>
    <w:rsid w:val="004D27E8"/>
    <w:rsid w:val="004E5AF2"/>
    <w:rsid w:val="00513786"/>
    <w:rsid w:val="0052112A"/>
    <w:rsid w:val="00524476"/>
    <w:rsid w:val="0053540B"/>
    <w:rsid w:val="00545597"/>
    <w:rsid w:val="00557719"/>
    <w:rsid w:val="005627D7"/>
    <w:rsid w:val="005652FC"/>
    <w:rsid w:val="00580923"/>
    <w:rsid w:val="005A0438"/>
    <w:rsid w:val="005A2341"/>
    <w:rsid w:val="005B2BEC"/>
    <w:rsid w:val="005E3179"/>
    <w:rsid w:val="005F30D1"/>
    <w:rsid w:val="005F4280"/>
    <w:rsid w:val="00612A39"/>
    <w:rsid w:val="00642240"/>
    <w:rsid w:val="006436C4"/>
    <w:rsid w:val="006502E4"/>
    <w:rsid w:val="00650555"/>
    <w:rsid w:val="00664138"/>
    <w:rsid w:val="006678FC"/>
    <w:rsid w:val="00671F80"/>
    <w:rsid w:val="00684FB9"/>
    <w:rsid w:val="0068648F"/>
    <w:rsid w:val="006969FD"/>
    <w:rsid w:val="006C0B60"/>
    <w:rsid w:val="006F749C"/>
    <w:rsid w:val="00706B35"/>
    <w:rsid w:val="00752355"/>
    <w:rsid w:val="007619AA"/>
    <w:rsid w:val="007637DE"/>
    <w:rsid w:val="007A1FC4"/>
    <w:rsid w:val="007B32E5"/>
    <w:rsid w:val="007D7604"/>
    <w:rsid w:val="007F32BF"/>
    <w:rsid w:val="00832D16"/>
    <w:rsid w:val="008427D8"/>
    <w:rsid w:val="008566C2"/>
    <w:rsid w:val="0086368E"/>
    <w:rsid w:val="0087410E"/>
    <w:rsid w:val="008B2175"/>
    <w:rsid w:val="008D07F0"/>
    <w:rsid w:val="008E30B5"/>
    <w:rsid w:val="008F15FF"/>
    <w:rsid w:val="008F2B62"/>
    <w:rsid w:val="008F7352"/>
    <w:rsid w:val="00906550"/>
    <w:rsid w:val="009263F6"/>
    <w:rsid w:val="009300D0"/>
    <w:rsid w:val="0095301E"/>
    <w:rsid w:val="00974A42"/>
    <w:rsid w:val="009B4577"/>
    <w:rsid w:val="009D5C53"/>
    <w:rsid w:val="009E6404"/>
    <w:rsid w:val="00A51F73"/>
    <w:rsid w:val="00A57CBC"/>
    <w:rsid w:val="00A60822"/>
    <w:rsid w:val="00A65187"/>
    <w:rsid w:val="00A669C6"/>
    <w:rsid w:val="00A74936"/>
    <w:rsid w:val="00A7495D"/>
    <w:rsid w:val="00AC3429"/>
    <w:rsid w:val="00AE3B54"/>
    <w:rsid w:val="00B150CA"/>
    <w:rsid w:val="00B3268B"/>
    <w:rsid w:val="00B6341A"/>
    <w:rsid w:val="00B70AB0"/>
    <w:rsid w:val="00BC466B"/>
    <w:rsid w:val="00BE0EDD"/>
    <w:rsid w:val="00C32D14"/>
    <w:rsid w:val="00C33359"/>
    <w:rsid w:val="00C77363"/>
    <w:rsid w:val="00C92E4F"/>
    <w:rsid w:val="00CA4F92"/>
    <w:rsid w:val="00CA5A2D"/>
    <w:rsid w:val="00CB3121"/>
    <w:rsid w:val="00CB54E9"/>
    <w:rsid w:val="00CB6F55"/>
    <w:rsid w:val="00CF57A2"/>
    <w:rsid w:val="00D02364"/>
    <w:rsid w:val="00D041E7"/>
    <w:rsid w:val="00D11FE9"/>
    <w:rsid w:val="00D27893"/>
    <w:rsid w:val="00D43ADB"/>
    <w:rsid w:val="00D6209E"/>
    <w:rsid w:val="00D85E76"/>
    <w:rsid w:val="00D9536C"/>
    <w:rsid w:val="00DA571D"/>
    <w:rsid w:val="00E11BD1"/>
    <w:rsid w:val="00E2351A"/>
    <w:rsid w:val="00E45F15"/>
    <w:rsid w:val="00E62892"/>
    <w:rsid w:val="00E72F67"/>
    <w:rsid w:val="00EF3B57"/>
    <w:rsid w:val="00F13279"/>
    <w:rsid w:val="00F3685D"/>
    <w:rsid w:val="00F47098"/>
    <w:rsid w:val="00F70E74"/>
    <w:rsid w:val="00F8057F"/>
    <w:rsid w:val="00F8479F"/>
    <w:rsid w:val="00FA0C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7BB0B2E-E293-4423-9D53-72A9FB37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2BE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B2BEC"/>
  </w:style>
  <w:style w:type="paragraph" w:styleId="a5">
    <w:name w:val="footer"/>
    <w:basedOn w:val="a"/>
    <w:link w:val="a6"/>
    <w:uiPriority w:val="99"/>
    <w:unhideWhenUsed/>
    <w:rsid w:val="005B2BE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B2BEC"/>
  </w:style>
  <w:style w:type="paragraph" w:styleId="a7">
    <w:name w:val="List Paragraph"/>
    <w:basedOn w:val="a"/>
    <w:uiPriority w:val="34"/>
    <w:qFormat/>
    <w:rsid w:val="00294328"/>
    <w:pPr>
      <w:ind w:left="720"/>
      <w:contextualSpacing/>
    </w:pPr>
  </w:style>
  <w:style w:type="table" w:styleId="a8">
    <w:name w:val="Table Grid"/>
    <w:basedOn w:val="a1"/>
    <w:uiPriority w:val="39"/>
    <w:rsid w:val="001642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D27893"/>
    <w:rPr>
      <w:color w:val="808080"/>
    </w:rPr>
  </w:style>
  <w:style w:type="paragraph" w:styleId="aa">
    <w:name w:val="footnote text"/>
    <w:basedOn w:val="a"/>
    <w:link w:val="ab"/>
    <w:uiPriority w:val="99"/>
    <w:semiHidden/>
    <w:unhideWhenUsed/>
    <w:rsid w:val="00CB6F55"/>
    <w:pPr>
      <w:spacing w:after="0" w:line="240" w:lineRule="auto"/>
    </w:pPr>
    <w:rPr>
      <w:sz w:val="20"/>
      <w:szCs w:val="20"/>
    </w:rPr>
  </w:style>
  <w:style w:type="character" w:customStyle="1" w:styleId="ab">
    <w:name w:val="Текст сноски Знак"/>
    <w:basedOn w:val="a0"/>
    <w:link w:val="aa"/>
    <w:uiPriority w:val="99"/>
    <w:semiHidden/>
    <w:rsid w:val="00CB6F55"/>
    <w:rPr>
      <w:sz w:val="20"/>
      <w:szCs w:val="20"/>
    </w:rPr>
  </w:style>
  <w:style w:type="character" w:styleId="ac">
    <w:name w:val="footnote reference"/>
    <w:basedOn w:val="a0"/>
    <w:uiPriority w:val="99"/>
    <w:semiHidden/>
    <w:unhideWhenUsed/>
    <w:rsid w:val="00CB6F55"/>
    <w:rPr>
      <w:vertAlign w:val="superscript"/>
    </w:rPr>
  </w:style>
  <w:style w:type="character" w:styleId="ad">
    <w:name w:val="Hyperlink"/>
    <w:basedOn w:val="a0"/>
    <w:uiPriority w:val="99"/>
    <w:unhideWhenUsed/>
    <w:rsid w:val="007F32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200359">
      <w:bodyDiv w:val="1"/>
      <w:marLeft w:val="0"/>
      <w:marRight w:val="0"/>
      <w:marTop w:val="0"/>
      <w:marBottom w:val="0"/>
      <w:divBdr>
        <w:top w:val="none" w:sz="0" w:space="0" w:color="auto"/>
        <w:left w:val="none" w:sz="0" w:space="0" w:color="auto"/>
        <w:bottom w:val="none" w:sz="0" w:space="0" w:color="auto"/>
        <w:right w:val="none" w:sz="0" w:space="0" w:color="auto"/>
      </w:divBdr>
      <w:divsChild>
        <w:div w:id="11693345">
          <w:marLeft w:val="432"/>
          <w:marRight w:val="216"/>
          <w:marTop w:val="0"/>
          <w:marBottom w:val="0"/>
          <w:divBdr>
            <w:top w:val="none" w:sz="0" w:space="0" w:color="auto"/>
            <w:left w:val="none" w:sz="0" w:space="0" w:color="auto"/>
            <w:bottom w:val="none" w:sz="0" w:space="0" w:color="auto"/>
            <w:right w:val="none" w:sz="0" w:space="0" w:color="auto"/>
          </w:divBdr>
        </w:div>
        <w:div w:id="576477476">
          <w:marLeft w:val="216"/>
          <w:marRight w:val="432"/>
          <w:marTop w:val="0"/>
          <w:marBottom w:val="0"/>
          <w:divBdr>
            <w:top w:val="none" w:sz="0" w:space="0" w:color="auto"/>
            <w:left w:val="none" w:sz="0" w:space="0" w:color="auto"/>
            <w:bottom w:val="none" w:sz="0" w:space="0" w:color="auto"/>
            <w:right w:val="none" w:sz="0" w:space="0" w:color="auto"/>
          </w:divBdr>
        </w:div>
        <w:div w:id="1731076516">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URL:htpps://google.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A7A4D-E2CB-404A-9D64-9AF7C61DE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13</Pages>
  <Words>1857</Words>
  <Characters>11759</Characters>
  <Application>Microsoft Office Word</Application>
  <DocSecurity>0</DocSecurity>
  <Lines>217</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ICantDance</dc:creator>
  <cp:keywords/>
  <dc:description/>
  <cp:lastModifiedBy>ICantDance</cp:lastModifiedBy>
  <cp:revision>123</cp:revision>
  <dcterms:created xsi:type="dcterms:W3CDTF">2019-10-31T08:28:00Z</dcterms:created>
  <dcterms:modified xsi:type="dcterms:W3CDTF">2019-11-05T17:45:00Z</dcterms:modified>
</cp:coreProperties>
</file>