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1DE7" w14:textId="77777777" w:rsidR="002B31CF" w:rsidRPr="002B31CF" w:rsidRDefault="002B31CF" w:rsidP="002B31CF">
      <w:pPr>
        <w:suppressAutoHyphens/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МИНИСТЕРСТВО НАУКИ И ВЫСШЕГО ОБРАЗОВАНИЯ РФ</w:t>
      </w:r>
    </w:p>
    <w:p w14:paraId="3E3B1A62" w14:textId="77777777" w:rsidR="002B31CF" w:rsidRPr="002B31CF" w:rsidRDefault="002B31CF" w:rsidP="002B31CF">
      <w:pPr>
        <w:suppressAutoHyphens/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</w:p>
    <w:p w14:paraId="7C6FF7EA" w14:textId="77777777" w:rsidR="002B31CF" w:rsidRPr="002B31CF" w:rsidRDefault="002B31CF" w:rsidP="002B31CF">
      <w:pPr>
        <w:suppressAutoHyphens/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«НОВОСИБИРСКИЙ НАЦИОНАЛЬНЫЙ ИССЛЕДОВАТЕЛЬСКИЙ</w:t>
      </w:r>
    </w:p>
    <w:p w14:paraId="6E86D5CC" w14:textId="77777777" w:rsidR="002B31CF" w:rsidRPr="002B31CF" w:rsidRDefault="002B31CF" w:rsidP="002B31CF">
      <w:pPr>
        <w:suppressAutoHyphens/>
        <w:spacing w:line="240" w:lineRule="auto"/>
        <w:ind w:firstLine="0"/>
        <w:jc w:val="center"/>
        <w:rPr>
          <w:rFonts w:eastAsia="Calibri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ГОСУДАРСТВЕННЫЙ УНИВЕРСИТЕТ»</w:t>
      </w: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br/>
        <w:t>(НОВОСИБИРСКИЙ ГОСУДАРСТВЕННЫЙ УНИВЕРСИТЕТ, НГУ)</w:t>
      </w:r>
    </w:p>
    <w:p w14:paraId="45C4F4CF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Calibri" w:cs="Times New Roman"/>
          <w:b/>
          <w:color w:val="auto"/>
          <w:kern w:val="0"/>
          <w:sz w:val="24"/>
          <w:lang w:eastAsia="ru-RU"/>
          <w14:ligatures w14:val="none"/>
        </w:rPr>
      </w:pPr>
    </w:p>
    <w:p w14:paraId="2FF09339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Факультет информационных технологий</w:t>
      </w:r>
    </w:p>
    <w:p w14:paraId="3B4CCC5F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Кафедра общей информатики</w:t>
      </w:r>
    </w:p>
    <w:p w14:paraId="0C492A1D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</w:pPr>
    </w:p>
    <w:p w14:paraId="6DE14697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Направление подготовки: </w:t>
      </w:r>
      <w:r w:rsidRPr="002B31CF">
        <w:rPr>
          <w:rFonts w:eastAsia="Times New Roman" w:cs="Times New Roman"/>
          <w:color w:val="auto"/>
          <w:kern w:val="0"/>
          <w:sz w:val="24"/>
          <w:highlight w:val="white"/>
          <w:shd w:val="clear" w:color="auto" w:fill="FFFF00"/>
          <w:lang w:eastAsia="ru-RU"/>
          <w14:ligatures w14:val="none"/>
        </w:rPr>
        <w:t>09.03.01 Информатика и вычислительная техника</w:t>
      </w:r>
    </w:p>
    <w:p w14:paraId="765E0790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Направленность (профиль): </w:t>
      </w:r>
      <w:r w:rsidRPr="002B31CF">
        <w:rPr>
          <w:rFonts w:eastAsia="Times New Roman" w:cs="Times New Roman"/>
          <w:color w:val="auto"/>
          <w:kern w:val="0"/>
          <w:sz w:val="24"/>
          <w:highlight w:val="white"/>
          <w:shd w:val="clear" w:color="auto" w:fill="FFFF00"/>
          <w:lang w:eastAsia="ru-RU"/>
          <w14:ligatures w14:val="none"/>
        </w:rPr>
        <w:t>Программная инженерия и компьютерные науки</w:t>
      </w: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  </w:t>
      </w:r>
    </w:p>
    <w:p w14:paraId="10551122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i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                                        </w:t>
      </w:r>
    </w:p>
    <w:p w14:paraId="2A7EF588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</w:p>
    <w:p w14:paraId="639E3460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</w:p>
    <w:p w14:paraId="474C3C23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</w:p>
    <w:p w14:paraId="52ABEED1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  <w:t xml:space="preserve">ВЫПУСКНАЯ КВАЛИФИКАЦИОННАЯ РАБОТА </w:t>
      </w:r>
      <w:r w:rsidRPr="002B31CF">
        <w:rPr>
          <w:rFonts w:eastAsia="Times New Roman" w:cs="Times New Roman"/>
          <w:b/>
          <w:color w:val="auto"/>
          <w:kern w:val="0"/>
          <w:sz w:val="24"/>
          <w:highlight w:val="white"/>
          <w:shd w:val="clear" w:color="auto" w:fill="FFFF00"/>
          <w:lang w:eastAsia="ru-RU"/>
          <w14:ligatures w14:val="none"/>
        </w:rPr>
        <w:t>БАКАЛАВРА</w:t>
      </w:r>
    </w:p>
    <w:p w14:paraId="28F5BB8B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</w:pPr>
    </w:p>
    <w:p w14:paraId="76288162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shd w:val="clear" w:color="auto" w:fill="FFFF00"/>
          <w:lang w:eastAsia="ru-RU"/>
          <w14:ligatures w14:val="none"/>
        </w:rPr>
      </w:pPr>
      <w:r w:rsidRPr="002B31CF">
        <w:rPr>
          <w:rFonts w:eastAsia="Times New Roman" w:cs="Times New Roman"/>
          <w:b/>
          <w:color w:val="auto"/>
          <w:kern w:val="0"/>
          <w:sz w:val="24"/>
          <w:highlight w:val="white"/>
          <w:shd w:val="clear" w:color="auto" w:fill="FFFF00"/>
          <w:lang w:eastAsia="ru-RU"/>
          <w14:ligatures w14:val="none"/>
        </w:rPr>
        <w:t>Соломенникова Николая Александровича</w:t>
      </w:r>
    </w:p>
    <w:p w14:paraId="0AF88E28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</w:pPr>
    </w:p>
    <w:p w14:paraId="7C724A40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Тема работы:</w:t>
      </w:r>
    </w:p>
    <w:p w14:paraId="47978285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</w:p>
    <w:p w14:paraId="1A76F92B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shd w:val="clear" w:color="auto" w:fill="FFFF00"/>
          <w:lang w:eastAsia="ru-RU"/>
          <w14:ligatures w14:val="none"/>
        </w:rPr>
      </w:pPr>
      <w:r w:rsidRPr="002B31CF">
        <w:rPr>
          <w:rFonts w:eastAsia="Times New Roman" w:cs="Times New Roman"/>
          <w:b/>
          <w:caps/>
          <w:color w:val="auto"/>
          <w:kern w:val="0"/>
          <w:sz w:val="24"/>
          <w:highlight w:val="white"/>
          <w:shd w:val="clear" w:color="auto" w:fill="FFFF00"/>
          <w:lang w:eastAsia="ru-RU"/>
          <w14:ligatures w14:val="none"/>
        </w:rPr>
        <w:t>Разработка системы автоматизированного пополнения онтологической модели кафедры знаниями, извлеченными из документов</w:t>
      </w:r>
    </w:p>
    <w:p w14:paraId="614199B8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</w:pPr>
    </w:p>
    <w:p w14:paraId="2CB32367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</w:pPr>
    </w:p>
    <w:p w14:paraId="6F61EE0C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</w:pPr>
    </w:p>
    <w:tbl>
      <w:tblPr>
        <w:tblW w:w="8805" w:type="dxa"/>
        <w:tblInd w:w="548" w:type="dxa"/>
        <w:tblLayout w:type="fixed"/>
        <w:tblLook w:val="04A0" w:firstRow="1" w:lastRow="0" w:firstColumn="1" w:lastColumn="0" w:noHBand="0" w:noVBand="1"/>
      </w:tblPr>
      <w:tblGrid>
        <w:gridCol w:w="3647"/>
        <w:gridCol w:w="5158"/>
      </w:tblGrid>
      <w:tr w:rsidR="002B31CF" w:rsidRPr="002B31CF" w14:paraId="40438B7D" w14:textId="77777777" w:rsidTr="00C15724">
        <w:trPr>
          <w:trHeight w:val="232"/>
        </w:trPr>
        <w:tc>
          <w:tcPr>
            <w:tcW w:w="3647" w:type="dxa"/>
            <w:shd w:val="clear" w:color="auto" w:fill="auto"/>
          </w:tcPr>
          <w:p w14:paraId="1AF63514" w14:textId="77777777" w:rsidR="002B31CF" w:rsidRPr="002B31CF" w:rsidRDefault="002B31CF" w:rsidP="002B31CF">
            <w:pPr>
              <w:suppressAutoHyphens/>
              <w:spacing w:line="240" w:lineRule="auto"/>
              <w:ind w:left="-57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  <w:t xml:space="preserve">«К защите </w:t>
            </w:r>
            <w:proofErr w:type="gramStart"/>
            <w:r w:rsidRPr="002B31CF"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  <w:t xml:space="preserve">допущена»   </w:t>
            </w:r>
            <w:proofErr w:type="gramEnd"/>
            <w:r w:rsidRPr="002B31CF"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  <w:t xml:space="preserve">                                                                    </w:t>
            </w:r>
          </w:p>
        </w:tc>
        <w:tc>
          <w:tcPr>
            <w:tcW w:w="5158" w:type="dxa"/>
            <w:shd w:val="clear" w:color="auto" w:fill="auto"/>
          </w:tcPr>
          <w:p w14:paraId="725EF756" w14:textId="77777777" w:rsidR="002B31CF" w:rsidRPr="002B31CF" w:rsidRDefault="002B31CF" w:rsidP="002B31CF">
            <w:pPr>
              <w:suppressAutoHyphens/>
              <w:spacing w:line="240" w:lineRule="auto"/>
              <w:ind w:right="907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 w:rsidR="002B31CF" w:rsidRPr="002B31CF" w14:paraId="755FF474" w14:textId="77777777" w:rsidTr="00C15724">
        <w:trPr>
          <w:trHeight w:val="281"/>
        </w:trPr>
        <w:tc>
          <w:tcPr>
            <w:tcW w:w="3647" w:type="dxa"/>
            <w:shd w:val="clear" w:color="auto" w:fill="auto"/>
          </w:tcPr>
          <w:p w14:paraId="7A4B0DF4" w14:textId="77777777" w:rsidR="002B31CF" w:rsidRPr="002B31CF" w:rsidRDefault="002B31CF" w:rsidP="002B31CF">
            <w:pPr>
              <w:suppressAutoHyphens/>
              <w:spacing w:line="240" w:lineRule="auto"/>
              <w:ind w:left="-57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Заведующий кафедрой,</w:t>
            </w:r>
          </w:p>
        </w:tc>
        <w:tc>
          <w:tcPr>
            <w:tcW w:w="5158" w:type="dxa"/>
            <w:shd w:val="clear" w:color="auto" w:fill="auto"/>
          </w:tcPr>
          <w:p w14:paraId="2C6337C9" w14:textId="77777777" w:rsidR="002B31CF" w:rsidRPr="002B31CF" w:rsidRDefault="002B31CF" w:rsidP="002B31CF">
            <w:pPr>
              <w:suppressAutoHyphens/>
              <w:spacing w:line="240" w:lineRule="auto"/>
              <w:ind w:right="680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shd w:val="clear" w:color="auto" w:fill="FFFF00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д.ф.-м.н., доцент</w:t>
            </w:r>
          </w:p>
        </w:tc>
      </w:tr>
      <w:tr w:rsidR="002B31CF" w:rsidRPr="002B31CF" w14:paraId="004D2057" w14:textId="77777777" w:rsidTr="00C15724">
        <w:tc>
          <w:tcPr>
            <w:tcW w:w="3647" w:type="dxa"/>
            <w:shd w:val="clear" w:color="auto" w:fill="auto"/>
          </w:tcPr>
          <w:p w14:paraId="7D320F8E" w14:textId="77777777" w:rsidR="002B31CF" w:rsidRPr="002B31CF" w:rsidRDefault="002B31CF" w:rsidP="002B31CF">
            <w:pPr>
              <w:suppressAutoHyphens/>
              <w:spacing w:line="240" w:lineRule="auto"/>
              <w:ind w:left="-57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д.ф.-м.н., доцент</w:t>
            </w:r>
          </w:p>
        </w:tc>
        <w:tc>
          <w:tcPr>
            <w:tcW w:w="5158" w:type="dxa"/>
            <w:shd w:val="clear" w:color="auto" w:fill="auto"/>
          </w:tcPr>
          <w:p w14:paraId="048BBFE3" w14:textId="77777777" w:rsidR="002B31CF" w:rsidRPr="002B31CF" w:rsidRDefault="002B31CF" w:rsidP="002B31CF">
            <w:pPr>
              <w:suppressAutoHyphens/>
              <w:spacing w:line="240" w:lineRule="auto"/>
              <w:ind w:right="454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зав. каф.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общей информатики ФИТ</w:t>
            </w:r>
          </w:p>
        </w:tc>
      </w:tr>
      <w:tr w:rsidR="002B31CF" w:rsidRPr="002B31CF" w14:paraId="02D4A74C" w14:textId="77777777" w:rsidTr="00C15724">
        <w:trPr>
          <w:trHeight w:val="317"/>
        </w:trPr>
        <w:tc>
          <w:tcPr>
            <w:tcW w:w="3647" w:type="dxa"/>
            <w:shd w:val="clear" w:color="auto" w:fill="auto"/>
          </w:tcPr>
          <w:p w14:paraId="29DE57EA" w14:textId="77777777" w:rsidR="002B31CF" w:rsidRPr="002B31CF" w:rsidRDefault="002B31CF" w:rsidP="002B31CF">
            <w:pPr>
              <w:suppressAutoHyphens/>
              <w:spacing w:line="240" w:lineRule="auto"/>
              <w:ind w:left="-57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Пальчунов Д. Е. /……</w:t>
            </w:r>
            <w:proofErr w:type="gramStart"/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…….</w:t>
            </w:r>
            <w:proofErr w:type="gramEnd"/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.</w:t>
            </w:r>
          </w:p>
        </w:tc>
        <w:tc>
          <w:tcPr>
            <w:tcW w:w="5158" w:type="dxa"/>
            <w:shd w:val="clear" w:color="auto" w:fill="auto"/>
          </w:tcPr>
          <w:p w14:paraId="51DF693A" w14:textId="77777777" w:rsidR="002B31CF" w:rsidRPr="002B31CF" w:rsidRDefault="002B31CF" w:rsidP="002B31CF">
            <w:pPr>
              <w:suppressAutoHyphens/>
              <w:spacing w:line="240" w:lineRule="auto"/>
              <w:ind w:right="454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Пальчунов Д. Е.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/………...</w:t>
            </w:r>
          </w:p>
        </w:tc>
      </w:tr>
      <w:tr w:rsidR="002B31CF" w:rsidRPr="002B31CF" w14:paraId="7B85C2D5" w14:textId="77777777" w:rsidTr="00C15724">
        <w:tc>
          <w:tcPr>
            <w:tcW w:w="3647" w:type="dxa"/>
            <w:shd w:val="clear" w:color="auto" w:fill="auto"/>
          </w:tcPr>
          <w:p w14:paraId="3322BE31" w14:textId="77777777" w:rsidR="002B31CF" w:rsidRPr="002B31CF" w:rsidRDefault="002B31CF" w:rsidP="002B31CF">
            <w:pPr>
              <w:suppressAutoHyphens/>
              <w:spacing w:line="240" w:lineRule="auto"/>
              <w:ind w:left="-57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  <w:t xml:space="preserve">                      (ФИО) / (подпись)</w:t>
            </w:r>
          </w:p>
        </w:tc>
        <w:tc>
          <w:tcPr>
            <w:tcW w:w="5158" w:type="dxa"/>
            <w:shd w:val="clear" w:color="auto" w:fill="auto"/>
          </w:tcPr>
          <w:p w14:paraId="56E71E64" w14:textId="77777777" w:rsidR="002B31CF" w:rsidRPr="002B31CF" w:rsidRDefault="002B31CF" w:rsidP="002B31CF">
            <w:pPr>
              <w:suppressAutoHyphens/>
              <w:spacing w:line="240" w:lineRule="auto"/>
              <w:ind w:right="454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  <w:t xml:space="preserve">                      (ФИО) / (подпись)</w:t>
            </w:r>
          </w:p>
        </w:tc>
      </w:tr>
      <w:tr w:rsidR="002B31CF" w:rsidRPr="002B31CF" w14:paraId="7BC7425B" w14:textId="77777777" w:rsidTr="00C15724">
        <w:tc>
          <w:tcPr>
            <w:tcW w:w="3647" w:type="dxa"/>
            <w:shd w:val="clear" w:color="auto" w:fill="auto"/>
          </w:tcPr>
          <w:p w14:paraId="559063C8" w14:textId="77777777" w:rsidR="002B31CF" w:rsidRPr="002B31CF" w:rsidRDefault="002B31CF" w:rsidP="002B31CF">
            <w:pPr>
              <w:suppressAutoHyphens/>
              <w:spacing w:line="240" w:lineRule="auto"/>
              <w:ind w:left="-57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«……» мая 2026 г.</w:t>
            </w:r>
          </w:p>
        </w:tc>
        <w:tc>
          <w:tcPr>
            <w:tcW w:w="5158" w:type="dxa"/>
            <w:shd w:val="clear" w:color="auto" w:fill="auto"/>
          </w:tcPr>
          <w:p w14:paraId="1F50D9FB" w14:textId="77777777" w:rsidR="002B31CF" w:rsidRPr="002B31CF" w:rsidRDefault="002B31CF" w:rsidP="002B31CF">
            <w:pPr>
              <w:suppressAutoHyphens/>
              <w:spacing w:line="240" w:lineRule="auto"/>
              <w:ind w:right="454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«……» мая 2026 г.  </w:t>
            </w:r>
          </w:p>
        </w:tc>
      </w:tr>
      <w:tr w:rsidR="002B31CF" w:rsidRPr="002B31CF" w14:paraId="3BF6DD6F" w14:textId="77777777" w:rsidTr="00C15724">
        <w:tc>
          <w:tcPr>
            <w:tcW w:w="3647" w:type="dxa"/>
            <w:shd w:val="clear" w:color="auto" w:fill="auto"/>
          </w:tcPr>
          <w:p w14:paraId="26498489" w14:textId="77777777" w:rsidR="002B31CF" w:rsidRPr="002B31CF" w:rsidRDefault="002B31CF" w:rsidP="002B31CF">
            <w:pPr>
              <w:suppressAutoHyphens/>
              <w:spacing w:line="240" w:lineRule="auto"/>
              <w:ind w:left="-57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5158" w:type="dxa"/>
            <w:shd w:val="clear" w:color="auto" w:fill="auto"/>
          </w:tcPr>
          <w:p w14:paraId="6D6E4FC3" w14:textId="77777777" w:rsidR="002B31CF" w:rsidRPr="002B31CF" w:rsidRDefault="002B31CF" w:rsidP="002B31CF">
            <w:pPr>
              <w:suppressAutoHyphens/>
              <w:spacing w:line="240" w:lineRule="auto"/>
              <w:ind w:left="113" w:right="340"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78585846" w14:textId="77777777" w:rsidTr="00C15724">
        <w:tc>
          <w:tcPr>
            <w:tcW w:w="3647" w:type="dxa"/>
          </w:tcPr>
          <w:p w14:paraId="0899ACE4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5158" w:type="dxa"/>
          </w:tcPr>
          <w:p w14:paraId="0A8A57D6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b/>
                <w:color w:val="auto"/>
                <w:kern w:val="0"/>
                <w:sz w:val="24"/>
                <w:lang w:eastAsia="ru-RU"/>
                <w14:ligatures w14:val="none"/>
              </w:rPr>
              <w:t>Соруководитель ВКР</w:t>
            </w:r>
          </w:p>
        </w:tc>
      </w:tr>
      <w:tr w:rsidR="002B31CF" w:rsidRPr="002B31CF" w14:paraId="4BA1A746" w14:textId="77777777" w:rsidTr="00C15724">
        <w:tc>
          <w:tcPr>
            <w:tcW w:w="3647" w:type="dxa"/>
          </w:tcPr>
          <w:p w14:paraId="703F63B9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5158" w:type="dxa"/>
          </w:tcPr>
          <w:p w14:paraId="4AE1986F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 xml:space="preserve"> </w:t>
            </w:r>
          </w:p>
        </w:tc>
      </w:tr>
      <w:tr w:rsidR="002B31CF" w:rsidRPr="002B31CF" w14:paraId="646EAD8B" w14:textId="77777777" w:rsidTr="00C15724">
        <w:tc>
          <w:tcPr>
            <w:tcW w:w="3647" w:type="dxa"/>
          </w:tcPr>
          <w:p w14:paraId="139B172D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5158" w:type="dxa"/>
          </w:tcPr>
          <w:p w14:paraId="3FD4DEA8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старший преподаватель кафедры общей информатики ФИТ</w:t>
            </w:r>
          </w:p>
        </w:tc>
      </w:tr>
      <w:tr w:rsidR="002B31CF" w:rsidRPr="002B31CF" w14:paraId="50E0A5C8" w14:textId="77777777" w:rsidTr="00C15724">
        <w:tc>
          <w:tcPr>
            <w:tcW w:w="3647" w:type="dxa"/>
          </w:tcPr>
          <w:p w14:paraId="05049786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5158" w:type="dxa"/>
          </w:tcPr>
          <w:p w14:paraId="1C35A3FB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Найданов</w:t>
            </w:r>
            <w:proofErr w:type="spellEnd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 xml:space="preserve"> Ч. А./……</w:t>
            </w:r>
            <w:proofErr w:type="gramStart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…….</w:t>
            </w:r>
            <w:proofErr w:type="gramEnd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.</w:t>
            </w:r>
          </w:p>
        </w:tc>
      </w:tr>
      <w:tr w:rsidR="002B31CF" w:rsidRPr="002B31CF" w14:paraId="3EACDB6A" w14:textId="77777777" w:rsidTr="00C15724">
        <w:tc>
          <w:tcPr>
            <w:tcW w:w="3647" w:type="dxa"/>
          </w:tcPr>
          <w:p w14:paraId="5544BC14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5158" w:type="dxa"/>
          </w:tcPr>
          <w:p w14:paraId="48F01D9D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16"/>
                <w:lang w:eastAsia="ru-RU"/>
                <w14:ligatures w14:val="none"/>
              </w:rPr>
              <w:t xml:space="preserve">             (ФИО) / (подпись)</w:t>
            </w:r>
          </w:p>
        </w:tc>
      </w:tr>
      <w:tr w:rsidR="002B31CF" w:rsidRPr="002B31CF" w14:paraId="6D5C55D7" w14:textId="77777777" w:rsidTr="00C15724">
        <w:tc>
          <w:tcPr>
            <w:tcW w:w="3647" w:type="dxa"/>
          </w:tcPr>
          <w:p w14:paraId="086A4103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5158" w:type="dxa"/>
          </w:tcPr>
          <w:p w14:paraId="6F4CB8D9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«……» мая 2026 г.</w:t>
            </w:r>
          </w:p>
        </w:tc>
      </w:tr>
    </w:tbl>
    <w:p w14:paraId="0A56006F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  <w:tab/>
      </w:r>
    </w:p>
    <w:p w14:paraId="205B6862" w14:textId="77777777" w:rsidR="002B31CF" w:rsidRPr="002B31CF" w:rsidRDefault="002B31CF" w:rsidP="002B31CF">
      <w:pPr>
        <w:suppressAutoHyphens/>
        <w:spacing w:line="240" w:lineRule="auto"/>
        <w:ind w:firstLine="0"/>
        <w:jc w:val="both"/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</w:pPr>
    </w:p>
    <w:p w14:paraId="6DC04B12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</w:pPr>
    </w:p>
    <w:p w14:paraId="050CD8B8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</w:pPr>
    </w:p>
    <w:p w14:paraId="58E2C2F7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6"/>
          <w:szCs w:val="26"/>
          <w:lang w:eastAsia="ru-RU"/>
          <w14:ligatures w14:val="none"/>
        </w:rPr>
      </w:pPr>
    </w:p>
    <w:p w14:paraId="0E5E5972" w14:textId="77777777" w:rsidR="002B31CF" w:rsidRPr="002B31CF" w:rsidRDefault="002B31CF" w:rsidP="002B31CF">
      <w:pPr>
        <w:suppressAutoHyphens/>
        <w:spacing w:after="160" w:line="259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Новосибирск, 2026</w:t>
      </w:r>
    </w:p>
    <w:p w14:paraId="06DB649C" w14:textId="77777777" w:rsidR="00F52A27" w:rsidRDefault="00F52A27" w:rsidP="00F52A27">
      <w:pPr>
        <w:ind w:firstLine="0"/>
        <w:rPr>
          <w:sz w:val="24"/>
        </w:rPr>
      </w:pPr>
    </w:p>
    <w:p w14:paraId="4D0A8796" w14:textId="77777777" w:rsidR="00F52A27" w:rsidRDefault="00F52A27" w:rsidP="00F52A27">
      <w:pPr>
        <w:ind w:firstLine="0"/>
        <w:rPr>
          <w:sz w:val="24"/>
        </w:rPr>
        <w:sectPr w:rsidR="00F52A27" w:rsidSect="00F52A27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1587D5C" w14:textId="28005DD6" w:rsidR="002B31CF" w:rsidRPr="002B31CF" w:rsidRDefault="002B31CF" w:rsidP="002B31CF">
      <w:pPr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lastRenderedPageBreak/>
        <w:t>МИНИСТЕРСТВО НАУКИ И ВЫСШЕГО ОБРАЗОВАНИЯ РФ</w:t>
      </w:r>
    </w:p>
    <w:p w14:paraId="1ACE11F5" w14:textId="77777777" w:rsidR="002B31CF" w:rsidRPr="002B31CF" w:rsidRDefault="002B31CF" w:rsidP="002B31CF">
      <w:pPr>
        <w:suppressAutoHyphens/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</w:p>
    <w:p w14:paraId="6E93AE2E" w14:textId="77777777" w:rsidR="002B31CF" w:rsidRPr="002B31CF" w:rsidRDefault="002B31CF" w:rsidP="002B31CF">
      <w:pPr>
        <w:suppressAutoHyphens/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«НОВОСИБИРСКИЙ НАЦИОНАЛЬНЫЙ ИССЛЕДОВАТЕЛЬСКИЙ</w:t>
      </w:r>
    </w:p>
    <w:p w14:paraId="328E142C" w14:textId="77777777" w:rsidR="002B31CF" w:rsidRPr="002B31CF" w:rsidRDefault="002B31CF" w:rsidP="002B31CF">
      <w:pPr>
        <w:suppressAutoHyphens/>
        <w:spacing w:line="240" w:lineRule="auto"/>
        <w:ind w:firstLine="0"/>
        <w:jc w:val="center"/>
        <w:rPr>
          <w:rFonts w:eastAsia="Calibri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ГОСУДАРСТВЕННЫЙ УНИВЕРСИТЕТ»</w:t>
      </w: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br/>
        <w:t>(НОВОСИБИРСКИЙ ГОСУДАРСТВЕННЫЙ УНИВЕРСИТЕТ, НГУ)</w:t>
      </w:r>
    </w:p>
    <w:p w14:paraId="0FA8A066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Факультет информационных технологий</w:t>
      </w:r>
    </w:p>
    <w:p w14:paraId="531E164F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>Кафедра общей информатики</w:t>
      </w:r>
    </w:p>
    <w:p w14:paraId="444AC9D0" w14:textId="77777777" w:rsidR="002B31CF" w:rsidRPr="002B31CF" w:rsidRDefault="002B31CF" w:rsidP="002B31CF">
      <w:pPr>
        <w:suppressAutoHyphens/>
        <w:spacing w:line="240" w:lineRule="auto"/>
        <w:ind w:firstLine="1928"/>
        <w:jc w:val="both"/>
        <w:rPr>
          <w:rFonts w:eastAsia="Times New Roman" w:cs="Times New Roman"/>
          <w:color w:val="auto"/>
          <w:kern w:val="0"/>
          <w:sz w:val="16"/>
          <w:szCs w:val="16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16"/>
          <w:szCs w:val="16"/>
          <w:lang w:eastAsia="ru-RU"/>
          <w14:ligatures w14:val="none"/>
        </w:rPr>
        <w:t>(название кафедры)</w:t>
      </w:r>
    </w:p>
    <w:p w14:paraId="042D06BC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Направление подготовки </w:t>
      </w:r>
      <w:r w:rsidRPr="002B31CF">
        <w:rPr>
          <w:rFonts w:eastAsia="Times New Roman" w:cs="Times New Roman"/>
          <w:color w:val="auto"/>
          <w:kern w:val="0"/>
          <w:sz w:val="24"/>
          <w:highlight w:val="white"/>
          <w:shd w:val="clear" w:color="auto" w:fill="FFFF00"/>
          <w:lang w:eastAsia="ru-RU"/>
          <w14:ligatures w14:val="none"/>
        </w:rPr>
        <w:t>09.03.01 Информатика и вычислительная техника</w:t>
      </w:r>
    </w:p>
    <w:p w14:paraId="4E68096D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Направленность (профиль): </w:t>
      </w:r>
      <w:r w:rsidRPr="002B31CF">
        <w:rPr>
          <w:rFonts w:eastAsia="Times New Roman" w:cs="Times New Roman"/>
          <w:color w:val="auto"/>
          <w:kern w:val="0"/>
          <w:sz w:val="24"/>
          <w:highlight w:val="white"/>
          <w:shd w:val="clear" w:color="auto" w:fill="FFFF00"/>
          <w:lang w:eastAsia="ru-RU"/>
          <w14:ligatures w14:val="none"/>
        </w:rPr>
        <w:t>Программная инженерия и компьютерные науки</w:t>
      </w:r>
      <w:r w:rsidRPr="002B31CF"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  <w:t xml:space="preserve"> </w:t>
      </w:r>
    </w:p>
    <w:tbl>
      <w:tblPr>
        <w:tblW w:w="4003" w:type="dxa"/>
        <w:tblInd w:w="5461" w:type="dxa"/>
        <w:tblLayout w:type="fixed"/>
        <w:tblLook w:val="04A0" w:firstRow="1" w:lastRow="0" w:firstColumn="1" w:lastColumn="0" w:noHBand="0" w:noVBand="1"/>
      </w:tblPr>
      <w:tblGrid>
        <w:gridCol w:w="4003"/>
      </w:tblGrid>
      <w:tr w:rsidR="002B31CF" w:rsidRPr="002B31CF" w14:paraId="7C2C3B1B" w14:textId="77777777" w:rsidTr="00C15724">
        <w:trPr>
          <w:trHeight w:val="1763"/>
        </w:trPr>
        <w:tc>
          <w:tcPr>
            <w:tcW w:w="4003" w:type="dxa"/>
            <w:shd w:val="clear" w:color="auto" w:fill="auto"/>
          </w:tcPr>
          <w:p w14:paraId="083E7E1B" w14:textId="77777777" w:rsidR="002B31CF" w:rsidRPr="002B31CF" w:rsidRDefault="002B31CF" w:rsidP="002B31CF">
            <w:pPr>
              <w:numPr>
                <w:ilvl w:val="0"/>
                <w:numId w:val="18"/>
              </w:numPr>
              <w:suppressAutoHyphens/>
              <w:spacing w:after="200" w:line="276" w:lineRule="auto"/>
              <w:jc w:val="righ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УТВЕРЖДАЮ</w:t>
            </w:r>
          </w:p>
          <w:p w14:paraId="60788DAD" w14:textId="77777777" w:rsidR="002B31CF" w:rsidRPr="002B31CF" w:rsidRDefault="002B31CF" w:rsidP="002B31CF">
            <w:pPr>
              <w:numPr>
                <w:ilvl w:val="0"/>
                <w:numId w:val="18"/>
              </w:numPr>
              <w:suppressAutoHyphens/>
              <w:spacing w:line="276" w:lineRule="auto"/>
              <w:jc w:val="righ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Зав. кафедрой Пальчунов Д. Е.</w:t>
            </w:r>
          </w:p>
          <w:p w14:paraId="0BE004B6" w14:textId="77777777" w:rsidR="002B31CF" w:rsidRPr="002B31CF" w:rsidRDefault="002B31CF" w:rsidP="002B31CF">
            <w:pPr>
              <w:numPr>
                <w:ilvl w:val="0"/>
                <w:numId w:val="18"/>
              </w:numPr>
              <w:suppressAutoHyphens/>
              <w:spacing w:line="276" w:lineRule="auto"/>
              <w:jc w:val="right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  <w:t>(фамилия, И., О.)</w:t>
            </w:r>
          </w:p>
          <w:p w14:paraId="2C216BF2" w14:textId="77777777" w:rsidR="002B31CF" w:rsidRPr="002B31CF" w:rsidRDefault="002B31CF" w:rsidP="002B31CF">
            <w:pPr>
              <w:numPr>
                <w:ilvl w:val="0"/>
                <w:numId w:val="18"/>
              </w:numPr>
              <w:suppressAutoHyphens/>
              <w:spacing w:line="276" w:lineRule="auto"/>
              <w:jc w:val="right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………………….</w:t>
            </w:r>
          </w:p>
          <w:p w14:paraId="1936F4BD" w14:textId="77777777" w:rsidR="002B31CF" w:rsidRPr="002B31CF" w:rsidRDefault="002B31CF" w:rsidP="002B31CF">
            <w:pPr>
              <w:numPr>
                <w:ilvl w:val="0"/>
                <w:numId w:val="18"/>
              </w:numPr>
              <w:suppressAutoHyphens/>
              <w:spacing w:line="276" w:lineRule="auto"/>
              <w:jc w:val="right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  <w:t>(подпись)</w:t>
            </w:r>
          </w:p>
          <w:p w14:paraId="6C57B79F" w14:textId="77777777" w:rsidR="002B31CF" w:rsidRPr="002B31CF" w:rsidRDefault="002B31CF" w:rsidP="002B31CF">
            <w:pPr>
              <w:numPr>
                <w:ilvl w:val="0"/>
                <w:numId w:val="18"/>
              </w:numPr>
              <w:suppressAutoHyphens/>
              <w:spacing w:line="276" w:lineRule="auto"/>
              <w:jc w:val="right"/>
              <w:rPr>
                <w:rFonts w:eastAsia="Times New Roman" w:cs="Times New Roman"/>
                <w:color w:val="auto"/>
                <w:kern w:val="0"/>
                <w:sz w:val="24"/>
                <w:shd w:val="clear" w:color="auto" w:fill="FFFF00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24.10.2025</w:t>
            </w:r>
          </w:p>
        </w:tc>
      </w:tr>
    </w:tbl>
    <w:p w14:paraId="47E46DD3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  <w:t>ЗАДАНИЕ</w:t>
      </w:r>
    </w:p>
    <w:p w14:paraId="21560A9A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</w:pPr>
      <w:r w:rsidRPr="002B31CF">
        <w:rPr>
          <w:rFonts w:eastAsia="Times New Roman" w:cs="Times New Roman"/>
          <w:b/>
          <w:color w:val="auto"/>
          <w:kern w:val="0"/>
          <w:sz w:val="24"/>
          <w:lang w:eastAsia="ru-RU"/>
          <w14:ligatures w14:val="none"/>
        </w:rPr>
        <w:t xml:space="preserve">НА ВЫПУСКНУЮ КВАЛИФИКАЦИОННУЮ РАБОТУ </w:t>
      </w:r>
      <w:r w:rsidRPr="002B31CF">
        <w:rPr>
          <w:rFonts w:eastAsia="Times New Roman" w:cs="Times New Roman"/>
          <w:b/>
          <w:bCs/>
          <w:color w:val="auto"/>
          <w:kern w:val="0"/>
          <w:sz w:val="24"/>
          <w:highlight w:val="white"/>
          <w:shd w:val="clear" w:color="auto" w:fill="FFFF00"/>
          <w:lang w:eastAsia="ru-RU"/>
          <w14:ligatures w14:val="none"/>
        </w:rPr>
        <w:t>БАКАЛАВРА</w:t>
      </w:r>
    </w:p>
    <w:tbl>
      <w:tblPr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355"/>
      </w:tblGrid>
      <w:tr w:rsidR="002B31CF" w:rsidRPr="002B31CF" w14:paraId="6F0640DC" w14:textId="77777777" w:rsidTr="00C15724">
        <w:tc>
          <w:tcPr>
            <w:tcW w:w="9355" w:type="dxa"/>
            <w:shd w:val="clear" w:color="auto" w:fill="auto"/>
          </w:tcPr>
          <w:p w14:paraId="7CE16C57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Студенту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 </w:t>
            </w:r>
            <w:proofErr w:type="spellStart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Соломенникову</w:t>
            </w:r>
            <w:proofErr w:type="spellEnd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 xml:space="preserve"> Николаю Александровичу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, группы 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22204</w:t>
            </w:r>
          </w:p>
        </w:tc>
      </w:tr>
    </w:tbl>
    <w:p w14:paraId="5DF3307B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16"/>
          <w:szCs w:val="16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16"/>
          <w:szCs w:val="16"/>
          <w:lang w:eastAsia="ru-RU"/>
          <w14:ligatures w14:val="none"/>
        </w:rPr>
        <w:t xml:space="preserve"> (фамилия, имя, отчество, номер группы)</w:t>
      </w:r>
    </w:p>
    <w:tbl>
      <w:tblPr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355"/>
      </w:tblGrid>
      <w:tr w:rsidR="002B31CF" w:rsidRPr="002B31CF" w14:paraId="3A0FED06" w14:textId="77777777" w:rsidTr="00C15724">
        <w:tc>
          <w:tcPr>
            <w:tcW w:w="9355" w:type="dxa"/>
            <w:shd w:val="clear" w:color="auto" w:fill="auto"/>
          </w:tcPr>
          <w:p w14:paraId="5597C290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Тема 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Разработка системы автоматизированного пополнения онтологической модели кафедры знаниями, извлеченными из документов</w:t>
            </w:r>
          </w:p>
        </w:tc>
      </w:tr>
    </w:tbl>
    <w:p w14:paraId="1004C970" w14:textId="77777777" w:rsidR="002B31CF" w:rsidRPr="002B31CF" w:rsidRDefault="002B31CF" w:rsidP="002B31CF">
      <w:pPr>
        <w:suppressAutoHyphens/>
        <w:spacing w:line="240" w:lineRule="auto"/>
        <w:ind w:firstLine="567"/>
        <w:jc w:val="center"/>
        <w:rPr>
          <w:rFonts w:eastAsia="Times New Roman" w:cs="Times New Roman"/>
          <w:color w:val="auto"/>
          <w:kern w:val="0"/>
          <w:sz w:val="16"/>
          <w:szCs w:val="16"/>
          <w:lang w:eastAsia="ru-RU"/>
          <w14:ligatures w14:val="none"/>
        </w:rPr>
      </w:pPr>
      <w:r w:rsidRPr="002B31CF">
        <w:rPr>
          <w:rFonts w:eastAsia="Times New Roman" w:cs="Times New Roman"/>
          <w:color w:val="auto"/>
          <w:kern w:val="0"/>
          <w:sz w:val="16"/>
          <w:szCs w:val="16"/>
          <w:lang w:eastAsia="ru-RU"/>
          <w14:ligatures w14:val="none"/>
        </w:rPr>
        <w:t xml:space="preserve"> (полное название темы выпускной квалификационной работы)</w:t>
      </w:r>
    </w:p>
    <w:tbl>
      <w:tblPr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355"/>
      </w:tblGrid>
      <w:tr w:rsidR="002B31CF" w:rsidRPr="002B31CF" w14:paraId="6860998A" w14:textId="77777777" w:rsidTr="00C15724">
        <w:tc>
          <w:tcPr>
            <w:tcW w:w="9355" w:type="dxa"/>
            <w:shd w:val="clear" w:color="auto" w:fill="auto"/>
          </w:tcPr>
          <w:p w14:paraId="22B08164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утверждена распоряжением проректора по учебной работе 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0754 от 24.10.2025.</w:t>
            </w:r>
          </w:p>
        </w:tc>
      </w:tr>
      <w:tr w:rsidR="002B31CF" w:rsidRPr="002B31CF" w14:paraId="600B8207" w14:textId="77777777" w:rsidTr="00C15724">
        <w:tc>
          <w:tcPr>
            <w:tcW w:w="9355" w:type="dxa"/>
            <w:shd w:val="clear" w:color="auto" w:fill="auto"/>
          </w:tcPr>
          <w:p w14:paraId="5CEF3685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Срок сдачи студентом готовой работы 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20 мая 2026 г.</w:t>
            </w:r>
          </w:p>
        </w:tc>
      </w:tr>
      <w:tr w:rsidR="002B31CF" w:rsidRPr="002B31CF" w14:paraId="7C1205CF" w14:textId="77777777" w:rsidTr="00C15724">
        <w:tc>
          <w:tcPr>
            <w:tcW w:w="9355" w:type="dxa"/>
            <w:shd w:val="clear" w:color="auto" w:fill="auto"/>
          </w:tcPr>
          <w:p w14:paraId="34882E18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Исходные данные (или цель работы):</w:t>
            </w:r>
          </w:p>
          <w:p w14:paraId="675D299B" w14:textId="58384816" w:rsidR="002B31CF" w:rsidRPr="002B31CF" w:rsidRDefault="00765ABE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cs="Times New Roman"/>
                <w:sz w:val="24"/>
              </w:rPr>
              <w:t>Р</w:t>
            </w:r>
            <w:r w:rsidRPr="00EB6AF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азработ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ать </w:t>
            </w:r>
            <w:r w:rsidRPr="00EB6AF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систем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у</w:t>
            </w:r>
            <w:r w:rsidRPr="00EB6AF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автоматизированного пополнения онтологической модели кафедры знаниями, извлечёнными из документов</w:t>
            </w:r>
          </w:p>
        </w:tc>
      </w:tr>
      <w:tr w:rsidR="002B31CF" w:rsidRPr="002B31CF" w14:paraId="1CE29B7C" w14:textId="77777777" w:rsidTr="00C15724">
        <w:tc>
          <w:tcPr>
            <w:tcW w:w="9355" w:type="dxa"/>
            <w:shd w:val="clear" w:color="auto" w:fill="auto"/>
          </w:tcPr>
          <w:p w14:paraId="5A75C29F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Структурные части работы:</w:t>
            </w:r>
          </w:p>
          <w:p w14:paraId="72B8214E" w14:textId="4AD158D2" w:rsidR="002B31CF" w:rsidRPr="002B31CF" w:rsidRDefault="00765ABE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shd w:val="clear" w:color="auto" w:fill="FFFF00"/>
                <w:lang w:eastAsia="ru-RU"/>
                <w14:ligatures w14:val="none"/>
              </w:rPr>
            </w:pPr>
            <w:r w:rsidRPr="006C00B8">
              <w:rPr>
                <w:rFonts w:cs="Times New Roman"/>
                <w:sz w:val="24"/>
              </w:rPr>
              <w:t xml:space="preserve">Анализ предметной области, проектирование системы, реализация </w:t>
            </w:r>
            <w:r w:rsidRPr="00234C8F">
              <w:rPr>
                <w:rFonts w:cs="Times New Roman"/>
                <w:sz w:val="24"/>
              </w:rPr>
              <w:t xml:space="preserve">и апробация </w:t>
            </w:r>
            <w:r w:rsidRPr="006C00B8">
              <w:rPr>
                <w:rFonts w:cs="Times New Roman"/>
                <w:sz w:val="24"/>
              </w:rPr>
              <w:t>системы</w:t>
            </w:r>
          </w:p>
        </w:tc>
      </w:tr>
    </w:tbl>
    <w:p w14:paraId="3C73981F" w14:textId="77777777" w:rsidR="002B31CF" w:rsidRPr="002B31CF" w:rsidRDefault="002B31CF" w:rsidP="002B31CF">
      <w:pPr>
        <w:widowControl w:val="0"/>
        <w:suppressAutoHyphens/>
        <w:spacing w:line="240" w:lineRule="auto"/>
        <w:ind w:left="760" w:firstLine="540"/>
        <w:jc w:val="both"/>
        <w:rPr>
          <w:rFonts w:ascii="Arial" w:eastAsia="Times New Roman" w:hAnsi="Arial" w:cs="Times New Roman"/>
          <w:color w:val="auto"/>
          <w:kern w:val="0"/>
          <w:sz w:val="20"/>
          <w:szCs w:val="20"/>
          <w14:ligatures w14:val="none"/>
        </w:rPr>
      </w:pPr>
    </w:p>
    <w:tbl>
      <w:tblPr>
        <w:tblW w:w="8811" w:type="dxa"/>
        <w:tblInd w:w="644" w:type="dxa"/>
        <w:tblLayout w:type="fixed"/>
        <w:tblLook w:val="04A0" w:firstRow="1" w:lastRow="0" w:firstColumn="1" w:lastColumn="0" w:noHBand="0" w:noVBand="1"/>
      </w:tblPr>
      <w:tblGrid>
        <w:gridCol w:w="5083"/>
        <w:gridCol w:w="3728"/>
      </w:tblGrid>
      <w:tr w:rsidR="002B31CF" w:rsidRPr="002B31CF" w14:paraId="18A462D8" w14:textId="77777777" w:rsidTr="00C15724">
        <w:tc>
          <w:tcPr>
            <w:tcW w:w="5083" w:type="dxa"/>
            <w:shd w:val="clear" w:color="auto" w:fill="auto"/>
          </w:tcPr>
          <w:p w14:paraId="399FC051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Руководитель ВКР</w:t>
            </w:r>
          </w:p>
        </w:tc>
        <w:tc>
          <w:tcPr>
            <w:tcW w:w="3728" w:type="dxa"/>
            <w:shd w:val="clear" w:color="auto" w:fill="auto"/>
          </w:tcPr>
          <w:p w14:paraId="40A1C236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Задание принял к исполнению</w:t>
            </w:r>
          </w:p>
        </w:tc>
      </w:tr>
      <w:tr w:rsidR="002B31CF" w:rsidRPr="002B31CF" w14:paraId="577DB5B7" w14:textId="77777777" w:rsidTr="00C15724">
        <w:tc>
          <w:tcPr>
            <w:tcW w:w="5083" w:type="dxa"/>
            <w:shd w:val="clear" w:color="auto" w:fill="auto"/>
          </w:tcPr>
          <w:p w14:paraId="7570A80C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зав. каф.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общей информатики ФИТ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,</w:t>
            </w:r>
          </w:p>
        </w:tc>
        <w:tc>
          <w:tcPr>
            <w:tcW w:w="3728" w:type="dxa"/>
            <w:shd w:val="clear" w:color="auto" w:fill="auto"/>
          </w:tcPr>
          <w:p w14:paraId="7DEBBB4F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Соломенников Н. А.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/…</w:t>
            </w:r>
            <w:proofErr w:type="gramStart"/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…….</w:t>
            </w:r>
            <w:proofErr w:type="gramEnd"/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.</w:t>
            </w:r>
          </w:p>
        </w:tc>
      </w:tr>
      <w:tr w:rsidR="002B31CF" w:rsidRPr="002B31CF" w14:paraId="65864F34" w14:textId="77777777" w:rsidTr="00C15724">
        <w:tc>
          <w:tcPr>
            <w:tcW w:w="5083" w:type="dxa"/>
            <w:shd w:val="clear" w:color="auto" w:fill="auto"/>
          </w:tcPr>
          <w:p w14:paraId="0CB11C9A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shd w:val="clear" w:color="auto" w:fill="FFFF00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д.ф.-м.н., доцент</w:t>
            </w:r>
          </w:p>
        </w:tc>
        <w:tc>
          <w:tcPr>
            <w:tcW w:w="3728" w:type="dxa"/>
            <w:shd w:val="clear" w:color="auto" w:fill="auto"/>
          </w:tcPr>
          <w:p w14:paraId="01A301BD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  <w:t>(ФИО студента) / (подпись)</w:t>
            </w:r>
          </w:p>
        </w:tc>
      </w:tr>
      <w:tr w:rsidR="002B31CF" w:rsidRPr="002B31CF" w14:paraId="3D85F990" w14:textId="77777777" w:rsidTr="00C15724">
        <w:tc>
          <w:tcPr>
            <w:tcW w:w="5083" w:type="dxa"/>
            <w:shd w:val="clear" w:color="auto" w:fill="auto"/>
          </w:tcPr>
          <w:p w14:paraId="6C9969C9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Пальчунов Д. Е.</w:t>
            </w: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/……</w:t>
            </w:r>
            <w:proofErr w:type="gramStart"/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…….</w:t>
            </w:r>
            <w:proofErr w:type="gramEnd"/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.</w:t>
            </w:r>
          </w:p>
        </w:tc>
        <w:tc>
          <w:tcPr>
            <w:tcW w:w="3728" w:type="dxa"/>
            <w:shd w:val="clear" w:color="auto" w:fill="auto"/>
          </w:tcPr>
          <w:p w14:paraId="547C3EE7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shd w:val="clear" w:color="auto" w:fill="FFFF00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24.10.2025</w:t>
            </w:r>
          </w:p>
        </w:tc>
      </w:tr>
      <w:tr w:rsidR="002B31CF" w:rsidRPr="002B31CF" w14:paraId="3E3F3509" w14:textId="77777777" w:rsidTr="00C15724">
        <w:trPr>
          <w:trHeight w:val="242"/>
        </w:trPr>
        <w:tc>
          <w:tcPr>
            <w:tcW w:w="5083" w:type="dxa"/>
            <w:shd w:val="clear" w:color="auto" w:fill="auto"/>
          </w:tcPr>
          <w:p w14:paraId="57C3D464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bookmarkStart w:id="0" w:name="__DdeLink__278_3888741090"/>
            <w:r w:rsidRPr="002B31CF"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  <w:t xml:space="preserve">    </w:t>
            </w:r>
            <w:bookmarkStart w:id="1" w:name="__DdeLink__274_3888741090"/>
            <w:r w:rsidRPr="002B31CF"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  <w:t xml:space="preserve">       (ФИО) / (подпись)</w:t>
            </w:r>
            <w:bookmarkEnd w:id="0"/>
            <w:bookmarkEnd w:id="1"/>
          </w:p>
        </w:tc>
        <w:tc>
          <w:tcPr>
            <w:tcW w:w="3728" w:type="dxa"/>
            <w:shd w:val="clear" w:color="auto" w:fill="auto"/>
          </w:tcPr>
          <w:p w14:paraId="0EB7DA52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0D56678B" w14:textId="77777777" w:rsidTr="00C15724">
        <w:trPr>
          <w:trHeight w:val="99"/>
        </w:trPr>
        <w:tc>
          <w:tcPr>
            <w:tcW w:w="5083" w:type="dxa"/>
            <w:shd w:val="clear" w:color="auto" w:fill="auto"/>
          </w:tcPr>
          <w:p w14:paraId="19E26B6B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shd w:val="clear" w:color="auto" w:fill="FFFF00"/>
                <w:lang w:eastAsia="ru-RU"/>
                <w14:ligatures w14:val="none"/>
              </w:rPr>
            </w:pPr>
            <w:bookmarkStart w:id="2" w:name="__DdeLink__131_2351069225_Копия_2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shd w:val="clear" w:color="auto" w:fill="FFFF00"/>
                <w:lang w:eastAsia="ru-RU"/>
                <w14:ligatures w14:val="none"/>
              </w:rPr>
              <w:t>24.10.2025</w:t>
            </w:r>
            <w:bookmarkEnd w:id="2"/>
          </w:p>
        </w:tc>
        <w:tc>
          <w:tcPr>
            <w:tcW w:w="3728" w:type="dxa"/>
            <w:shd w:val="clear" w:color="auto" w:fill="auto"/>
          </w:tcPr>
          <w:p w14:paraId="1E3FB6D9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59F7B1C7" w14:textId="77777777" w:rsidTr="00C15724">
        <w:trPr>
          <w:trHeight w:val="99"/>
        </w:trPr>
        <w:tc>
          <w:tcPr>
            <w:tcW w:w="5083" w:type="dxa"/>
            <w:shd w:val="clear" w:color="auto" w:fill="auto"/>
          </w:tcPr>
          <w:p w14:paraId="46CF08A0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728" w:type="dxa"/>
            <w:shd w:val="clear" w:color="auto" w:fill="auto"/>
          </w:tcPr>
          <w:p w14:paraId="0F8AC6C2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7F11497B" w14:textId="77777777" w:rsidTr="00C15724">
        <w:tc>
          <w:tcPr>
            <w:tcW w:w="5083" w:type="dxa"/>
          </w:tcPr>
          <w:p w14:paraId="0E6C0D11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Соруководитель ВКР</w:t>
            </w:r>
          </w:p>
        </w:tc>
        <w:tc>
          <w:tcPr>
            <w:tcW w:w="3728" w:type="dxa"/>
          </w:tcPr>
          <w:p w14:paraId="623DFC9F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33A9D656" w14:textId="77777777" w:rsidTr="00C15724">
        <w:tc>
          <w:tcPr>
            <w:tcW w:w="5083" w:type="dxa"/>
          </w:tcPr>
          <w:p w14:paraId="553CFF33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старший преподаватель кафедры общей информатики ФИТ</w:t>
            </w:r>
          </w:p>
        </w:tc>
        <w:tc>
          <w:tcPr>
            <w:tcW w:w="3728" w:type="dxa"/>
          </w:tcPr>
          <w:p w14:paraId="201729C3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32C197C5" w14:textId="77777777" w:rsidTr="00C15724">
        <w:tc>
          <w:tcPr>
            <w:tcW w:w="5083" w:type="dxa"/>
          </w:tcPr>
          <w:p w14:paraId="15907970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 xml:space="preserve"> </w:t>
            </w:r>
          </w:p>
        </w:tc>
        <w:tc>
          <w:tcPr>
            <w:tcW w:w="3728" w:type="dxa"/>
          </w:tcPr>
          <w:p w14:paraId="628F6925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32FD9381" w14:textId="77777777" w:rsidTr="00C15724">
        <w:tc>
          <w:tcPr>
            <w:tcW w:w="5083" w:type="dxa"/>
          </w:tcPr>
          <w:p w14:paraId="47E8268D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Найданов</w:t>
            </w:r>
            <w:proofErr w:type="spellEnd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 xml:space="preserve"> Ч. А./……</w:t>
            </w:r>
            <w:proofErr w:type="gramStart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…….</w:t>
            </w:r>
            <w:proofErr w:type="gramEnd"/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.</w:t>
            </w:r>
          </w:p>
        </w:tc>
        <w:tc>
          <w:tcPr>
            <w:tcW w:w="3728" w:type="dxa"/>
          </w:tcPr>
          <w:p w14:paraId="301BBBBA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23132515" w14:textId="77777777" w:rsidTr="00C15724">
        <w:tc>
          <w:tcPr>
            <w:tcW w:w="5083" w:type="dxa"/>
          </w:tcPr>
          <w:p w14:paraId="451099E6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16"/>
                <w:lang w:eastAsia="ru-RU"/>
                <w14:ligatures w14:val="none"/>
              </w:rPr>
              <w:t xml:space="preserve">           (ФИО) / (подпись)</w:t>
            </w:r>
          </w:p>
        </w:tc>
        <w:tc>
          <w:tcPr>
            <w:tcW w:w="3728" w:type="dxa"/>
          </w:tcPr>
          <w:p w14:paraId="28ECE4D2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2B31CF" w:rsidRPr="002B31CF" w14:paraId="465D5F68" w14:textId="77777777" w:rsidTr="00C15724">
        <w:tc>
          <w:tcPr>
            <w:tcW w:w="5083" w:type="dxa"/>
          </w:tcPr>
          <w:p w14:paraId="30825379" w14:textId="77777777" w:rsidR="002B31CF" w:rsidRPr="002B31CF" w:rsidRDefault="002B31CF" w:rsidP="002B31CF">
            <w:pPr>
              <w:suppressAutoHyphens/>
              <w:spacing w:line="240" w:lineRule="auto"/>
              <w:ind w:firstLine="0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2B31CF">
              <w:rPr>
                <w:rFonts w:eastAsia="Times New Roman" w:cs="Times New Roman"/>
                <w:color w:val="auto"/>
                <w:kern w:val="0"/>
                <w:sz w:val="24"/>
                <w:highlight w:val="white"/>
                <w:lang w:eastAsia="ru-RU"/>
                <w14:ligatures w14:val="none"/>
              </w:rPr>
              <w:t>24.10.2025</w:t>
            </w:r>
          </w:p>
        </w:tc>
        <w:tc>
          <w:tcPr>
            <w:tcW w:w="3728" w:type="dxa"/>
          </w:tcPr>
          <w:p w14:paraId="12C90F51" w14:textId="77777777" w:rsidR="002B31CF" w:rsidRPr="002B31CF" w:rsidRDefault="002B31CF" w:rsidP="002B31CF">
            <w:pPr>
              <w:suppressAutoHyphens/>
              <w:spacing w:line="240" w:lineRule="auto"/>
              <w:ind w:firstLine="567"/>
              <w:jc w:val="both"/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0721EF7A" w14:textId="77777777" w:rsidR="002B31CF" w:rsidRPr="002B31CF" w:rsidRDefault="002B31CF" w:rsidP="002B31CF">
      <w:pPr>
        <w:suppressAutoHyphens/>
        <w:spacing w:line="240" w:lineRule="auto"/>
        <w:ind w:firstLine="567"/>
        <w:jc w:val="both"/>
        <w:rPr>
          <w:rFonts w:eastAsia="Times New Roman" w:cs="Times New Roman"/>
          <w:color w:val="auto"/>
          <w:kern w:val="0"/>
          <w:sz w:val="24"/>
          <w:lang w:eastAsia="ru-RU"/>
          <w14:ligatures w14:val="none"/>
        </w:rPr>
      </w:pPr>
    </w:p>
    <w:p w14:paraId="71528E83" w14:textId="77777777" w:rsidR="00F01DC6" w:rsidRDefault="00F01DC6">
      <w:pPr>
        <w:spacing w:after="160" w:line="278" w:lineRule="auto"/>
        <w:ind w:firstLine="0"/>
        <w:rPr>
          <w:b/>
          <w:bCs/>
          <w:szCs w:val="28"/>
        </w:rPr>
      </w:pPr>
      <w:bookmarkStart w:id="3" w:name="_Toc227976890"/>
      <w:r>
        <w:rPr>
          <w:b/>
          <w:bCs/>
          <w:szCs w:val="28"/>
        </w:rPr>
        <w:br w:type="page"/>
      </w:r>
    </w:p>
    <w:p w14:paraId="12239FD1" w14:textId="7DD862C8" w:rsidR="00061215" w:rsidRPr="00AB41E5" w:rsidRDefault="00061215" w:rsidP="00DB55AB">
      <w:pPr>
        <w:jc w:val="center"/>
        <w:rPr>
          <w:b/>
          <w:bCs/>
          <w:sz w:val="32"/>
          <w:szCs w:val="32"/>
          <w:lang w:val="en-US"/>
        </w:rPr>
      </w:pPr>
      <w:r w:rsidRPr="003555A8">
        <w:rPr>
          <w:b/>
          <w:bCs/>
          <w:szCs w:val="28"/>
        </w:rPr>
        <w:lastRenderedPageBreak/>
        <w:t>СОДЕРЖАНИЕ</w:t>
      </w:r>
      <w:bookmarkEnd w:id="3"/>
    </w:p>
    <w:bookmarkStart w:id="4" w:name="_Toc227976891"/>
    <w:bookmarkStart w:id="5" w:name="_Toc230037092"/>
    <w:p w14:paraId="3E7CE2CD" w14:textId="5FA6DBEC" w:rsidR="003C4D11" w:rsidRDefault="003C4D11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30090672" w:history="1">
        <w:r w:rsidRPr="003E5FF5">
          <w:rPr>
            <w:rStyle w:val="af1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_Toc230090672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159708" w14:textId="1DCB89FC" w:rsidR="003C4D11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73" w:history="1">
        <w:r w:rsidR="003C4D11" w:rsidRPr="003E5FF5">
          <w:rPr>
            <w:rStyle w:val="af1"/>
            <w:noProof/>
          </w:rPr>
          <w:t>ОСНОВНАЯ ЧАСТЬ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_Toc230090673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10</w:t>
        </w:r>
        <w:r w:rsidR="003C4D11">
          <w:rPr>
            <w:noProof/>
            <w:webHidden/>
          </w:rPr>
          <w:fldChar w:fldCharType="end"/>
        </w:r>
      </w:hyperlink>
    </w:p>
    <w:p w14:paraId="4F4FEF76" w14:textId="471C9DE6" w:rsidR="003C4D1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74" w:history="1">
        <w:r w:rsidR="003C4D11" w:rsidRPr="003E5FF5">
          <w:rPr>
            <w:rStyle w:val="af1"/>
            <w:noProof/>
          </w:rPr>
          <w:t>1 Анализ предметной области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_Toc230090674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10</w:t>
        </w:r>
        <w:r w:rsidR="003C4D11">
          <w:rPr>
            <w:noProof/>
            <w:webHidden/>
          </w:rPr>
          <w:fldChar w:fldCharType="end"/>
        </w:r>
      </w:hyperlink>
    </w:p>
    <w:p w14:paraId="48A26EBD" w14:textId="308685B2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75" w:history="1">
        <w:r w:rsidR="003C4D11" w:rsidRPr="003E5FF5">
          <w:rPr>
            <w:rStyle w:val="af1"/>
            <w:noProof/>
          </w:rPr>
          <w:t>1.1 Онтологические модели и их пополнение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_Toc230090675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10</w:t>
        </w:r>
        <w:r w:rsidR="003C4D11">
          <w:rPr>
            <w:noProof/>
            <w:webHidden/>
          </w:rPr>
          <w:fldChar w:fldCharType="end"/>
        </w:r>
      </w:hyperlink>
    </w:p>
    <w:p w14:paraId="1A7F1F94" w14:textId="33E341B0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76" w:history="1">
        <w:r w:rsidR="003C4D11" w:rsidRPr="003E5FF5">
          <w:rPr>
            <w:rStyle w:val="af1"/>
            <w:noProof/>
          </w:rPr>
          <w:t>1.1.1 Онтологии как способ фор</w:t>
        </w:r>
        <w:r w:rsidR="003C4D11" w:rsidRPr="003E5FF5">
          <w:rPr>
            <w:rStyle w:val="af1"/>
            <w:noProof/>
          </w:rPr>
          <w:t>м</w:t>
        </w:r>
        <w:r w:rsidR="003C4D11" w:rsidRPr="003E5FF5">
          <w:rPr>
            <w:rStyle w:val="af1"/>
            <w:noProof/>
          </w:rPr>
          <w:t>ализации знаний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_Toc230090676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10</w:t>
        </w:r>
        <w:r w:rsidR="003C4D11">
          <w:rPr>
            <w:noProof/>
            <w:webHidden/>
          </w:rPr>
          <w:fldChar w:fldCharType="end"/>
        </w:r>
      </w:hyperlink>
    </w:p>
    <w:p w14:paraId="19EB3F38" w14:textId="1C28809C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77" w:history="1">
        <w:r w:rsidR="003C4D11" w:rsidRPr="003E5FF5">
          <w:rPr>
            <w:rStyle w:val="af1"/>
            <w:noProof/>
          </w:rPr>
          <w:t>1.1.2 Двухуровневое устройство онтологии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_Toc230090677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11</w:t>
        </w:r>
        <w:r w:rsidR="003C4D11">
          <w:rPr>
            <w:noProof/>
            <w:webHidden/>
          </w:rPr>
          <w:fldChar w:fldCharType="end"/>
        </w:r>
      </w:hyperlink>
    </w:p>
    <w:p w14:paraId="70E501A3" w14:textId="09C1F02C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78" w:history="1">
        <w:r w:rsidR="003C4D11" w:rsidRPr="003E5FF5">
          <w:rPr>
            <w:rStyle w:val="af1"/>
            <w:noProof/>
          </w:rPr>
          <w:t>1.1.3 Свойства, существенные для задачи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_Toc230090678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11</w:t>
        </w:r>
        <w:r w:rsidR="003C4D11">
          <w:rPr>
            <w:noProof/>
            <w:webHidden/>
          </w:rPr>
          <w:fldChar w:fldCharType="end"/>
        </w:r>
      </w:hyperlink>
    </w:p>
    <w:p w14:paraId="1C7CB032" w14:textId="1977C6BE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79" w:history="1">
        <w:r w:rsidR="003C4D11" w:rsidRPr="003E5FF5">
          <w:rPr>
            <w:rStyle w:val="af1"/>
            <w:noProof/>
          </w:rPr>
          <w:t>1.2 Документы кафедры и проблемы извлечения знаний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_Toc230090679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12</w:t>
        </w:r>
        <w:r w:rsidR="003C4D11">
          <w:rPr>
            <w:noProof/>
            <w:webHidden/>
          </w:rPr>
          <w:fldChar w:fldCharType="end"/>
        </w:r>
      </w:hyperlink>
    </w:p>
    <w:p w14:paraId="768029E1" w14:textId="7FFB636E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0" w:history="1">
        <w:r w:rsidR="003C4D11" w:rsidRPr="003E5FF5">
          <w:rPr>
            <w:rStyle w:val="af1"/>
            <w:noProof/>
          </w:rPr>
          <w:t>1.2.1 Документооборот и форматы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_Toc230090680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12</w:t>
        </w:r>
        <w:r w:rsidR="003C4D11">
          <w:rPr>
            <w:noProof/>
            <w:webHidden/>
          </w:rPr>
          <w:fldChar w:fldCharType="end"/>
        </w:r>
      </w:hyperlink>
    </w:p>
    <w:p w14:paraId="2DD39407" w14:textId="4C5A0DE9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1" w:history="1">
        <w:r w:rsidR="003C4D11" w:rsidRPr="003E5FF5">
          <w:rPr>
            <w:rStyle w:val="af1"/>
            <w:noProof/>
          </w:rPr>
          <w:t>1.2.2 Проблемы извлечения знаний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_Toc230090681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13</w:t>
        </w:r>
        <w:r w:rsidR="003C4D11">
          <w:rPr>
            <w:noProof/>
            <w:webHidden/>
          </w:rPr>
          <w:fldChar w:fldCharType="end"/>
        </w:r>
      </w:hyperlink>
    </w:p>
    <w:p w14:paraId="28E28A9D" w14:textId="5493C224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2" w:history="1">
        <w:r w:rsidR="003C4D11" w:rsidRPr="003E5FF5">
          <w:rPr>
            <w:rStyle w:val="af1"/>
            <w:noProof/>
          </w:rPr>
          <w:t>1.3 Обзор подходов к извлечению знаний из документов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_Toc230090682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14</w:t>
        </w:r>
        <w:r w:rsidR="003C4D11">
          <w:rPr>
            <w:noProof/>
            <w:webHidden/>
          </w:rPr>
          <w:fldChar w:fldCharType="end"/>
        </w:r>
      </w:hyperlink>
    </w:p>
    <w:p w14:paraId="15EC7A1C" w14:textId="5981CDDD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3" w:history="1">
        <w:r w:rsidR="003C4D11" w:rsidRPr="003E5FF5">
          <w:rPr>
            <w:rStyle w:val="af1"/>
            <w:noProof/>
          </w:rPr>
          <w:t>1.3.1 Правила-ориентированные методы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14</w:t>
        </w:r>
        <w:r w:rsidR="003C4D11">
          <w:rPr>
            <w:noProof/>
            <w:webHidden/>
          </w:rPr>
          <w:fldChar w:fldCharType="end"/>
        </w:r>
      </w:hyperlink>
    </w:p>
    <w:p w14:paraId="2C154C2E" w14:textId="2A4B4963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4" w:history="1">
        <w:r w:rsidR="003C4D11" w:rsidRPr="003E5FF5">
          <w:rPr>
            <w:rStyle w:val="af1"/>
            <w:noProof/>
          </w:rPr>
          <w:t>1.3.2 Методы на основе обучения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15</w:t>
        </w:r>
        <w:r w:rsidR="003C4D11">
          <w:rPr>
            <w:noProof/>
            <w:webHidden/>
          </w:rPr>
          <w:fldChar w:fldCharType="end"/>
        </w:r>
      </w:hyperlink>
    </w:p>
    <w:p w14:paraId="4818498B" w14:textId="0D891773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5" w:history="1">
        <w:r w:rsidR="003C4D11" w:rsidRPr="003E5FF5">
          <w:rPr>
            <w:rStyle w:val="af1"/>
            <w:noProof/>
          </w:rPr>
          <w:t>1.3.3 Методы на основе больших языковых моделей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_Toc230090685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15</w:t>
        </w:r>
        <w:r w:rsidR="003C4D11">
          <w:rPr>
            <w:noProof/>
            <w:webHidden/>
          </w:rPr>
          <w:fldChar w:fldCharType="end"/>
        </w:r>
      </w:hyperlink>
    </w:p>
    <w:p w14:paraId="66CA2240" w14:textId="045CB402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6" w:history="1">
        <w:r w:rsidR="003C4D11" w:rsidRPr="003E5FF5">
          <w:rPr>
            <w:rStyle w:val="af1"/>
            <w:noProof/>
          </w:rPr>
          <w:t>1.3.4 Гибридные подходы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_Toc230090686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16</w:t>
        </w:r>
        <w:r w:rsidR="003C4D11">
          <w:rPr>
            <w:noProof/>
            <w:webHidden/>
          </w:rPr>
          <w:fldChar w:fldCharType="end"/>
        </w:r>
      </w:hyperlink>
    </w:p>
    <w:p w14:paraId="7390D966" w14:textId="6708D230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7" w:history="1">
        <w:r w:rsidR="003C4D11" w:rsidRPr="003E5FF5">
          <w:rPr>
            <w:rStyle w:val="af1"/>
            <w:noProof/>
          </w:rPr>
          <w:t>1.4 Существующие программные решения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_Toc230090687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17</w:t>
        </w:r>
        <w:r w:rsidR="003C4D11">
          <w:rPr>
            <w:noProof/>
            <w:webHidden/>
          </w:rPr>
          <w:fldChar w:fldCharType="end"/>
        </w:r>
      </w:hyperlink>
    </w:p>
    <w:p w14:paraId="16F10A54" w14:textId="1899A588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8" w:history="1">
        <w:r w:rsidR="003C4D11" w:rsidRPr="003E5FF5">
          <w:rPr>
            <w:rStyle w:val="af1"/>
            <w:noProof/>
          </w:rPr>
          <w:t>1.5 Требования к разрабатываемой системе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_Toc230090688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19</w:t>
        </w:r>
        <w:r w:rsidR="003C4D11">
          <w:rPr>
            <w:noProof/>
            <w:webHidden/>
          </w:rPr>
          <w:fldChar w:fldCharType="end"/>
        </w:r>
      </w:hyperlink>
    </w:p>
    <w:p w14:paraId="3825FE20" w14:textId="284C64BB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89" w:history="1">
        <w:r w:rsidR="003C4D11" w:rsidRPr="003E5FF5">
          <w:rPr>
            <w:rStyle w:val="af1"/>
            <w:noProof/>
          </w:rPr>
          <w:t>1.5.1 Функциональные требования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_Toc230090689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19</w:t>
        </w:r>
        <w:r w:rsidR="003C4D11">
          <w:rPr>
            <w:noProof/>
            <w:webHidden/>
          </w:rPr>
          <w:fldChar w:fldCharType="end"/>
        </w:r>
      </w:hyperlink>
    </w:p>
    <w:p w14:paraId="2492E1A7" w14:textId="30C6594E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0" w:history="1">
        <w:r w:rsidR="003C4D11" w:rsidRPr="003E5FF5">
          <w:rPr>
            <w:rStyle w:val="af1"/>
            <w:noProof/>
          </w:rPr>
          <w:t>1.5.2 Нефункциональные требования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_Toc230090690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20</w:t>
        </w:r>
        <w:r w:rsidR="003C4D11">
          <w:rPr>
            <w:noProof/>
            <w:webHidden/>
          </w:rPr>
          <w:fldChar w:fldCharType="end"/>
        </w:r>
      </w:hyperlink>
    </w:p>
    <w:p w14:paraId="31E776D8" w14:textId="1B44DB12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1" w:history="1">
        <w:r w:rsidR="003C4D11" w:rsidRPr="003E5FF5">
          <w:rPr>
            <w:rStyle w:val="af1"/>
            <w:noProof/>
          </w:rPr>
          <w:t>1.5.3 Принятые ограничения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_Toc230090691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20</w:t>
        </w:r>
        <w:r w:rsidR="003C4D11">
          <w:rPr>
            <w:noProof/>
            <w:webHidden/>
          </w:rPr>
          <w:fldChar w:fldCharType="end"/>
        </w:r>
      </w:hyperlink>
    </w:p>
    <w:p w14:paraId="17C718A2" w14:textId="1C3B2A58" w:rsidR="003C4D1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2" w:history="1">
        <w:r w:rsidR="003C4D11" w:rsidRPr="003E5FF5">
          <w:rPr>
            <w:rStyle w:val="af1"/>
            <w:noProof/>
          </w:rPr>
          <w:t>2 Проектирование системы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_Toc230090692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22</w:t>
        </w:r>
        <w:r w:rsidR="003C4D11">
          <w:rPr>
            <w:noProof/>
            <w:webHidden/>
          </w:rPr>
          <w:fldChar w:fldCharType="end"/>
        </w:r>
      </w:hyperlink>
    </w:p>
    <w:p w14:paraId="4C08C25D" w14:textId="042636FB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3" w:history="1">
        <w:r w:rsidR="003C4D11" w:rsidRPr="003E5FF5">
          <w:rPr>
            <w:rStyle w:val="af1"/>
            <w:noProof/>
          </w:rPr>
          <w:t>2.1 Архитектурная концепция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22</w:t>
        </w:r>
        <w:r w:rsidR="003C4D11">
          <w:rPr>
            <w:noProof/>
            <w:webHidden/>
          </w:rPr>
          <w:fldChar w:fldCharType="end"/>
        </w:r>
      </w:hyperlink>
    </w:p>
    <w:p w14:paraId="07153684" w14:textId="4DCE8160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4" w:history="1">
        <w:r w:rsidR="003C4D11" w:rsidRPr="003E5FF5">
          <w:rPr>
            <w:rStyle w:val="af1"/>
            <w:noProof/>
          </w:rPr>
          <w:t>2.1.1 Разделение слоёв «данные» и «знания»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22</w:t>
        </w:r>
        <w:r w:rsidR="003C4D11">
          <w:rPr>
            <w:noProof/>
            <w:webHidden/>
          </w:rPr>
          <w:fldChar w:fldCharType="end"/>
        </w:r>
      </w:hyperlink>
    </w:p>
    <w:p w14:paraId="53D9196E" w14:textId="4A128394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5" w:history="1">
        <w:r w:rsidR="003C4D11" w:rsidRPr="003E5FF5">
          <w:rPr>
            <w:rStyle w:val="af1"/>
            <w:noProof/>
          </w:rPr>
          <w:t>2.1.2 Шаблонно-ориентированное извлечение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_Toc230090695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23</w:t>
        </w:r>
        <w:r w:rsidR="003C4D11">
          <w:rPr>
            <w:noProof/>
            <w:webHidden/>
          </w:rPr>
          <w:fldChar w:fldCharType="end"/>
        </w:r>
      </w:hyperlink>
    </w:p>
    <w:p w14:paraId="4AB162A2" w14:textId="573FF59B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6" w:history="1">
        <w:r w:rsidR="003C4D11" w:rsidRPr="003E5FF5">
          <w:rPr>
            <w:rStyle w:val="af1"/>
            <w:noProof/>
          </w:rPr>
          <w:t>2.1.3 Гибридная экстракция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_Toc230090696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23</w:t>
        </w:r>
        <w:r w:rsidR="003C4D11">
          <w:rPr>
            <w:noProof/>
            <w:webHidden/>
          </w:rPr>
          <w:fldChar w:fldCharType="end"/>
        </w:r>
      </w:hyperlink>
    </w:p>
    <w:p w14:paraId="1221BA3E" w14:textId="292952D2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7" w:history="1">
        <w:r w:rsidR="003C4D11" w:rsidRPr="003E5FF5">
          <w:rPr>
            <w:rStyle w:val="af1"/>
            <w:noProof/>
          </w:rPr>
          <w:t>2.2 Унифицированное представление документов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_Toc230090697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24</w:t>
        </w:r>
        <w:r w:rsidR="003C4D11">
          <w:rPr>
            <w:noProof/>
            <w:webHidden/>
          </w:rPr>
          <w:fldChar w:fldCharType="end"/>
        </w:r>
      </w:hyperlink>
    </w:p>
    <w:p w14:paraId="32F2AAC0" w14:textId="37BA7444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8" w:history="1">
        <w:r w:rsidR="003C4D11" w:rsidRPr="003E5FF5">
          <w:rPr>
            <w:rStyle w:val="af1"/>
            <w:noProof/>
          </w:rPr>
          <w:t>2.2.1 Назначение и принципы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_Toc230090698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24</w:t>
        </w:r>
        <w:r w:rsidR="003C4D11">
          <w:rPr>
            <w:noProof/>
            <w:webHidden/>
          </w:rPr>
          <w:fldChar w:fldCharType="end"/>
        </w:r>
      </w:hyperlink>
    </w:p>
    <w:p w14:paraId="228D5381" w14:textId="370DC877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699" w:history="1">
        <w:r w:rsidR="003C4D11" w:rsidRPr="003E5FF5">
          <w:rPr>
            <w:rStyle w:val="af1"/>
            <w:noProof/>
          </w:rPr>
          <w:t>2.2.2 Структура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_Toc230090699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24</w:t>
        </w:r>
        <w:r w:rsidR="003C4D11">
          <w:rPr>
            <w:noProof/>
            <w:webHidden/>
          </w:rPr>
          <w:fldChar w:fldCharType="end"/>
        </w:r>
      </w:hyperlink>
    </w:p>
    <w:p w14:paraId="22C947D8" w14:textId="705D6E38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0" w:history="1">
        <w:r w:rsidR="003C4D11" w:rsidRPr="003E5FF5">
          <w:rPr>
            <w:rStyle w:val="af1"/>
            <w:noProof/>
          </w:rPr>
          <w:t>2.3 Конвейер обработки документа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_Toc230090700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25</w:t>
        </w:r>
        <w:r w:rsidR="003C4D11">
          <w:rPr>
            <w:noProof/>
            <w:webHidden/>
          </w:rPr>
          <w:fldChar w:fldCharType="end"/>
        </w:r>
      </w:hyperlink>
    </w:p>
    <w:p w14:paraId="1ED5E3FD" w14:textId="48818E93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1" w:history="1">
        <w:r w:rsidR="003C4D11" w:rsidRPr="003E5FF5">
          <w:rPr>
            <w:rStyle w:val="af1"/>
            <w:noProof/>
          </w:rPr>
          <w:t>2.3.1 Общая схема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_Toc230090701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25</w:t>
        </w:r>
        <w:r w:rsidR="003C4D11">
          <w:rPr>
            <w:noProof/>
            <w:webHidden/>
          </w:rPr>
          <w:fldChar w:fldCharType="end"/>
        </w:r>
      </w:hyperlink>
    </w:p>
    <w:p w14:paraId="0E98356F" w14:textId="41DFB3C4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2" w:history="1">
        <w:r w:rsidR="003C4D11" w:rsidRPr="003E5FF5">
          <w:rPr>
            <w:rStyle w:val="af1"/>
            <w:noProof/>
          </w:rPr>
          <w:t>2.3.2 Преобразование к унифицированному представлению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_Toc230090702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27</w:t>
        </w:r>
        <w:r w:rsidR="003C4D11">
          <w:rPr>
            <w:noProof/>
            <w:webHidden/>
          </w:rPr>
          <w:fldChar w:fldCharType="end"/>
        </w:r>
      </w:hyperlink>
    </w:p>
    <w:p w14:paraId="0046929C" w14:textId="30BC2D8E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3" w:history="1">
        <w:r w:rsidR="003C4D11" w:rsidRPr="003E5FF5">
          <w:rPr>
            <w:rStyle w:val="af1"/>
            <w:noProof/>
          </w:rPr>
          <w:t>2.3.3 Определение класса документа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27</w:t>
        </w:r>
        <w:r w:rsidR="003C4D11">
          <w:rPr>
            <w:noProof/>
            <w:webHidden/>
          </w:rPr>
          <w:fldChar w:fldCharType="end"/>
        </w:r>
      </w:hyperlink>
    </w:p>
    <w:p w14:paraId="2E730F63" w14:textId="34C0EDA4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4" w:history="1">
        <w:r w:rsidR="003C4D11" w:rsidRPr="003E5FF5">
          <w:rPr>
            <w:rStyle w:val="af1"/>
            <w:noProof/>
          </w:rPr>
          <w:t>2.3.4 Извлечение значений полей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28</w:t>
        </w:r>
        <w:r w:rsidR="003C4D11">
          <w:rPr>
            <w:noProof/>
            <w:webHidden/>
          </w:rPr>
          <w:fldChar w:fldCharType="end"/>
        </w:r>
      </w:hyperlink>
    </w:p>
    <w:p w14:paraId="0F2222F5" w14:textId="1E68A9C4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5" w:history="1">
        <w:r w:rsidR="003C4D11" w:rsidRPr="003E5FF5">
          <w:rPr>
            <w:rStyle w:val="af1"/>
            <w:noProof/>
          </w:rPr>
          <w:t>2.3.5 Построение чернового графа фактов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_Toc230090705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29</w:t>
        </w:r>
        <w:r w:rsidR="003C4D11">
          <w:rPr>
            <w:noProof/>
            <w:webHidden/>
          </w:rPr>
          <w:fldChar w:fldCharType="end"/>
        </w:r>
      </w:hyperlink>
    </w:p>
    <w:p w14:paraId="2BA3D8A3" w14:textId="3C7FE0E6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6" w:history="1">
        <w:r w:rsidR="003C4D11" w:rsidRPr="003E5FF5">
          <w:rPr>
            <w:rStyle w:val="af1"/>
            <w:noProof/>
          </w:rPr>
          <w:t>2.3.6 Интеграция в онтологическую модель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_Toc230090706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29</w:t>
        </w:r>
        <w:r w:rsidR="003C4D11">
          <w:rPr>
            <w:noProof/>
            <w:webHidden/>
          </w:rPr>
          <w:fldChar w:fldCharType="end"/>
        </w:r>
      </w:hyperlink>
    </w:p>
    <w:p w14:paraId="47BAB191" w14:textId="4D50330A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7" w:history="1">
        <w:r w:rsidR="003C4D11" w:rsidRPr="003E5FF5">
          <w:rPr>
            <w:rStyle w:val="af1"/>
            <w:noProof/>
          </w:rPr>
          <w:t>2.4 Шаблоны как механизм экстракции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_Toc230090707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30</w:t>
        </w:r>
        <w:r w:rsidR="003C4D11">
          <w:rPr>
            <w:noProof/>
            <w:webHidden/>
          </w:rPr>
          <w:fldChar w:fldCharType="end"/>
        </w:r>
      </w:hyperlink>
    </w:p>
    <w:p w14:paraId="603AE509" w14:textId="449E5C35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8" w:history="1">
        <w:r w:rsidR="003C4D11" w:rsidRPr="003E5FF5">
          <w:rPr>
            <w:rStyle w:val="af1"/>
            <w:noProof/>
          </w:rPr>
          <w:t>2.4.1 Состав шаблона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_Toc230090708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30</w:t>
        </w:r>
        <w:r w:rsidR="003C4D11">
          <w:rPr>
            <w:noProof/>
            <w:webHidden/>
          </w:rPr>
          <w:fldChar w:fldCharType="end"/>
        </w:r>
      </w:hyperlink>
    </w:p>
    <w:p w14:paraId="4E71708C" w14:textId="723A9250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09" w:history="1">
        <w:r w:rsidR="003C4D11" w:rsidRPr="003E5FF5">
          <w:rPr>
            <w:rStyle w:val="af1"/>
            <w:noProof/>
          </w:rPr>
          <w:t>2.4.2 Программное представление шаблона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_Toc230090709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30</w:t>
        </w:r>
        <w:r w:rsidR="003C4D11">
          <w:rPr>
            <w:noProof/>
            <w:webHidden/>
          </w:rPr>
          <w:fldChar w:fldCharType="end"/>
        </w:r>
      </w:hyperlink>
    </w:p>
    <w:p w14:paraId="70F7825F" w14:textId="5B7D13F3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0" w:history="1">
        <w:r w:rsidR="003C4D11" w:rsidRPr="003E5FF5">
          <w:rPr>
            <w:rStyle w:val="af1"/>
            <w:noProof/>
          </w:rPr>
          <w:t>2.4.3 Меры по снижению рисков императивного подхода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_Toc230090710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31</w:t>
        </w:r>
        <w:r w:rsidR="003C4D11">
          <w:rPr>
            <w:noProof/>
            <w:webHidden/>
          </w:rPr>
          <w:fldChar w:fldCharType="end"/>
        </w:r>
      </w:hyperlink>
    </w:p>
    <w:p w14:paraId="62517CB5" w14:textId="163B6A78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1" w:history="1">
        <w:r w:rsidR="003C4D11" w:rsidRPr="003E5FF5">
          <w:rPr>
            <w:rStyle w:val="af1"/>
            <w:noProof/>
          </w:rPr>
          <w:t>2.5 Декларативный язык извлечения значений полей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_Toc230090711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31</w:t>
        </w:r>
        <w:r w:rsidR="003C4D11">
          <w:rPr>
            <w:noProof/>
            <w:webHidden/>
          </w:rPr>
          <w:fldChar w:fldCharType="end"/>
        </w:r>
      </w:hyperlink>
    </w:p>
    <w:p w14:paraId="6B2A11E1" w14:textId="73EBCA21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2" w:history="1">
        <w:r w:rsidR="003C4D11" w:rsidRPr="003E5FF5">
          <w:rPr>
            <w:rStyle w:val="af1"/>
            <w:noProof/>
          </w:rPr>
          <w:t>2.5.1 Поле как единица извлечения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_Toc230090712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31</w:t>
        </w:r>
        <w:r w:rsidR="003C4D11">
          <w:rPr>
            <w:noProof/>
            <w:webHidden/>
          </w:rPr>
          <w:fldChar w:fldCharType="end"/>
        </w:r>
      </w:hyperlink>
    </w:p>
    <w:p w14:paraId="47FCD4AE" w14:textId="3CDB46DE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3" w:history="1">
        <w:r w:rsidR="003C4D11" w:rsidRPr="003E5FF5">
          <w:rPr>
            <w:rStyle w:val="af1"/>
            <w:noProof/>
          </w:rPr>
          <w:t>2.5.2 Селектор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32</w:t>
        </w:r>
        <w:r w:rsidR="003C4D11">
          <w:rPr>
            <w:noProof/>
            <w:webHidden/>
          </w:rPr>
          <w:fldChar w:fldCharType="end"/>
        </w:r>
      </w:hyperlink>
    </w:p>
    <w:p w14:paraId="4977FF70" w14:textId="2263B447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4" w:history="1">
        <w:r w:rsidR="003C4D11" w:rsidRPr="003E5FF5">
          <w:rPr>
            <w:rStyle w:val="af1"/>
            <w:noProof/>
          </w:rPr>
          <w:t>2.5.3 Извлекатель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33</w:t>
        </w:r>
        <w:r w:rsidR="003C4D11">
          <w:rPr>
            <w:noProof/>
            <w:webHidden/>
          </w:rPr>
          <w:fldChar w:fldCharType="end"/>
        </w:r>
      </w:hyperlink>
    </w:p>
    <w:p w14:paraId="1B8F3891" w14:textId="0D377342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5" w:history="1">
        <w:r w:rsidR="003C4D11" w:rsidRPr="003E5FF5">
          <w:rPr>
            <w:rStyle w:val="af1"/>
            <w:noProof/>
          </w:rPr>
          <w:t>2.5.4 Нормализатор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_Toc230090715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33</w:t>
        </w:r>
        <w:r w:rsidR="003C4D11">
          <w:rPr>
            <w:noProof/>
            <w:webHidden/>
          </w:rPr>
          <w:fldChar w:fldCharType="end"/>
        </w:r>
      </w:hyperlink>
    </w:p>
    <w:p w14:paraId="6079D416" w14:textId="4B1CD9ED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6" w:history="1">
        <w:r w:rsidR="003C4D11" w:rsidRPr="003E5FF5">
          <w:rPr>
            <w:rStyle w:val="af1"/>
            <w:noProof/>
          </w:rPr>
          <w:t>2.6 Концепты и идентификаци</w:t>
        </w:r>
        <w:r w:rsidR="003C4D11" w:rsidRPr="003E5FF5">
          <w:rPr>
            <w:rStyle w:val="af1"/>
            <w:noProof/>
          </w:rPr>
          <w:t>я</w:t>
        </w:r>
        <w:r w:rsidR="003C4D11" w:rsidRPr="003E5FF5">
          <w:rPr>
            <w:rStyle w:val="af1"/>
            <w:noProof/>
          </w:rPr>
          <w:t xml:space="preserve"> индивидов онтологии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_Toc230090716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34</w:t>
        </w:r>
        <w:r w:rsidR="003C4D11">
          <w:rPr>
            <w:noProof/>
            <w:webHidden/>
          </w:rPr>
          <w:fldChar w:fldCharType="end"/>
        </w:r>
      </w:hyperlink>
    </w:p>
    <w:p w14:paraId="3CCA3FC9" w14:textId="0E68BFFF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7" w:history="1">
        <w:r w:rsidR="003C4D11" w:rsidRPr="003E5FF5">
          <w:rPr>
            <w:rStyle w:val="af1"/>
            <w:noProof/>
          </w:rPr>
          <w:t>2.6.1 Понятие концепта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_Toc230090717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34</w:t>
        </w:r>
        <w:r w:rsidR="003C4D11">
          <w:rPr>
            <w:noProof/>
            <w:webHidden/>
          </w:rPr>
          <w:fldChar w:fldCharType="end"/>
        </w:r>
      </w:hyperlink>
    </w:p>
    <w:p w14:paraId="35FDDC29" w14:textId="0C0A0C0C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8" w:history="1">
        <w:r w:rsidR="003C4D11" w:rsidRPr="003E5FF5">
          <w:rPr>
            <w:rStyle w:val="af1"/>
            <w:noProof/>
          </w:rPr>
          <w:t>2.6.2 Виды концептов и идемпотентность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_Toc230090718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35</w:t>
        </w:r>
        <w:r w:rsidR="003C4D11">
          <w:rPr>
            <w:noProof/>
            <w:webHidden/>
          </w:rPr>
          <w:fldChar w:fldCharType="end"/>
        </w:r>
      </w:hyperlink>
    </w:p>
    <w:p w14:paraId="66F3D813" w14:textId="65FE2CD0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19" w:history="1">
        <w:r w:rsidR="003C4D11" w:rsidRPr="003E5FF5">
          <w:rPr>
            <w:rStyle w:val="af1"/>
            <w:noProof/>
          </w:rPr>
          <w:t>2.6.3 Стратегии формирования IRI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_Toc230090719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35</w:t>
        </w:r>
        <w:r w:rsidR="003C4D11">
          <w:rPr>
            <w:noProof/>
            <w:webHidden/>
          </w:rPr>
          <w:fldChar w:fldCharType="end"/>
        </w:r>
      </w:hyperlink>
    </w:p>
    <w:p w14:paraId="33B5402C" w14:textId="04609121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0" w:history="1">
        <w:r w:rsidR="003C4D11" w:rsidRPr="003E5FF5">
          <w:rPr>
            <w:rStyle w:val="af1"/>
            <w:noProof/>
          </w:rPr>
          <w:t>2.6.4 Эволюционный пример: отказ от концепта «вид практики»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_Toc230090720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37</w:t>
        </w:r>
        <w:r w:rsidR="003C4D11">
          <w:rPr>
            <w:noProof/>
            <w:webHidden/>
          </w:rPr>
          <w:fldChar w:fldCharType="end"/>
        </w:r>
      </w:hyperlink>
    </w:p>
    <w:p w14:paraId="4B6BA7B5" w14:textId="7E609F23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1" w:history="1">
        <w:r w:rsidR="003C4D11" w:rsidRPr="003E5FF5">
          <w:rPr>
            <w:rStyle w:val="af1"/>
            <w:noProof/>
          </w:rPr>
          <w:t>2.7 Граф фактов и его редактирование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_Toc230090721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38</w:t>
        </w:r>
        <w:r w:rsidR="003C4D11">
          <w:rPr>
            <w:noProof/>
            <w:webHidden/>
          </w:rPr>
          <w:fldChar w:fldCharType="end"/>
        </w:r>
      </w:hyperlink>
    </w:p>
    <w:p w14:paraId="7C0DAEC8" w14:textId="720BB31F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2" w:history="1">
        <w:r w:rsidR="003C4D11" w:rsidRPr="003E5FF5">
          <w:rPr>
            <w:rStyle w:val="af1"/>
            <w:noProof/>
          </w:rPr>
          <w:t>2.7.1 Черновой граф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_Toc230090722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38</w:t>
        </w:r>
        <w:r w:rsidR="003C4D11">
          <w:rPr>
            <w:noProof/>
            <w:webHidden/>
          </w:rPr>
          <w:fldChar w:fldCharType="end"/>
        </w:r>
      </w:hyperlink>
    </w:p>
    <w:p w14:paraId="33F71B4E" w14:textId="2C8DC184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3" w:history="1">
        <w:r w:rsidR="003C4D11" w:rsidRPr="003E5FF5">
          <w:rPr>
            <w:rStyle w:val="af1"/>
            <w:noProof/>
          </w:rPr>
          <w:t>2.7.2 Двухслойная модель «черновик + правки»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38</w:t>
        </w:r>
        <w:r w:rsidR="003C4D11">
          <w:rPr>
            <w:noProof/>
            <w:webHidden/>
          </w:rPr>
          <w:fldChar w:fldCharType="end"/>
        </w:r>
      </w:hyperlink>
    </w:p>
    <w:p w14:paraId="29DF4180" w14:textId="20003DF2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4" w:history="1">
        <w:r w:rsidR="003C4D11" w:rsidRPr="003E5FF5">
          <w:rPr>
            <w:rStyle w:val="af1"/>
            <w:noProof/>
          </w:rPr>
          <w:t>2.7.3 Дополнительные факты и схема соотношения знаний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39</w:t>
        </w:r>
        <w:r w:rsidR="003C4D11">
          <w:rPr>
            <w:noProof/>
            <w:webHidden/>
          </w:rPr>
          <w:fldChar w:fldCharType="end"/>
        </w:r>
      </w:hyperlink>
    </w:p>
    <w:p w14:paraId="74E08DE2" w14:textId="5FF4C3AE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5" w:history="1">
        <w:r w:rsidR="003C4D11" w:rsidRPr="003E5FF5">
          <w:rPr>
            <w:rStyle w:val="af1"/>
            <w:noProof/>
          </w:rPr>
          <w:t>2.8 Интеграция знаний в онтологическую модель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_Toc230090725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39</w:t>
        </w:r>
        <w:r w:rsidR="003C4D11">
          <w:rPr>
            <w:noProof/>
            <w:webHidden/>
          </w:rPr>
          <w:fldChar w:fldCharType="end"/>
        </w:r>
      </w:hyperlink>
    </w:p>
    <w:p w14:paraId="65B014C1" w14:textId="0FC42C74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6" w:history="1">
        <w:r w:rsidR="003C4D11" w:rsidRPr="003E5FF5">
          <w:rPr>
            <w:rStyle w:val="af1"/>
            <w:noProof/>
          </w:rPr>
          <w:t>2.8.1 Политики слияния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_Toc230090726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39</w:t>
        </w:r>
        <w:r w:rsidR="003C4D11">
          <w:rPr>
            <w:noProof/>
            <w:webHidden/>
          </w:rPr>
          <w:fldChar w:fldCharType="end"/>
        </w:r>
      </w:hyperlink>
    </w:p>
    <w:p w14:paraId="2F19217B" w14:textId="32E8D4D6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7" w:history="1">
        <w:r w:rsidR="003C4D11" w:rsidRPr="003E5FF5">
          <w:rPr>
            <w:rStyle w:val="af1"/>
            <w:noProof/>
          </w:rPr>
          <w:t>2.8.2 Эффективная дата документа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_Toc230090727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40</w:t>
        </w:r>
        <w:r w:rsidR="003C4D11">
          <w:rPr>
            <w:noProof/>
            <w:webHidden/>
          </w:rPr>
          <w:fldChar w:fldCharType="end"/>
        </w:r>
      </w:hyperlink>
    </w:p>
    <w:p w14:paraId="72263EB4" w14:textId="648F561B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8" w:history="1">
        <w:r w:rsidR="003C4D11" w:rsidRPr="003E5FF5">
          <w:rPr>
            <w:rStyle w:val="af1"/>
            <w:noProof/>
          </w:rPr>
          <w:t>2.8.3 Согласование с существующими индивидами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_Toc230090728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40</w:t>
        </w:r>
        <w:r w:rsidR="003C4D11">
          <w:rPr>
            <w:noProof/>
            <w:webHidden/>
          </w:rPr>
          <w:fldChar w:fldCharType="end"/>
        </w:r>
      </w:hyperlink>
    </w:p>
    <w:p w14:paraId="4040631F" w14:textId="1378E86D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29" w:history="1">
        <w:r w:rsidR="003C4D11" w:rsidRPr="003E5FF5">
          <w:rPr>
            <w:rStyle w:val="af1"/>
            <w:noProof/>
          </w:rPr>
          <w:t>2.8.4 Хранение и журналирование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_Toc230090729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41</w:t>
        </w:r>
        <w:r w:rsidR="003C4D11">
          <w:rPr>
            <w:noProof/>
            <w:webHidden/>
          </w:rPr>
          <w:fldChar w:fldCharType="end"/>
        </w:r>
      </w:hyperlink>
    </w:p>
    <w:p w14:paraId="01276D1D" w14:textId="6AC89FC6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0" w:history="1">
        <w:r w:rsidR="003C4D11" w:rsidRPr="003E5FF5">
          <w:rPr>
            <w:rStyle w:val="af1"/>
            <w:noProof/>
          </w:rPr>
          <w:t>2.9 Программная архитектура системы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_Toc230090730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41</w:t>
        </w:r>
        <w:r w:rsidR="003C4D11">
          <w:rPr>
            <w:noProof/>
            <w:webHidden/>
          </w:rPr>
          <w:fldChar w:fldCharType="end"/>
        </w:r>
      </w:hyperlink>
    </w:p>
    <w:p w14:paraId="6091A4A2" w14:textId="639CE91C" w:rsidR="003C4D1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1" w:history="1">
        <w:r w:rsidR="003C4D11" w:rsidRPr="003E5FF5">
          <w:rPr>
            <w:rStyle w:val="af1"/>
            <w:noProof/>
          </w:rPr>
          <w:t>3 Реализация и апробация системы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_Toc230090731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43</w:t>
        </w:r>
        <w:r w:rsidR="003C4D11">
          <w:rPr>
            <w:noProof/>
            <w:webHidden/>
          </w:rPr>
          <w:fldChar w:fldCharType="end"/>
        </w:r>
      </w:hyperlink>
    </w:p>
    <w:p w14:paraId="4E65D669" w14:textId="57316DA7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2" w:history="1">
        <w:r w:rsidR="003C4D11" w:rsidRPr="003E5FF5">
          <w:rPr>
            <w:rStyle w:val="af1"/>
            <w:noProof/>
          </w:rPr>
          <w:t>3.1 Технологический стек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_Toc230090732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43</w:t>
        </w:r>
        <w:r w:rsidR="003C4D11">
          <w:rPr>
            <w:noProof/>
            <w:webHidden/>
          </w:rPr>
          <w:fldChar w:fldCharType="end"/>
        </w:r>
      </w:hyperlink>
    </w:p>
    <w:p w14:paraId="33DF4D3E" w14:textId="365F18F0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3" w:history="1">
        <w:r w:rsidR="003C4D11" w:rsidRPr="003E5FF5">
          <w:rPr>
            <w:rStyle w:val="af1"/>
            <w:noProof/>
          </w:rPr>
          <w:t>3.2 Технические решения, заслуживающие отдельного рассмотрения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45</w:t>
        </w:r>
        <w:r w:rsidR="003C4D11">
          <w:rPr>
            <w:noProof/>
            <w:webHidden/>
          </w:rPr>
          <w:fldChar w:fldCharType="end"/>
        </w:r>
      </w:hyperlink>
    </w:p>
    <w:p w14:paraId="18A307DC" w14:textId="12B67866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4" w:history="1">
        <w:r w:rsidR="003C4D11" w:rsidRPr="003E5FF5">
          <w:rPr>
            <w:rStyle w:val="af1"/>
            <w:noProof/>
          </w:rPr>
          <w:t>3.2.1 Контекст документа: ленивая загрузка ресурсов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45</w:t>
        </w:r>
        <w:r w:rsidR="003C4D11">
          <w:rPr>
            <w:noProof/>
            <w:webHidden/>
          </w:rPr>
          <w:fldChar w:fldCharType="end"/>
        </w:r>
      </w:hyperlink>
    </w:p>
    <w:p w14:paraId="41714F93" w14:textId="249137BA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5" w:history="1">
        <w:r w:rsidR="003C4D11" w:rsidRPr="003E5FF5">
          <w:rPr>
            <w:rStyle w:val="af1"/>
            <w:noProof/>
          </w:rPr>
          <w:t>3.2.2 Морфологическое приведение ФИО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_Toc230090735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45</w:t>
        </w:r>
        <w:r w:rsidR="003C4D11">
          <w:rPr>
            <w:noProof/>
            <w:webHidden/>
          </w:rPr>
          <w:fldChar w:fldCharType="end"/>
        </w:r>
      </w:hyperlink>
    </w:p>
    <w:p w14:paraId="33068D46" w14:textId="1501EF18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6" w:history="1">
        <w:r w:rsidR="003C4D11" w:rsidRPr="003E5FF5">
          <w:rPr>
            <w:rStyle w:val="af1"/>
            <w:noProof/>
          </w:rPr>
          <w:t>3.2.3 Структурная валидация шаблона через статический анализ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_Toc230090736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47</w:t>
        </w:r>
        <w:r w:rsidR="003C4D11">
          <w:rPr>
            <w:noProof/>
            <w:webHidden/>
          </w:rPr>
          <w:fldChar w:fldCharType="end"/>
        </w:r>
      </w:hyperlink>
    </w:p>
    <w:p w14:paraId="1D668C3A" w14:textId="02DA9355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7" w:history="1">
        <w:r w:rsidR="003C4D11" w:rsidRPr="003E5FF5">
          <w:rPr>
            <w:rStyle w:val="af1"/>
            <w:noProof/>
          </w:rPr>
          <w:t>3.2.4 Контракт ответа языковой модели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_Toc230090737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47</w:t>
        </w:r>
        <w:r w:rsidR="003C4D11">
          <w:rPr>
            <w:noProof/>
            <w:webHidden/>
          </w:rPr>
          <w:fldChar w:fldCharType="end"/>
        </w:r>
      </w:hyperlink>
    </w:p>
    <w:p w14:paraId="021E3FBA" w14:textId="68095337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8" w:history="1">
        <w:r w:rsidR="003C4D11" w:rsidRPr="003E5FF5">
          <w:rPr>
            <w:rStyle w:val="af1"/>
            <w:noProof/>
          </w:rPr>
          <w:t>3.2.5 Политики слияния как декларати</w:t>
        </w:r>
        <w:r w:rsidR="003C4D11" w:rsidRPr="003E5FF5">
          <w:rPr>
            <w:rStyle w:val="af1"/>
            <w:noProof/>
          </w:rPr>
          <w:t>в</w:t>
        </w:r>
        <w:r w:rsidR="003C4D11" w:rsidRPr="003E5FF5">
          <w:rPr>
            <w:rStyle w:val="af1"/>
            <w:noProof/>
          </w:rPr>
          <w:t>ные аннотации схемы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_Toc230090738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48</w:t>
        </w:r>
        <w:r w:rsidR="003C4D11">
          <w:rPr>
            <w:noProof/>
            <w:webHidden/>
          </w:rPr>
          <w:fldChar w:fldCharType="end"/>
        </w:r>
      </w:hyperlink>
    </w:p>
    <w:p w14:paraId="5D7F6DF4" w14:textId="196B11B5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39" w:history="1">
        <w:r w:rsidR="003C4D11" w:rsidRPr="003E5FF5">
          <w:rPr>
            <w:rStyle w:val="af1"/>
            <w:noProof/>
          </w:rPr>
          <w:t>3.2.6 Откат документа: история как источник истины для ABox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_Toc230090739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49</w:t>
        </w:r>
        <w:r w:rsidR="003C4D11">
          <w:rPr>
            <w:noProof/>
            <w:webHidden/>
          </w:rPr>
          <w:fldChar w:fldCharType="end"/>
        </w:r>
      </w:hyperlink>
    </w:p>
    <w:p w14:paraId="7CAA09FF" w14:textId="669D9827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0" w:history="1">
        <w:r w:rsidR="003C4D11" w:rsidRPr="003E5FF5">
          <w:rPr>
            <w:rStyle w:val="af1"/>
            <w:noProof/>
          </w:rPr>
          <w:t>3.3 Пользовательский интерфейс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_Toc230090740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50</w:t>
        </w:r>
        <w:r w:rsidR="003C4D11">
          <w:rPr>
            <w:noProof/>
            <w:webHidden/>
          </w:rPr>
          <w:fldChar w:fldCharType="end"/>
        </w:r>
      </w:hyperlink>
    </w:p>
    <w:p w14:paraId="224E831C" w14:textId="12802B2B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1" w:history="1">
        <w:r w:rsidR="003C4D11" w:rsidRPr="003E5FF5">
          <w:rPr>
            <w:rStyle w:val="af1"/>
            <w:noProof/>
          </w:rPr>
          <w:t>3.3.1 Вкладка документов и редактор графа фактов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_Toc230090741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50</w:t>
        </w:r>
        <w:r w:rsidR="003C4D11">
          <w:rPr>
            <w:noProof/>
            <w:webHidden/>
          </w:rPr>
          <w:fldChar w:fldCharType="end"/>
        </w:r>
      </w:hyperlink>
    </w:p>
    <w:p w14:paraId="39088C3C" w14:textId="2C9FE80D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2" w:history="1">
        <w:r w:rsidR="003C4D11" w:rsidRPr="003E5FF5">
          <w:rPr>
            <w:rStyle w:val="af1"/>
            <w:noProof/>
          </w:rPr>
          <w:t>3.3.2 Вкладка шаблонов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_Toc230090742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51</w:t>
        </w:r>
        <w:r w:rsidR="003C4D11">
          <w:rPr>
            <w:noProof/>
            <w:webHidden/>
          </w:rPr>
          <w:fldChar w:fldCharType="end"/>
        </w:r>
      </w:hyperlink>
    </w:p>
    <w:p w14:paraId="17F8A314" w14:textId="6BC68D9D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3" w:history="1">
        <w:r w:rsidR="003C4D11" w:rsidRPr="003E5FF5">
          <w:rPr>
            <w:rStyle w:val="af1"/>
            <w:noProof/>
          </w:rPr>
          <w:t>3.3.3 Вкладка онтологии и навигация по модели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52</w:t>
        </w:r>
        <w:r w:rsidR="003C4D11">
          <w:rPr>
            <w:noProof/>
            <w:webHidden/>
          </w:rPr>
          <w:fldChar w:fldCharType="end"/>
        </w:r>
      </w:hyperlink>
    </w:p>
    <w:p w14:paraId="38950278" w14:textId="4A5FB328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4" w:history="1">
        <w:r w:rsidR="003C4D11" w:rsidRPr="003E5FF5">
          <w:rPr>
            <w:rStyle w:val="af1"/>
            <w:noProof/>
          </w:rPr>
          <w:t>3.3.4 Известные ограничения интерфейса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53</w:t>
        </w:r>
        <w:r w:rsidR="003C4D11">
          <w:rPr>
            <w:noProof/>
            <w:webHidden/>
          </w:rPr>
          <w:fldChar w:fldCharType="end"/>
        </w:r>
      </w:hyperlink>
    </w:p>
    <w:p w14:paraId="478C8505" w14:textId="0F859F62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5" w:history="1">
        <w:r w:rsidR="003C4D11" w:rsidRPr="003E5FF5">
          <w:rPr>
            <w:rStyle w:val="af1"/>
            <w:noProof/>
          </w:rPr>
          <w:t>3.4 Апробация системы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_Toc230090745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53</w:t>
        </w:r>
        <w:r w:rsidR="003C4D11">
          <w:rPr>
            <w:noProof/>
            <w:webHidden/>
          </w:rPr>
          <w:fldChar w:fldCharType="end"/>
        </w:r>
      </w:hyperlink>
    </w:p>
    <w:p w14:paraId="74D7D8F8" w14:textId="18BF4F0F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6" w:history="1">
        <w:r w:rsidR="003C4D11" w:rsidRPr="003E5FF5">
          <w:rPr>
            <w:rStyle w:val="af1"/>
            <w:noProof/>
          </w:rPr>
          <w:t>3.4.1 Тестовый набор документов и проверенные сценарии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_Toc230090746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53</w:t>
        </w:r>
        <w:r w:rsidR="003C4D11">
          <w:rPr>
            <w:noProof/>
            <w:webHidden/>
          </w:rPr>
          <w:fldChar w:fldCharType="end"/>
        </w:r>
      </w:hyperlink>
    </w:p>
    <w:p w14:paraId="17AB9F3A" w14:textId="62CBBA7B" w:rsidR="003C4D11" w:rsidRDefault="00000000">
      <w:pPr>
        <w:pStyle w:val="4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7" w:history="1">
        <w:r w:rsidR="003C4D11" w:rsidRPr="003E5FF5">
          <w:rPr>
            <w:rStyle w:val="af1"/>
            <w:noProof/>
          </w:rPr>
          <w:t>3.4.2 Качественная оценка результатов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_Toc230090747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55</w:t>
        </w:r>
        <w:r w:rsidR="003C4D11">
          <w:rPr>
            <w:noProof/>
            <w:webHidden/>
          </w:rPr>
          <w:fldChar w:fldCharType="end"/>
        </w:r>
      </w:hyperlink>
    </w:p>
    <w:p w14:paraId="2E0834BC" w14:textId="64BC8393" w:rsidR="003C4D1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8" w:history="1">
        <w:r w:rsidR="003C4D11" w:rsidRPr="003E5FF5">
          <w:rPr>
            <w:rStyle w:val="af1"/>
            <w:noProof/>
          </w:rPr>
          <w:t>3.5 Известные ограничения и направления развития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_Toc230090748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56</w:t>
        </w:r>
        <w:r w:rsidR="003C4D11">
          <w:rPr>
            <w:noProof/>
            <w:webHidden/>
          </w:rPr>
          <w:fldChar w:fldCharType="end"/>
        </w:r>
      </w:hyperlink>
    </w:p>
    <w:p w14:paraId="0BDBE0C6" w14:textId="46FF21EF" w:rsidR="003C4D11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49" w:history="1">
        <w:r w:rsidR="003C4D11" w:rsidRPr="003E5FF5">
          <w:rPr>
            <w:rStyle w:val="af1"/>
            <w:noProof/>
          </w:rPr>
          <w:t>ЗАКЛЮЧЕНИЕ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_Toc230090749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58</w:t>
        </w:r>
        <w:r w:rsidR="003C4D11">
          <w:rPr>
            <w:noProof/>
            <w:webHidden/>
          </w:rPr>
          <w:fldChar w:fldCharType="end"/>
        </w:r>
      </w:hyperlink>
    </w:p>
    <w:p w14:paraId="0D4AC28E" w14:textId="6333CE2B" w:rsidR="003C4D11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50" w:history="1">
        <w:r w:rsidR="003C4D11" w:rsidRPr="003E5FF5">
          <w:rPr>
            <w:rStyle w:val="af1"/>
            <w:noProof/>
          </w:rPr>
          <w:t>СПИСОК ИСПОЛЬЗОВАННЫХ ИСТОЧНИКОВ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_Toc230090750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62</w:t>
        </w:r>
        <w:r w:rsidR="003C4D11">
          <w:rPr>
            <w:noProof/>
            <w:webHidden/>
          </w:rPr>
          <w:fldChar w:fldCharType="end"/>
        </w:r>
      </w:hyperlink>
    </w:p>
    <w:p w14:paraId="08168506" w14:textId="78E48567" w:rsidR="003C4D11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51" w:history="1">
        <w:r w:rsidR="003C4D11" w:rsidRPr="003E5FF5">
          <w:rPr>
            <w:rStyle w:val="af1"/>
            <w:noProof/>
          </w:rPr>
          <w:t>ПРИЛОЖЕНИЯ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_Toc230090751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65</w:t>
        </w:r>
        <w:r w:rsidR="003C4D11">
          <w:rPr>
            <w:noProof/>
            <w:webHidden/>
          </w:rPr>
          <w:fldChar w:fldCharType="end"/>
        </w:r>
      </w:hyperlink>
    </w:p>
    <w:p w14:paraId="62F9FCF0" w14:textId="4A57681E" w:rsidR="003C4D1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52" w:history="1">
        <w:r w:rsidR="003C4D11" w:rsidRPr="003E5FF5">
          <w:rPr>
            <w:rStyle w:val="af1"/>
            <w:noProof/>
          </w:rPr>
          <w:t>Приложение А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_Toc230090752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65</w:t>
        </w:r>
        <w:r w:rsidR="003C4D11">
          <w:rPr>
            <w:noProof/>
            <w:webHidden/>
          </w:rPr>
          <w:fldChar w:fldCharType="end"/>
        </w:r>
      </w:hyperlink>
    </w:p>
    <w:p w14:paraId="2B696126" w14:textId="6CC54DB2" w:rsidR="003C4D1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53" w:history="1">
        <w:r w:rsidR="003C4D11" w:rsidRPr="003E5FF5">
          <w:rPr>
            <w:rStyle w:val="af1"/>
            <w:noProof/>
          </w:rPr>
          <w:t>Приложение Б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_Toc230090753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66</w:t>
        </w:r>
        <w:r w:rsidR="003C4D11">
          <w:rPr>
            <w:noProof/>
            <w:webHidden/>
          </w:rPr>
          <w:fldChar w:fldCharType="end"/>
        </w:r>
      </w:hyperlink>
    </w:p>
    <w:p w14:paraId="04C0C01B" w14:textId="7F29721C" w:rsidR="003C4D1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090754" w:history="1">
        <w:r w:rsidR="003C4D11" w:rsidRPr="003E5FF5">
          <w:rPr>
            <w:rStyle w:val="af1"/>
            <w:noProof/>
          </w:rPr>
          <w:t>Приложение В</w:t>
        </w:r>
        <w:r w:rsidR="003C4D11">
          <w:rPr>
            <w:noProof/>
            <w:webHidden/>
          </w:rPr>
          <w:tab/>
        </w:r>
        <w:r w:rsidR="003C4D11">
          <w:rPr>
            <w:noProof/>
            <w:webHidden/>
          </w:rPr>
          <w:fldChar w:fldCharType="begin"/>
        </w:r>
        <w:r w:rsidR="003C4D11">
          <w:rPr>
            <w:noProof/>
            <w:webHidden/>
          </w:rPr>
          <w:instrText xml:space="preserve"> PAGEREF _Toc230090754 \h </w:instrText>
        </w:r>
        <w:r w:rsidR="003C4D11">
          <w:rPr>
            <w:noProof/>
            <w:webHidden/>
          </w:rPr>
        </w:r>
        <w:r w:rsidR="003C4D11">
          <w:rPr>
            <w:noProof/>
            <w:webHidden/>
          </w:rPr>
          <w:fldChar w:fldCharType="separate"/>
        </w:r>
        <w:r w:rsidR="003C4D11">
          <w:rPr>
            <w:noProof/>
            <w:webHidden/>
          </w:rPr>
          <w:t>67</w:t>
        </w:r>
        <w:r w:rsidR="003C4D11">
          <w:rPr>
            <w:noProof/>
            <w:webHidden/>
          </w:rPr>
          <w:fldChar w:fldCharType="end"/>
        </w:r>
      </w:hyperlink>
    </w:p>
    <w:p w14:paraId="2AE4E6CE" w14:textId="24C7AB7A" w:rsidR="003C4D11" w:rsidRDefault="003C4D11" w:rsidP="003C4D11">
      <w:pPr>
        <w:pStyle w:val="1"/>
        <w:ind w:firstLine="0"/>
        <w:jc w:val="left"/>
      </w:pPr>
      <w:r>
        <w:fldChar w:fldCharType="end"/>
      </w:r>
    </w:p>
    <w:p w14:paraId="19D917E7" w14:textId="77777777" w:rsidR="00F01DC6" w:rsidRDefault="00F01DC6">
      <w:pPr>
        <w:spacing w:after="160" w:line="278" w:lineRule="auto"/>
        <w:ind w:firstLine="0"/>
        <w:rPr>
          <w:rFonts w:eastAsiaTheme="majorEastAsia" w:cstheme="majorBidi"/>
          <w:b/>
          <w:bCs/>
          <w:szCs w:val="40"/>
        </w:rPr>
      </w:pPr>
      <w:bookmarkStart w:id="6" w:name="_Toc230090672"/>
      <w:r>
        <w:rPr>
          <w:bCs/>
        </w:rPr>
        <w:br w:type="page"/>
      </w:r>
    </w:p>
    <w:p w14:paraId="37E3D173" w14:textId="284929E6" w:rsidR="00ED72C6" w:rsidRPr="00ED72C6" w:rsidRDefault="00ED72C6" w:rsidP="00ED72C6">
      <w:pPr>
        <w:pStyle w:val="1"/>
      </w:pPr>
      <w:r w:rsidRPr="00ED72C6">
        <w:rPr>
          <w:bCs/>
        </w:rPr>
        <w:lastRenderedPageBreak/>
        <w:t>ОПРЕДЕЛЕНИЯ, ОБОЗНАЧЕНИЯ И СОКРАЩЕНИЯ</w:t>
      </w:r>
    </w:p>
    <w:p w14:paraId="1DCE0690" w14:textId="4D5B6D8A" w:rsidR="00E26FF3" w:rsidRPr="00E26FF3" w:rsidRDefault="00E26FF3" w:rsidP="00E26FF3">
      <w:r w:rsidRPr="00E26FF3">
        <w:t xml:space="preserve">ISO/IEC — Международная организация по стандартизации </w:t>
      </w:r>
      <w:r w:rsidRPr="00E26FF3">
        <w:t>/</w:t>
      </w:r>
      <w:r w:rsidRPr="00E26FF3">
        <w:t xml:space="preserve"> Международная электротехническая комиссия.</w:t>
      </w:r>
    </w:p>
    <w:p w14:paraId="03DE94E3" w14:textId="77777777" w:rsidR="00E26FF3" w:rsidRPr="00E26FF3" w:rsidRDefault="00E26FF3" w:rsidP="00E26FF3">
      <w:r w:rsidRPr="00E26FF3">
        <w:t xml:space="preserve">W3C (World Wide Web </w:t>
      </w:r>
      <w:proofErr w:type="spellStart"/>
      <w:r w:rsidRPr="00E26FF3">
        <w:t>Consortium</w:t>
      </w:r>
      <w:proofErr w:type="spellEnd"/>
      <w:r w:rsidRPr="00E26FF3">
        <w:t>) — консорциум организаций, вырабатывающий стандарты для технологий World Wide Web.</w:t>
      </w:r>
    </w:p>
    <w:p w14:paraId="3450D31A" w14:textId="77777777" w:rsidR="00E26FF3" w:rsidRPr="00E26FF3" w:rsidRDefault="00E26FF3" w:rsidP="00E26FF3">
      <w:r w:rsidRPr="00E26FF3">
        <w:rPr>
          <w:lang w:val="en-US"/>
        </w:rPr>
        <w:t>COM</w:t>
      </w:r>
      <w:r w:rsidRPr="00E26FF3">
        <w:t xml:space="preserve"> (</w:t>
      </w:r>
      <w:r w:rsidRPr="00E26FF3">
        <w:rPr>
          <w:lang w:val="en-US"/>
        </w:rPr>
        <w:t>Component</w:t>
      </w:r>
      <w:r w:rsidRPr="00E26FF3">
        <w:t xml:space="preserve"> </w:t>
      </w:r>
      <w:r w:rsidRPr="00E26FF3">
        <w:rPr>
          <w:lang w:val="en-US"/>
        </w:rPr>
        <w:t>Object</w:t>
      </w:r>
      <w:r w:rsidRPr="00E26FF3">
        <w:t xml:space="preserve"> </w:t>
      </w:r>
      <w:r w:rsidRPr="00E26FF3">
        <w:rPr>
          <w:lang w:val="en-US"/>
        </w:rPr>
        <w:t>Model</w:t>
      </w:r>
      <w:r w:rsidRPr="00E26FF3">
        <w:t xml:space="preserve">) — компонентная объектная модель </w:t>
      </w:r>
      <w:r w:rsidRPr="00E26FF3">
        <w:rPr>
          <w:lang w:val="en-US"/>
        </w:rPr>
        <w:t>Microsoft</w:t>
      </w:r>
      <w:r w:rsidRPr="00E26FF3">
        <w:t xml:space="preserve"> для </w:t>
      </w:r>
      <w:proofErr w:type="spellStart"/>
      <w:r w:rsidRPr="00E26FF3">
        <w:t>межпроцессного</w:t>
      </w:r>
      <w:proofErr w:type="spellEnd"/>
      <w:r w:rsidRPr="00E26FF3">
        <w:t xml:space="preserve"> взаимодействия.</w:t>
      </w:r>
    </w:p>
    <w:p w14:paraId="1753E0BF" w14:textId="77777777" w:rsidR="00E26FF3" w:rsidRPr="00E26FF3" w:rsidRDefault="00E26FF3" w:rsidP="00E26FF3">
      <w:r w:rsidRPr="00E26FF3">
        <w:t xml:space="preserve">TEI (Text </w:t>
      </w:r>
      <w:proofErr w:type="spellStart"/>
      <w:r w:rsidRPr="00E26FF3">
        <w:t>Encoding</w:t>
      </w:r>
      <w:proofErr w:type="spellEnd"/>
      <w:r w:rsidRPr="00E26FF3">
        <w:t xml:space="preserve"> Initiative) — стандарт XML-разметки текстов, используемый в гуманитарных науках.</w:t>
      </w:r>
    </w:p>
    <w:p w14:paraId="07E1CF30" w14:textId="77777777" w:rsidR="00E26FF3" w:rsidRPr="00E26FF3" w:rsidRDefault="00E26FF3" w:rsidP="00E26FF3">
      <w:r w:rsidRPr="00E26FF3">
        <w:t>LLM (</w:t>
      </w:r>
      <w:proofErr w:type="spellStart"/>
      <w:r w:rsidRPr="00E26FF3">
        <w:t>Large</w:t>
      </w:r>
      <w:proofErr w:type="spellEnd"/>
      <w:r w:rsidRPr="00E26FF3">
        <w:t xml:space="preserve"> Language Model) — большая языковая модель.</w:t>
      </w:r>
    </w:p>
    <w:p w14:paraId="7CD62912" w14:textId="77777777" w:rsidR="00E26FF3" w:rsidRPr="00E26FF3" w:rsidRDefault="00E26FF3" w:rsidP="00E26FF3">
      <w:r w:rsidRPr="00E26FF3">
        <w:t>IRI (</w:t>
      </w:r>
      <w:proofErr w:type="spellStart"/>
      <w:r w:rsidRPr="00E26FF3">
        <w:t>Internationalized</w:t>
      </w:r>
      <w:proofErr w:type="spellEnd"/>
      <w:r w:rsidRPr="00E26FF3">
        <w:t xml:space="preserve"> Resource </w:t>
      </w:r>
      <w:proofErr w:type="spellStart"/>
      <w:r w:rsidRPr="00E26FF3">
        <w:t>Identifier</w:t>
      </w:r>
      <w:proofErr w:type="spellEnd"/>
      <w:r w:rsidRPr="00E26FF3">
        <w:t>) — расширение URI (</w:t>
      </w:r>
      <w:proofErr w:type="spellStart"/>
      <w:r w:rsidRPr="00E26FF3">
        <w:t>Uniform</w:t>
      </w:r>
      <w:proofErr w:type="spellEnd"/>
      <w:r w:rsidRPr="00E26FF3">
        <w:t xml:space="preserve"> Resource </w:t>
      </w:r>
      <w:proofErr w:type="spellStart"/>
      <w:r w:rsidRPr="00E26FF3">
        <w:t>Identifier</w:t>
      </w:r>
      <w:proofErr w:type="spellEnd"/>
      <w:r w:rsidRPr="00E26FF3">
        <w:t xml:space="preserve">), допускающее использование символов </w:t>
      </w:r>
      <w:proofErr w:type="spellStart"/>
      <w:r w:rsidRPr="00E26FF3">
        <w:t>Unicode</w:t>
      </w:r>
      <w:proofErr w:type="spellEnd"/>
      <w:r w:rsidRPr="00E26FF3">
        <w:t>; используется как идентификатор сущности в RDF и OWL.</w:t>
      </w:r>
    </w:p>
    <w:p w14:paraId="3EF28010" w14:textId="77777777" w:rsidR="00E26FF3" w:rsidRPr="00E26FF3" w:rsidRDefault="00E26FF3" w:rsidP="00E26FF3">
      <w:proofErr w:type="spellStart"/>
      <w:r w:rsidRPr="00E26FF3">
        <w:t>Turtle</w:t>
      </w:r>
      <w:proofErr w:type="spellEnd"/>
      <w:r w:rsidRPr="00E26FF3">
        <w:t xml:space="preserve"> (TTL) (</w:t>
      </w:r>
      <w:proofErr w:type="spellStart"/>
      <w:r w:rsidRPr="00E26FF3">
        <w:t>Terse</w:t>
      </w:r>
      <w:proofErr w:type="spellEnd"/>
      <w:r w:rsidRPr="00E26FF3">
        <w:t xml:space="preserve"> RDF Triple Language) — текстовый формат сериализации RDF-графов.</w:t>
      </w:r>
    </w:p>
    <w:p w14:paraId="7827CEA2" w14:textId="77777777" w:rsidR="00E26FF3" w:rsidRPr="00E26FF3" w:rsidRDefault="00E26FF3" w:rsidP="00E26FF3">
      <w:r w:rsidRPr="00E26FF3">
        <w:t xml:space="preserve">XSD (XML </w:t>
      </w:r>
      <w:proofErr w:type="spellStart"/>
      <w:r w:rsidRPr="00E26FF3">
        <w:t>Schema</w:t>
      </w:r>
      <w:proofErr w:type="spellEnd"/>
      <w:r w:rsidRPr="00E26FF3">
        <w:t xml:space="preserve"> Definition) — язык описания структуры XML-документов.</w:t>
      </w:r>
    </w:p>
    <w:p w14:paraId="2A2F217A" w14:textId="77777777" w:rsidR="00E26FF3" w:rsidRPr="00E26FF3" w:rsidRDefault="00E26FF3" w:rsidP="00E26FF3">
      <w:r w:rsidRPr="00E26FF3">
        <w:t>Класс онтологии — категория сущностей предметной области, описанная в схеме онтологии; экземпляры класса называются индивидами.</w:t>
      </w:r>
    </w:p>
    <w:p w14:paraId="6D240C46" w14:textId="33BC8C2B" w:rsidR="00E26FF3" w:rsidRPr="00E26FF3" w:rsidRDefault="00E26FF3" w:rsidP="00E26FF3">
      <w:r w:rsidRPr="00E26FF3">
        <w:t>Индивид — конкретный объект предметной области, представленный в онтологии; связан с литералами и другими индивидами через свойства.</w:t>
      </w:r>
    </w:p>
    <w:p w14:paraId="1AF7DA29" w14:textId="77777777" w:rsidR="00E26FF3" w:rsidRPr="00E26FF3" w:rsidRDefault="00E26FF3" w:rsidP="00E26FF3">
      <w:r w:rsidRPr="00E26FF3">
        <w:t>Свойство (предикат) — именованное отношение в онтологии; объектные свойства связывают индивидов между собой, свойства данных — индивидов с литералами.</w:t>
      </w:r>
    </w:p>
    <w:p w14:paraId="31790CC5" w14:textId="77777777" w:rsidR="00E26FF3" w:rsidRPr="00E26FF3" w:rsidRDefault="00E26FF3" w:rsidP="00E26FF3">
      <w:r w:rsidRPr="00E26FF3">
        <w:t>Литерал — значение данных (строка, число, дата) в RDF-графе.</w:t>
      </w:r>
    </w:p>
    <w:p w14:paraId="0BEBAC0C" w14:textId="77777777" w:rsidR="00E26FF3" w:rsidRPr="00E26FF3" w:rsidRDefault="00E26FF3" w:rsidP="00E26FF3">
      <w:r w:rsidRPr="00E26FF3">
        <w:t>Аннотация — особый вид свойства OWL, используемый для описания терминов онтологии метаинформацией, не входящей в формальный логический вывод.</w:t>
      </w:r>
    </w:p>
    <w:p w14:paraId="5CD5B10C" w14:textId="0CF5F2FA" w:rsidR="00F01DC6" w:rsidRPr="00F01DC6" w:rsidRDefault="00E26FF3" w:rsidP="00F01DC6">
      <w:r w:rsidRPr="00E26FF3">
        <w:t>Идемпотентность — свойство объекта или операции при повторном применении давать тот же результат, что и при первом.</w:t>
      </w:r>
      <w:r w:rsidR="00F01DC6">
        <w:br w:type="page"/>
      </w:r>
    </w:p>
    <w:p w14:paraId="2E6F868F" w14:textId="3AF179AD" w:rsidR="00EC405B" w:rsidRPr="00433A40" w:rsidRDefault="00425123" w:rsidP="00E26FF3">
      <w:pPr>
        <w:pStyle w:val="1"/>
      </w:pPr>
      <w:r>
        <w:lastRenderedPageBreak/>
        <w:t>ВВЕДЕНИЕ</w:t>
      </w:r>
      <w:bookmarkEnd w:id="4"/>
      <w:bookmarkEnd w:id="5"/>
      <w:bookmarkEnd w:id="6"/>
    </w:p>
    <w:p w14:paraId="06242727" w14:textId="77777777" w:rsidR="00544F66" w:rsidRDefault="00544F66" w:rsidP="00544F66">
      <w:pPr>
        <w:jc w:val="both"/>
      </w:pPr>
      <w:bookmarkStart w:id="7" w:name="введение"/>
      <w:r>
        <w:t>В условиях цифровизации образовательных и административных процессов в высших учебных заведениях возрастает объём документов, сопровождающих деятельность кафедр: заявлений обучающихся, индивидуальных заданий на практику, отчётов руководителей, ведомостей, служебных записок, тезисов и иных документов, содержащих значимые сведения о составе участников учебного процесса, академических активностях и их результатах. Несмотря на наличие этих данных, их практическое использование затруднено: информация представлена преимущественно в слабоструктурированном виде, не имеет формальной модели представления знаний и не интегрирована в единое хранилище.</w:t>
      </w:r>
    </w:p>
    <w:p w14:paraId="33FEB539" w14:textId="77777777" w:rsidR="00544F66" w:rsidRDefault="00544F66" w:rsidP="00544F66">
      <w:pPr>
        <w:jc w:val="both"/>
      </w:pPr>
      <w:r>
        <w:t>Одним из перспективных подходов к решению этой проблемы является использование онтологических моделей предметной области. Онтология явно задаёт классы объектов, их свойства и отношения, что делает возможным выполнение запросов к накопленным знаниям, обнаружение связей между сведениями из разных источников и автоматизированный логический вывод. Однако наполнение онтологии актуальными данными, извлекаемыми из документов, на практике осуществляется вручную, что требует значительных трудозатрат, подвержено ошибкам и не масштабируется при увеличении объёма документов.</w:t>
      </w:r>
    </w:p>
    <w:p w14:paraId="4D7B0C12" w14:textId="2677F036" w:rsidR="00544F66" w:rsidRDefault="00544F66" w:rsidP="00C85F5E">
      <w:pPr>
        <w:jc w:val="both"/>
      </w:pPr>
      <w:r>
        <w:t xml:space="preserve">Существующие методы автоматизированного извлечения информации можно разделить на три группы: правила-ориентированные методы, методы на основе обучения с использованием обработки естественного языка [8], методы на основе больших языковых моделей [9]. Каждый из них в чистом виде имеет существенные ограничения: правила-ориентированные методы неустойчивы к вариативности оформления документов; методы на основе обучения требуют значительных по объёму размеченных корпусов, непрактичных в условиях ограниченного потока однотипных документов кафедры; методы на основе больших языковых моделей характеризуются </w:t>
      </w:r>
      <w:r w:rsidR="00C85F5E">
        <w:t>ограниченной интерпретируемостью и риском генерации правдоподобных,</w:t>
      </w:r>
      <w:r w:rsidR="00C85F5E" w:rsidRPr="00C85F5E">
        <w:t xml:space="preserve"> </w:t>
      </w:r>
      <w:r w:rsidR="00C85F5E">
        <w:t xml:space="preserve">но не </w:t>
      </w:r>
      <w:r w:rsidR="00C85F5E">
        <w:lastRenderedPageBreak/>
        <w:t>соответствующих действительности значений</w:t>
      </w:r>
      <w:r>
        <w:t>. Готовые программные решения, реализующие описанные методы, ориентированы преимущественно на извлечение текстового содержимого без привязки к конкретной онтологической модели; использование облачных сервисов интеллектуальной обработки документов [20–22] сопряжено с передачей данных внешним поставщикам, что в контексте обработки документов с персональными данными [1] накладывает существенные правовые ограничения.</w:t>
      </w:r>
    </w:p>
    <w:p w14:paraId="048AE982" w14:textId="77777777" w:rsidR="00544F66" w:rsidRDefault="00544F66" w:rsidP="00544F66">
      <w:pPr>
        <w:jc w:val="both"/>
      </w:pPr>
      <w:r>
        <w:t>Возникает актуальная научно-техническая задача — разработка системы, обеспечивающей автоматизированное извлечение данных из слабоструктурированных документов кафедры и их преобразование в формализованное представление, интегрируемое в онтологическую модель, с возможностью контролируемого ручного вмешательства и сохранением связи каждого факта с документом-источником.</w:t>
      </w:r>
    </w:p>
    <w:p w14:paraId="602CC0F8" w14:textId="77777777" w:rsidR="00544F66" w:rsidRDefault="00544F66" w:rsidP="00544F66">
      <w:pPr>
        <w:jc w:val="both"/>
      </w:pPr>
      <w:r w:rsidRPr="00544F66">
        <w:rPr>
          <w:b/>
          <w:bCs/>
        </w:rPr>
        <w:t>Цель работы</w:t>
      </w:r>
      <w:r>
        <w:t xml:space="preserve"> — разработка системы автоматизированного пополнения онтологической модели кафедры знаниями, извлечёнными из документов.</w:t>
      </w:r>
    </w:p>
    <w:p w14:paraId="2FF3D265" w14:textId="77777777" w:rsidR="00544F66" w:rsidRDefault="00544F66" w:rsidP="00544F66">
      <w:pPr>
        <w:jc w:val="both"/>
      </w:pPr>
      <w:r>
        <w:t xml:space="preserve">Для достижения цели поставлены следующие </w:t>
      </w:r>
      <w:r>
        <w:rPr>
          <w:b/>
          <w:bCs/>
        </w:rPr>
        <w:t>задачи</w:t>
      </w:r>
      <w:r>
        <w:t>:</w:t>
      </w:r>
    </w:p>
    <w:p w14:paraId="37DB4089" w14:textId="77777777" w:rsidR="00544F66" w:rsidRDefault="00544F66" w:rsidP="00544F66">
      <w:pPr>
        <w:numPr>
          <w:ilvl w:val="0"/>
          <w:numId w:val="135"/>
        </w:numPr>
        <w:jc w:val="both"/>
      </w:pPr>
      <w:r>
        <w:t>провести анализ предметной области, видов документов кафедры, методических подходов к извлечению знаний и существующих программных решений;</w:t>
      </w:r>
    </w:p>
    <w:p w14:paraId="7147AB6C" w14:textId="77777777" w:rsidR="00544F66" w:rsidRDefault="00544F66" w:rsidP="00544F66">
      <w:pPr>
        <w:numPr>
          <w:ilvl w:val="0"/>
          <w:numId w:val="135"/>
        </w:numPr>
        <w:jc w:val="both"/>
      </w:pPr>
      <w:r>
        <w:t>сформулировать функциональные и нефункциональные требования к системе;</w:t>
      </w:r>
    </w:p>
    <w:p w14:paraId="65883E66" w14:textId="77777777" w:rsidR="00544F66" w:rsidRDefault="00544F66" w:rsidP="00544F66">
      <w:pPr>
        <w:numPr>
          <w:ilvl w:val="0"/>
          <w:numId w:val="135"/>
        </w:numPr>
        <w:jc w:val="both"/>
      </w:pPr>
      <w:r>
        <w:t>спроектировать архитектуру системы, включая унифицированную модель представления документов, конвейер обработки, механизм шаблонов извлечения, модель идентификации индивидов онтологии и политику интеграции знаний в общую модель;</w:t>
      </w:r>
    </w:p>
    <w:p w14:paraId="36CECC1C" w14:textId="77777777" w:rsidR="00544F66" w:rsidRDefault="00544F66" w:rsidP="00544F66">
      <w:pPr>
        <w:numPr>
          <w:ilvl w:val="0"/>
          <w:numId w:val="135"/>
        </w:numPr>
        <w:jc w:val="both"/>
      </w:pPr>
      <w:r>
        <w:t>реализовать разработанную систему с пользовательским графическим интерфейсом;</w:t>
      </w:r>
    </w:p>
    <w:p w14:paraId="36792E15" w14:textId="77777777" w:rsidR="00544F66" w:rsidRDefault="00544F66" w:rsidP="00544F66">
      <w:pPr>
        <w:numPr>
          <w:ilvl w:val="0"/>
          <w:numId w:val="135"/>
        </w:numPr>
        <w:jc w:val="both"/>
      </w:pPr>
      <w:r>
        <w:t>провести апробацию системы на реальных документах кафедры и проанализировать её результаты.</w:t>
      </w:r>
    </w:p>
    <w:p w14:paraId="61E9A249" w14:textId="77777777" w:rsidR="00544F66" w:rsidRDefault="00544F66" w:rsidP="00544F66">
      <w:pPr>
        <w:jc w:val="both"/>
      </w:pPr>
      <w:r>
        <w:rPr>
          <w:b/>
          <w:bCs/>
        </w:rPr>
        <w:lastRenderedPageBreak/>
        <w:t>Объектом исследования</w:t>
      </w:r>
      <w:r>
        <w:t xml:space="preserve"> является процесс извлечения и формализации знаний из документальных источников. </w:t>
      </w:r>
      <w:r>
        <w:rPr>
          <w:b/>
          <w:bCs/>
        </w:rPr>
        <w:t>Предметом исследования</w:t>
      </w:r>
      <w:r>
        <w:t xml:space="preserve"> — архитектурные и методические решения, обеспечивающие автоматизированное пополнение онтологической модели на основе данных, полученных из документов учебно-организационной деятельности кафедры.</w:t>
      </w:r>
    </w:p>
    <w:p w14:paraId="5B03AF5F" w14:textId="77777777" w:rsidR="00544F66" w:rsidRDefault="00544F66" w:rsidP="00544F66">
      <w:pPr>
        <w:jc w:val="both"/>
      </w:pPr>
      <w:r>
        <w:rPr>
          <w:b/>
          <w:bCs/>
        </w:rPr>
        <w:t>Научная новизна</w:t>
      </w:r>
      <w:r>
        <w:t xml:space="preserve"> работы заключается в разработке нескольких взаимосвязанных решений, отсутствующих в известных аналогах:</w:t>
      </w:r>
    </w:p>
    <w:p w14:paraId="376BBC15" w14:textId="77777777" w:rsidR="00544F66" w:rsidRDefault="00544F66" w:rsidP="00544F66">
      <w:pPr>
        <w:numPr>
          <w:ilvl w:val="0"/>
          <w:numId w:val="136"/>
        </w:numPr>
        <w:ind w:left="0" w:firstLine="709"/>
        <w:jc w:val="both"/>
      </w:pPr>
      <w:proofErr w:type="spellStart"/>
      <w:r>
        <w:rPr>
          <w:i/>
          <w:iCs/>
        </w:rPr>
        <w:t>концептно</w:t>
      </w:r>
      <w:proofErr w:type="spellEnd"/>
      <w:r>
        <w:rPr>
          <w:i/>
          <w:iCs/>
        </w:rPr>
        <w:t>-ориентированной модели идентификации индивидов онтологии</w:t>
      </w:r>
      <w:r>
        <w:t>, в которой каждому классу сущностей сопоставлен программный модуль, инкапсулирующий стратегию формирования идентификаторов и набор идентифицирующих литералов; модель обеспечивает воспроизводимое и согласованное отождествление одних и тех же сущностей реального мира между разными документами;</w:t>
      </w:r>
    </w:p>
    <w:p w14:paraId="3B1B5309" w14:textId="77777777" w:rsidR="00544F66" w:rsidRDefault="00544F66" w:rsidP="00544F66">
      <w:pPr>
        <w:numPr>
          <w:ilvl w:val="0"/>
          <w:numId w:val="136"/>
        </w:numPr>
        <w:ind w:left="0" w:firstLine="709"/>
        <w:jc w:val="both"/>
      </w:pPr>
      <w:r>
        <w:rPr>
          <w:i/>
          <w:iCs/>
        </w:rPr>
        <w:t>гибридной модели извлечения</w:t>
      </w:r>
      <w:r>
        <w:t xml:space="preserve"> «детерминированный шаблон плюс коррекция большой языковой моделью», в которой языковая модель используется как проверяющий механизм, а не первичный источник знаний, что одновременно обеспечивает воспроизводимость и устойчивость к вариативности оформления;</w:t>
      </w:r>
    </w:p>
    <w:p w14:paraId="224D5F35" w14:textId="77777777" w:rsidR="00544F66" w:rsidRDefault="00544F66" w:rsidP="00544F66">
      <w:pPr>
        <w:numPr>
          <w:ilvl w:val="0"/>
          <w:numId w:val="136"/>
        </w:numPr>
        <w:ind w:left="0" w:firstLine="709"/>
        <w:jc w:val="both"/>
      </w:pPr>
      <w:r>
        <w:rPr>
          <w:i/>
          <w:iCs/>
        </w:rPr>
        <w:t>политик слияния значений предикатов</w:t>
      </w:r>
      <w:r>
        <w:t>, заданных декларативно в схеме онтологии в виде аннотаций, что позволяет гибко настраивать поведение интеграции без изменения программного кода.</w:t>
      </w:r>
    </w:p>
    <w:p w14:paraId="0D4A2D0E" w14:textId="77777777" w:rsidR="00544F66" w:rsidRDefault="00544F66" w:rsidP="00544F66">
      <w:pPr>
        <w:jc w:val="both"/>
      </w:pPr>
      <w:r>
        <w:rPr>
          <w:b/>
          <w:bCs/>
        </w:rPr>
        <w:t>Практическая значимость</w:t>
      </w:r>
      <w:r>
        <w:t xml:space="preserve"> работы состоит в создании программной системы, применимой на кафедре общей информатики факультета информационных технологий Новосибирского государственного университета. Система обеспечивает автоматизацию ранее выполнявшегося вручную процесса извлечения сведений из документов учебного процесса и их интеграции в общую модель, что снижает трудозатраты, повышает полноту и согласованность накопленных знаний и создаёт основу для последующей аналитической работы.</w:t>
      </w:r>
    </w:p>
    <w:p w14:paraId="71AF196C" w14:textId="77777777" w:rsidR="00544F66" w:rsidRDefault="00544F66" w:rsidP="00544F66">
      <w:pPr>
        <w:jc w:val="both"/>
      </w:pPr>
      <w:r>
        <w:rPr>
          <w:b/>
          <w:bCs/>
        </w:rPr>
        <w:lastRenderedPageBreak/>
        <w:t>Методы исследования</w:t>
      </w:r>
      <w:r>
        <w:t>: анализ предметной области и существующих программных решений; проектирование архитектуры программной системы; синтез и реализация её ключевых компонентов; разработка формальной модели представления документов; апробация системы на реальных документах кафедры с качественной оценкой результатов.</w:t>
      </w:r>
    </w:p>
    <w:p w14:paraId="656F2BEF" w14:textId="77777777" w:rsidR="00544F66" w:rsidRDefault="00544F66" w:rsidP="00544F66">
      <w:pPr>
        <w:jc w:val="both"/>
      </w:pPr>
      <w:r>
        <w:rPr>
          <w:b/>
          <w:bCs/>
        </w:rPr>
        <w:t>Структура работы.</w:t>
      </w:r>
      <w:r>
        <w:t xml:space="preserve"> Работа состоит из введения, трёх глав, заключения, списка использованных источников и приложений. В первой главе анализируется предметная область, методические подходы и существующие программные решения, формулируются требования к системе. Во второй главе излагаются архитектурные и проектные решения, положенные в основу системы. В третьей главе описываются технические аспекты реализации, результаты апробации и направления дальнейшего развития.</w:t>
      </w:r>
    </w:p>
    <w:p w14:paraId="0A1EE2FE" w14:textId="77777777" w:rsidR="00F01DC6" w:rsidRDefault="00F01DC6">
      <w:pPr>
        <w:spacing w:after="160" w:line="278" w:lineRule="auto"/>
        <w:ind w:firstLine="0"/>
        <w:rPr>
          <w:rFonts w:eastAsiaTheme="majorEastAsia" w:cstheme="majorBidi"/>
          <w:b/>
          <w:szCs w:val="40"/>
        </w:rPr>
      </w:pPr>
      <w:bookmarkStart w:id="8" w:name="_Toc230037093"/>
      <w:bookmarkStart w:id="9" w:name="_Toc230090673"/>
      <w:bookmarkStart w:id="10" w:name="глава-1.-анализ-предметной-области"/>
      <w:bookmarkEnd w:id="7"/>
      <w:r>
        <w:br w:type="page"/>
      </w:r>
    </w:p>
    <w:p w14:paraId="18659494" w14:textId="3EB6E93F" w:rsidR="00544F66" w:rsidRDefault="00544F66" w:rsidP="00312ADC">
      <w:pPr>
        <w:pStyle w:val="1"/>
      </w:pPr>
      <w:r>
        <w:lastRenderedPageBreak/>
        <w:t>ОСНОВНАЯ ЧАСТЬ</w:t>
      </w:r>
      <w:bookmarkEnd w:id="8"/>
      <w:bookmarkEnd w:id="9"/>
    </w:p>
    <w:p w14:paraId="74F558A5" w14:textId="1DD53BD8" w:rsidR="00544F66" w:rsidRDefault="00544F66" w:rsidP="00312ADC">
      <w:pPr>
        <w:pStyle w:val="2"/>
      </w:pPr>
      <w:bookmarkStart w:id="11" w:name="_Toc230037094"/>
      <w:bookmarkStart w:id="12" w:name="_Toc230090674"/>
      <w:r>
        <w:t>1 Анализ предметной области</w:t>
      </w:r>
      <w:bookmarkEnd w:id="11"/>
      <w:bookmarkEnd w:id="12"/>
    </w:p>
    <w:p w14:paraId="0356B692" w14:textId="77777777" w:rsidR="00544F66" w:rsidRDefault="00544F66" w:rsidP="00312ADC">
      <w:pPr>
        <w:jc w:val="both"/>
      </w:pPr>
      <w:r>
        <w:t>Разработка системы автоматизированного пополнения онтологической модели кафедры требует предварительного анализа онтологических моделей и принципов их пополнения, специфики документов кафедры как источника знаний, существующих методических подходов к извлечению информации, готовых программных решений сходного назначения, а также формализации требований к проектируемой системе. В настоящей главе эти вопросы рассматриваются последовательно; сформулированные сведения служат основой для архитектурных решений последующих глав.</w:t>
      </w:r>
    </w:p>
    <w:p w14:paraId="30A69FA2" w14:textId="77777777" w:rsidR="00544F66" w:rsidRDefault="00544F66" w:rsidP="00312ADC">
      <w:pPr>
        <w:pStyle w:val="3"/>
      </w:pPr>
      <w:bookmarkStart w:id="13" w:name="_Toc230037095"/>
      <w:bookmarkStart w:id="14" w:name="_Toc230090675"/>
      <w:bookmarkStart w:id="15" w:name="онтологические-модели-и-их-пополнение"/>
      <w:r>
        <w:t>1.1 Онтологические модели и их пополнение</w:t>
      </w:r>
      <w:bookmarkEnd w:id="13"/>
      <w:bookmarkEnd w:id="14"/>
    </w:p>
    <w:p w14:paraId="0346E438" w14:textId="77777777" w:rsidR="00544F66" w:rsidRDefault="00544F66" w:rsidP="00312ADC">
      <w:pPr>
        <w:pStyle w:val="4"/>
      </w:pPr>
      <w:bookmarkStart w:id="16" w:name="_Toc230037096"/>
      <w:bookmarkStart w:id="17" w:name="_Toc230090676"/>
      <w:bookmarkStart w:id="18" w:name="онтологии-как-способ-формализации-знаний"/>
      <w:r>
        <w:t>1.1.1 Онтологии как способ формализации знаний</w:t>
      </w:r>
      <w:bookmarkEnd w:id="16"/>
      <w:bookmarkEnd w:id="17"/>
    </w:p>
    <w:p w14:paraId="51ADEE11" w14:textId="77777777" w:rsidR="00544F66" w:rsidRDefault="00544F66" w:rsidP="00544F66">
      <w:pPr>
        <w:jc w:val="both"/>
      </w:pPr>
      <w:r>
        <w:t xml:space="preserve">Под онтологией в работе понимается формальное описание концептуализации предметной области, явно задающее классы объектов, их свойства и отношения, обеспечивающее семантическую интерпретацию данных и возможность логического вывода [4]. В качестве базового формализма применяется рекомендованный консорциумом W3C язык OWL (Web </w:t>
      </w:r>
      <w:proofErr w:type="spellStart"/>
      <w:r>
        <w:t>Ontology</w:t>
      </w:r>
      <w:proofErr w:type="spellEnd"/>
      <w:r>
        <w:t xml:space="preserve"> Language) [15], основанный на модели данных RDF (Resource </w:t>
      </w:r>
      <w:proofErr w:type="spellStart"/>
      <w:r>
        <w:t>Description</w:t>
      </w:r>
      <w:proofErr w:type="spellEnd"/>
      <w:r>
        <w:t xml:space="preserve"> Framework) [16]. RDF задаёт представление знаний в виде помеченных ориентированных графов, узлы которых соответствуют сущностям предметной области либо литеральным значениям, а помеченные дуги — отношениям между ними; атомарной единицей описания является </w:t>
      </w:r>
      <w:r>
        <w:rPr>
          <w:i/>
          <w:iCs/>
        </w:rPr>
        <w:t>триплет</w:t>
      </w:r>
      <w:r>
        <w:t xml:space="preserve"> «субъект — предикат — объект». OWL расширяет RDF возможностями описания классов, иерархий, ограничений мощности и </w:t>
      </w:r>
      <w:proofErr w:type="spellStart"/>
      <w:r>
        <w:t>дизъюнктности</w:t>
      </w:r>
      <w:proofErr w:type="spellEnd"/>
      <w:r>
        <w:t>.</w:t>
      </w:r>
    </w:p>
    <w:p w14:paraId="1892E516" w14:textId="77777777" w:rsidR="00544F66" w:rsidRDefault="00544F66" w:rsidP="00544F66">
      <w:pPr>
        <w:jc w:val="both"/>
      </w:pPr>
      <w:r>
        <w:t xml:space="preserve">Применительно к образовательному подразделению вуза онтологическая модель позволяет систематизировать знания об учебном процессе: структуре подразделений, составе сотрудников и студентов, учебной траектории обучающихся, академических активностях (ВКР, практиках, конференциях). Такая модель служит единым формализованным источником </w:t>
      </w:r>
      <w:r>
        <w:lastRenderedPageBreak/>
        <w:t>знаний, доступным для машинной обработки, выполнения запросов и логических выводов.</w:t>
      </w:r>
    </w:p>
    <w:p w14:paraId="566B3E7A" w14:textId="77777777" w:rsidR="00544F66" w:rsidRDefault="00544F66" w:rsidP="00312ADC">
      <w:pPr>
        <w:pStyle w:val="4"/>
      </w:pPr>
      <w:bookmarkStart w:id="19" w:name="_Toc230037097"/>
      <w:bookmarkStart w:id="20" w:name="_Toc230090677"/>
      <w:bookmarkStart w:id="21" w:name="двухуровневое-устройство-онтологии"/>
      <w:bookmarkEnd w:id="18"/>
      <w:r>
        <w:t>1.1.2 Двухуровневое устройство онтологии</w:t>
      </w:r>
      <w:bookmarkEnd w:id="19"/>
      <w:bookmarkEnd w:id="20"/>
    </w:p>
    <w:p w14:paraId="6B48C514" w14:textId="77777777" w:rsidR="00544F66" w:rsidRDefault="00544F66" w:rsidP="00544F66">
      <w:pPr>
        <w:jc w:val="both"/>
      </w:pPr>
      <w:r>
        <w:t xml:space="preserve">С практической точки зрения онтологическая модель разделяется на два уровня. </w:t>
      </w:r>
      <w:r>
        <w:rPr>
          <w:i/>
          <w:iCs/>
        </w:rPr>
        <w:t>Схема онтологии</w:t>
      </w:r>
      <w:r>
        <w:t xml:space="preserve"> (в терминах дескриптивных логик [5] — </w:t>
      </w:r>
      <w:proofErr w:type="spellStart"/>
      <w:r>
        <w:t>TBox</w:t>
      </w:r>
      <w:proofErr w:type="spellEnd"/>
      <w:r>
        <w:t xml:space="preserve"> и </w:t>
      </w:r>
      <w:proofErr w:type="spellStart"/>
      <w:r>
        <w:t>RBox</w:t>
      </w:r>
      <w:proofErr w:type="spellEnd"/>
      <w:r>
        <w:t xml:space="preserve">) включает определения классов сущностей, свойств, ограничений и аксиом, выражающих терминологические знания. </w:t>
      </w:r>
      <w:r>
        <w:rPr>
          <w:i/>
          <w:iCs/>
        </w:rPr>
        <w:t>Данные онтологии</w:t>
      </w:r>
      <w:r>
        <w:t xml:space="preserve"> (</w:t>
      </w:r>
      <w:proofErr w:type="spellStart"/>
      <w:r>
        <w:t>ABox</w:t>
      </w:r>
      <w:proofErr w:type="spellEnd"/>
      <w:r>
        <w:t>) содержат сведения о конкретных индивидах, их свойствах и отношениях, выражающие фактологические знания.</w:t>
      </w:r>
    </w:p>
    <w:p w14:paraId="61BD8CA5" w14:textId="77777777" w:rsidR="00544F66" w:rsidRDefault="00544F66" w:rsidP="00544F66">
      <w:pPr>
        <w:jc w:val="both"/>
      </w:pPr>
      <w:r>
        <w:t xml:space="preserve">Разделение существенно для задачи автоматизированного пополнения. Схема — результат экспертной работы и закладывается заранее, до начала эксплуатации; автоматизированное извлечение схемы из документов невозможно: документы иллюстрируют применение терминологических утверждений, но не содержат их. </w:t>
      </w:r>
      <w:proofErr w:type="spellStart"/>
      <w:r>
        <w:t>ABox</w:t>
      </w:r>
      <w:proofErr w:type="spellEnd"/>
      <w:r>
        <w:t xml:space="preserve"> же регулярно обновляется естественным ходом учебного процесса: каждое новое событие (прибытие сотрудника, защита ВКР, окончание практики) приводит к появлению новых индивидов и фактов о них. Именно эти знания доступны автоматизированному извлечению.</w:t>
      </w:r>
    </w:p>
    <w:p w14:paraId="3FC983DD" w14:textId="77777777" w:rsidR="00544F66" w:rsidRDefault="00544F66" w:rsidP="00544F66">
      <w:pPr>
        <w:jc w:val="both"/>
      </w:pPr>
      <w:r>
        <w:t xml:space="preserve">Соответственно, в рамках задачи извлечению подлежат: индивиды как экземпляры классов онтологии; значения данных в виде литералов; факты в виде </w:t>
      </w:r>
      <w:proofErr w:type="spellStart"/>
      <w:r>
        <w:t>ABox</w:t>
      </w:r>
      <w:proofErr w:type="spellEnd"/>
      <w:r>
        <w:t>-аксиом о принадлежности индивидов классам и о значениях их свойств. Документы рассматриваются как источник данных, а не источник схемы.</w:t>
      </w:r>
    </w:p>
    <w:p w14:paraId="30D47AAC" w14:textId="77777777" w:rsidR="00544F66" w:rsidRDefault="00544F66" w:rsidP="00312ADC">
      <w:pPr>
        <w:pStyle w:val="4"/>
      </w:pPr>
      <w:bookmarkStart w:id="22" w:name="_Toc230037098"/>
      <w:bookmarkStart w:id="23" w:name="_Toc230090678"/>
      <w:bookmarkStart w:id="24" w:name="свойства-существенные-для-задачи"/>
      <w:bookmarkEnd w:id="21"/>
      <w:r>
        <w:t>1.1.3 Свойства, существенные для задачи</w:t>
      </w:r>
      <w:bookmarkEnd w:id="22"/>
      <w:bookmarkEnd w:id="23"/>
    </w:p>
    <w:p w14:paraId="6272D39A" w14:textId="77777777" w:rsidR="00544F66" w:rsidRDefault="00544F66" w:rsidP="00544F66">
      <w:pPr>
        <w:jc w:val="both"/>
      </w:pPr>
      <w:r>
        <w:t>При проектировании системы пополнения онтологии необходимо обеспечить несколько свойств.</w:t>
      </w:r>
    </w:p>
    <w:p w14:paraId="6A2CA0D8" w14:textId="77777777" w:rsidR="00544F66" w:rsidRDefault="00544F66" w:rsidP="00544F66">
      <w:pPr>
        <w:jc w:val="both"/>
      </w:pPr>
      <w:r>
        <w:rPr>
          <w:b/>
          <w:bCs/>
        </w:rPr>
        <w:t>Стабильность идентификации индивидов.</w:t>
      </w:r>
      <w:r>
        <w:t xml:space="preserve"> Один и тот же реальный объект может упоминаться в разных документах по-разному (полным ФИО, фамилией с инициалами, фамилией с должностью). Если каждое упоминание породит отдельный индивид, целостность модели разрушится. Система </w:t>
      </w:r>
      <w:r>
        <w:lastRenderedPageBreak/>
        <w:t>должна обеспечивать совпадение идентификаторов у эквивалентных упоминаний независимо от формы.</w:t>
      </w:r>
    </w:p>
    <w:p w14:paraId="4D237FDF" w14:textId="77777777" w:rsidR="00544F66" w:rsidRDefault="00544F66" w:rsidP="00544F66">
      <w:pPr>
        <w:jc w:val="both"/>
      </w:pPr>
      <w:r>
        <w:rPr>
          <w:b/>
          <w:bCs/>
        </w:rPr>
        <w:t>Согласованность модели.</w:t>
      </w:r>
      <w:r>
        <w:t xml:space="preserve"> Добавление новых фактов не должно нарушать ни синтаксической, ни семантической целостности модели — ни на уровне ограничений </w:t>
      </w:r>
      <w:proofErr w:type="spellStart"/>
      <w:r>
        <w:t>TBox</w:t>
      </w:r>
      <w:proofErr w:type="spellEnd"/>
      <w:r>
        <w:t>, ни логических противоречий с уже накопленными фактами.</w:t>
      </w:r>
    </w:p>
    <w:p w14:paraId="65ED5C16" w14:textId="77777777" w:rsidR="00544F66" w:rsidRDefault="00544F66" w:rsidP="00544F66">
      <w:pPr>
        <w:jc w:val="both"/>
      </w:pPr>
      <w:r>
        <w:rPr>
          <w:b/>
          <w:bCs/>
        </w:rPr>
        <w:t>Управление противоречиями.</w:t>
      </w:r>
      <w:r>
        <w:t xml:space="preserve"> Помимо логических противоречий, в реальных документах возможны </w:t>
      </w:r>
      <w:r>
        <w:rPr>
          <w:i/>
          <w:iCs/>
        </w:rPr>
        <w:t>фактические</w:t>
      </w:r>
      <w:r>
        <w:t xml:space="preserve"> конфликты: новый документ может приносить отличные от уже хранящихся сведения (например, новый номер группы после перевода). Поведение системы при таких конфликтах должно быть детерминированным и управляемым.</w:t>
      </w:r>
    </w:p>
    <w:p w14:paraId="5DF29C2B" w14:textId="77777777" w:rsidR="00544F66" w:rsidRDefault="00544F66" w:rsidP="00544F66">
      <w:pPr>
        <w:jc w:val="both"/>
      </w:pPr>
      <w:r>
        <w:rPr>
          <w:b/>
          <w:bCs/>
        </w:rPr>
        <w:t>Отслеживание происхождения фактов.</w:t>
      </w:r>
      <w:r>
        <w:t xml:space="preserve"> Для проверки и ручной корректировки система должна сохранять сведения о том, из какого документа и каким образом получен каждый факт.</w:t>
      </w:r>
    </w:p>
    <w:p w14:paraId="3F5E1834" w14:textId="77777777" w:rsidR="00544F66" w:rsidRDefault="00544F66" w:rsidP="00544F66">
      <w:pPr>
        <w:jc w:val="both"/>
      </w:pPr>
      <w:r>
        <w:t>Эти свойства будут учтены при формулировке требований (1.5) и архитектурных решений главы 2.</w:t>
      </w:r>
    </w:p>
    <w:p w14:paraId="17D36307" w14:textId="77777777" w:rsidR="00544F66" w:rsidRDefault="00544F66" w:rsidP="00312ADC">
      <w:pPr>
        <w:pStyle w:val="3"/>
      </w:pPr>
      <w:bookmarkStart w:id="25" w:name="_Toc230037099"/>
      <w:bookmarkStart w:id="26" w:name="_Toc230090679"/>
      <w:bookmarkStart w:id="27" w:name="X76d7640d0df663bf9ad1fa7f70156bbb150080c"/>
      <w:bookmarkEnd w:id="15"/>
      <w:bookmarkEnd w:id="24"/>
      <w:r>
        <w:t>1.2 Документы кафедры и проблемы извлечения знаний</w:t>
      </w:r>
      <w:bookmarkEnd w:id="25"/>
      <w:bookmarkEnd w:id="26"/>
    </w:p>
    <w:p w14:paraId="238AB8BE" w14:textId="77777777" w:rsidR="00544F66" w:rsidRDefault="00544F66" w:rsidP="00312ADC">
      <w:pPr>
        <w:pStyle w:val="4"/>
      </w:pPr>
      <w:bookmarkStart w:id="28" w:name="_Toc230037100"/>
      <w:bookmarkStart w:id="29" w:name="_Toc230090680"/>
      <w:bookmarkStart w:id="30" w:name="документооборот-и-форматы"/>
      <w:r>
        <w:t>1.2.1 Документооборот и форматы</w:t>
      </w:r>
      <w:bookmarkEnd w:id="28"/>
      <w:bookmarkEnd w:id="29"/>
    </w:p>
    <w:p w14:paraId="1BDE2984" w14:textId="77777777" w:rsidR="00544F66" w:rsidRDefault="00544F66" w:rsidP="00544F66">
      <w:pPr>
        <w:jc w:val="both"/>
      </w:pPr>
      <w:r>
        <w:t>Деятельность кафедры сопровождается обработкой значительного числа документов: заявлений обучающихся, индивидуальных заданий на практику, отчётов руководителей, приказов, методических и научных материалов. Документы создаются в текстовых редакторах и распространяются преимущественно в форматах DOC и DOCX (на открытом стандарте Office Open XML [2]) и PDF (стандарт ISO 32000-1 [3]). Структура определяется не формальной моделью данных, а визуальным оформлением, ориентированным на человеческое восприятие.</w:t>
      </w:r>
    </w:p>
    <w:p w14:paraId="34EB7449" w14:textId="77777777" w:rsidR="00544F66" w:rsidRDefault="00544F66" w:rsidP="00544F66">
      <w:pPr>
        <w:jc w:val="both"/>
      </w:pPr>
      <w:r>
        <w:t xml:space="preserve">Анализ реального набора документов кафедры показывает, что, несмотря на отсутствие явной формализации, большинство документов обладает устойчивыми шаблонными признаками: заявления содержат типовые реквизиты, ведомости — табличные данные с фиксированным набором </w:t>
      </w:r>
      <w:r>
        <w:lastRenderedPageBreak/>
        <w:t>столбцов, отчёты — повторяющиеся разделы. Это принципиально для последующего выбора шаблонного подхода: документы одного типа поддаются шаблонной обработке. Вместе с тем конкретная реализация шаблонных признаков существенно варьируется от документа к документу — меняются формулировки, порядок следования полей, способы оформления.</w:t>
      </w:r>
    </w:p>
    <w:p w14:paraId="47D8EB5C" w14:textId="77777777" w:rsidR="00544F66" w:rsidRDefault="00544F66" w:rsidP="00544F66">
      <w:pPr>
        <w:jc w:val="both"/>
      </w:pPr>
      <w:r>
        <w:t xml:space="preserve">Форматы документов по-разному хранят информацию о структуре. </w:t>
      </w:r>
      <w:r>
        <w:rPr>
          <w:i/>
          <w:iCs/>
        </w:rPr>
        <w:t>DOCX</w:t>
      </w:r>
      <w:r>
        <w:t xml:space="preserve"> [2] обеспечивает прямой доступ к внутренней структуре: абзацы, списки, таблицы, заголовки явно представлены элементами внутреннего XML-описания (формат DOC, технически отличаясь, содержит ту же информацию). </w:t>
      </w:r>
      <w:r>
        <w:rPr>
          <w:i/>
          <w:iCs/>
        </w:rPr>
        <w:t>PDF</w:t>
      </w:r>
      <w:r>
        <w:t xml:space="preserve"> [3] содержит извлекаемый текст, но структура выражена неявно: отсутствует прямое указание на абзацы и элементы списков, границы таблиц приходится восстанавливать по координатам текстовых фрагментов. </w:t>
      </w:r>
      <w:r>
        <w:rPr>
          <w:i/>
          <w:iCs/>
        </w:rPr>
        <w:t>Сканированные изображения документов</w:t>
      </w:r>
      <w:r>
        <w:t xml:space="preserve"> не содержат ни текста, ни структуры и требуют предварительного применения оптического распознавания символов и анализа макета страницы.</w:t>
      </w:r>
    </w:p>
    <w:p w14:paraId="67CA1644" w14:textId="77777777" w:rsidR="00544F66" w:rsidRDefault="00544F66" w:rsidP="00544F66">
      <w:pPr>
        <w:jc w:val="both"/>
      </w:pPr>
      <w:r>
        <w:t>В рамках работы первоочередное внимание уделено первым двум группам форматов как составляющим подавляющее большинство документов кафедры; поддержка сканированных документов рассматривается как направление дальнейшего развития (см. главу 3), для которого в архитектуре заложены соответствующие возможности.</w:t>
      </w:r>
    </w:p>
    <w:p w14:paraId="4EC5137B" w14:textId="77777777" w:rsidR="00544F66" w:rsidRDefault="00544F66" w:rsidP="00312ADC">
      <w:pPr>
        <w:pStyle w:val="4"/>
      </w:pPr>
      <w:bookmarkStart w:id="31" w:name="_Toc230037101"/>
      <w:bookmarkStart w:id="32" w:name="_Toc230090681"/>
      <w:bookmarkStart w:id="33" w:name="проблемы-извлечения-знаний"/>
      <w:bookmarkEnd w:id="30"/>
      <w:r>
        <w:t>1.2.2 Проблемы извлечения знаний</w:t>
      </w:r>
      <w:bookmarkEnd w:id="31"/>
      <w:bookmarkEnd w:id="32"/>
    </w:p>
    <w:p w14:paraId="79893B48" w14:textId="77777777" w:rsidR="00544F66" w:rsidRDefault="00544F66" w:rsidP="00544F66">
      <w:pPr>
        <w:jc w:val="both"/>
      </w:pPr>
      <w:r>
        <w:t>Анализ реальных документов позволяет выделить несколько основных проблем:</w:t>
      </w:r>
    </w:p>
    <w:p w14:paraId="20B4450D" w14:textId="77777777" w:rsidR="00544F66" w:rsidRDefault="00544F66" w:rsidP="00312AD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разнородность форматов</w:t>
      </w:r>
      <w:r>
        <w:t>: разные форматы требуют разных подходов на этапе извлечения, и это разнообразие должно быть скрыто от последующих шагов обработки;</w:t>
      </w:r>
    </w:p>
    <w:p w14:paraId="3EC9BBFF" w14:textId="77777777" w:rsidR="00544F66" w:rsidRDefault="00544F66" w:rsidP="00312AD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отсутствие единообразия структуры внутри одного класса</w:t>
      </w:r>
      <w:r>
        <w:t>: документы одного типа различаются по компоновке, и правила, привязанные к жёстким позициям элементов, неустойчивы;</w:t>
      </w:r>
    </w:p>
    <w:p w14:paraId="5C3DE8EC" w14:textId="77777777" w:rsidR="00544F66" w:rsidRDefault="00544F66" w:rsidP="00312AD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lastRenderedPageBreak/>
        <w:t>контекстная зависимость интерпретации</w:t>
      </w:r>
      <w:r>
        <w:t>: значение в ячейке таблицы интерпретируется иначе, чем то же значение в сплошном тексте;</w:t>
      </w:r>
    </w:p>
    <w:p w14:paraId="4E1D83EB" w14:textId="77777777" w:rsidR="00544F66" w:rsidRDefault="00544F66" w:rsidP="00312AD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опциональные и повторяющиеся элементы</w:t>
      </w:r>
      <w:r>
        <w:t>: части документа могут отсутствовать либо встречаться в неопределённом числе экземпляров;</w:t>
      </w:r>
    </w:p>
    <w:p w14:paraId="5D5AB492" w14:textId="77777777" w:rsidR="00544F66" w:rsidRDefault="00544F66" w:rsidP="00312AD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неоднозначность текстовых форм</w:t>
      </w:r>
      <w:r>
        <w:t>: одна сущность в разных документах именуется по-разному (полное ФИО — фамилия с инициалами, полное наименование — аббревиатура).</w:t>
      </w:r>
    </w:p>
    <w:p w14:paraId="7BCE3BF2" w14:textId="77777777" w:rsidR="00544F66" w:rsidRDefault="00544F66" w:rsidP="00544F66">
      <w:pPr>
        <w:jc w:val="both"/>
      </w:pPr>
      <w:r>
        <w:t xml:space="preserve">Ключевой методический вывод: извлечение знаний непосредственно из исходных документов сильно затруднено — правила оказываются переплетены с особенностями конкретного формата, и автор вынужден поддерживать отдельный набор правил для каждого формата. Решение — этап </w:t>
      </w:r>
      <w:r>
        <w:rPr>
          <w:i/>
          <w:iCs/>
        </w:rPr>
        <w:t>унификации представления документов</w:t>
      </w:r>
      <w:r>
        <w:t>: приведение к единой модели данных, в которой сохранены текст и минимально необходимая структурная информация и устранены особенности форматов. На таком унифицированном представлении правила извлечения формулируются единожды. Этот вывод определяет одно из центральных архитектурных решений работы (см. главу 2).</w:t>
      </w:r>
    </w:p>
    <w:p w14:paraId="31DEBD3C" w14:textId="77777777" w:rsidR="00544F66" w:rsidRDefault="00544F66" w:rsidP="00312ADC">
      <w:pPr>
        <w:pStyle w:val="3"/>
      </w:pPr>
      <w:bookmarkStart w:id="34" w:name="_Toc230037102"/>
      <w:bookmarkStart w:id="35" w:name="_Toc230090682"/>
      <w:bookmarkStart w:id="36" w:name="X1bd1c5ec7c2ee899019ac2d6d20e7c3acaaa8a9"/>
      <w:bookmarkEnd w:id="27"/>
      <w:bookmarkEnd w:id="33"/>
      <w:r>
        <w:t>1.3 Обзор подходов к извлечению знаний из документов</w:t>
      </w:r>
      <w:bookmarkEnd w:id="34"/>
      <w:bookmarkEnd w:id="35"/>
    </w:p>
    <w:p w14:paraId="490E6643" w14:textId="77777777" w:rsidR="00544F66" w:rsidRDefault="00544F66" w:rsidP="00544F66">
      <w:pPr>
        <w:jc w:val="both"/>
      </w:pPr>
      <w:r>
        <w:t xml:space="preserve">Задача автоматизированного извлечения структурированной информации из текстовых документов изучается в нескольких смежных направлениях: в извлечении информации (Information </w:t>
      </w:r>
      <w:proofErr w:type="spellStart"/>
      <w:r>
        <w:t>Extraction</w:t>
      </w:r>
      <w:proofErr w:type="spellEnd"/>
      <w:r>
        <w:t>) [8], в обучении и пополнении онтологий (</w:t>
      </w:r>
      <w:proofErr w:type="spellStart"/>
      <w:r>
        <w:t>Ontology</w:t>
      </w:r>
      <w:proofErr w:type="spellEnd"/>
      <w:r>
        <w:t xml:space="preserve"> Learning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>) [6, 7], в обработке естественного языка (Natural Language Processing). Существующие подходы можно объединить в четыре группы.</w:t>
      </w:r>
    </w:p>
    <w:p w14:paraId="4875EC69" w14:textId="77777777" w:rsidR="00544F66" w:rsidRDefault="00544F66" w:rsidP="00312ADC">
      <w:pPr>
        <w:pStyle w:val="4"/>
      </w:pPr>
      <w:bookmarkStart w:id="37" w:name="_Toc230037103"/>
      <w:bookmarkStart w:id="38" w:name="_Toc230090683"/>
      <w:bookmarkStart w:id="39" w:name="правила-ориентированные-методы"/>
      <w:r>
        <w:t>1.3.1 Правила-ориентированные методы</w:t>
      </w:r>
      <w:bookmarkEnd w:id="37"/>
      <w:bookmarkEnd w:id="38"/>
    </w:p>
    <w:p w14:paraId="6EFB4A57" w14:textId="77777777" w:rsidR="00544F66" w:rsidRDefault="00544F66" w:rsidP="00544F66">
      <w:pPr>
        <w:jc w:val="both"/>
      </w:pPr>
      <w:r>
        <w:t>Правила-ориентированные (</w:t>
      </w:r>
      <w:proofErr w:type="spellStart"/>
      <w:r>
        <w:t>rule-based</w:t>
      </w:r>
      <w:proofErr w:type="spellEnd"/>
      <w:r>
        <w:t xml:space="preserve">) методы — исторически наиболее ранний подход, основанный на явном описании правил выделения интересующих фрагментов в виде регулярных выражений, шаблонов над </w:t>
      </w:r>
      <w:r>
        <w:lastRenderedPageBreak/>
        <w:t xml:space="preserve">последовательностями токенов, паттернов над синтаксическими деревьями [8]. Преимущества — </w:t>
      </w:r>
      <w:r>
        <w:rPr>
          <w:i/>
          <w:iCs/>
        </w:rPr>
        <w:t>воспроизводимость и объяснимость</w:t>
      </w:r>
      <w:r>
        <w:t xml:space="preserve"> (каждое значение прослеживается до конкретного правила) и отсутствие требования к размеченным данным; основной недостаток — </w:t>
      </w:r>
      <w:r>
        <w:rPr>
          <w:i/>
          <w:iCs/>
        </w:rPr>
        <w:t>хрупкость</w:t>
      </w:r>
      <w:r>
        <w:t xml:space="preserve"> к вариативности оформления. Тем не менее в задачах со структурированными документами одного типа методы остаются конкурентоспособными.</w:t>
      </w:r>
    </w:p>
    <w:p w14:paraId="395FCF69" w14:textId="77777777" w:rsidR="00544F66" w:rsidRDefault="00544F66" w:rsidP="00312ADC">
      <w:pPr>
        <w:pStyle w:val="4"/>
      </w:pPr>
      <w:bookmarkStart w:id="40" w:name="_Toc230037104"/>
      <w:bookmarkStart w:id="41" w:name="_Toc230090684"/>
      <w:bookmarkStart w:id="42" w:name="методы-на-основе-обучения"/>
      <w:bookmarkEnd w:id="39"/>
      <w:r>
        <w:t>1.3.2 Методы на основе обучения</w:t>
      </w:r>
      <w:bookmarkEnd w:id="40"/>
      <w:bookmarkEnd w:id="41"/>
    </w:p>
    <w:p w14:paraId="2BA4C6E3" w14:textId="77777777" w:rsidR="00544F66" w:rsidRDefault="00544F66" w:rsidP="00544F66">
      <w:pPr>
        <w:jc w:val="both"/>
      </w:pPr>
      <w:r>
        <w:t xml:space="preserve">Применение методов машинного обучения и обработки естественного языка — распознавание именованных сущностей [8], извлечение отношений, классификация и сегментация документов — обеспечивает устойчивость к вариативности: обученная модель распознаёт сущности в документах, существенно отличающихся от обучающих. Главное препятствие применению к рассматриваемой задаче — </w:t>
      </w:r>
      <w:r>
        <w:rPr>
          <w:i/>
          <w:iCs/>
        </w:rPr>
        <w:t>требование к объёму размеченных данных</w:t>
      </w:r>
      <w:r>
        <w:t xml:space="preserve"> (сотни и тысячи документов с аннотированными значениями); для документооборота кафедры с ограниченным потоком однотипных документов сбор такого корпуса непрактичен. Дополнительный недостаток — слабая контролируемость пользователем и ограниченная объяснимость отдельных извлечений.</w:t>
      </w:r>
    </w:p>
    <w:p w14:paraId="6B6EC0D6" w14:textId="77777777" w:rsidR="00544F66" w:rsidRDefault="00544F66" w:rsidP="00312ADC">
      <w:pPr>
        <w:pStyle w:val="4"/>
      </w:pPr>
      <w:bookmarkStart w:id="43" w:name="_Toc230037105"/>
      <w:bookmarkStart w:id="44" w:name="_Toc230090685"/>
      <w:bookmarkStart w:id="45" w:name="X1b61f587945247c9b1e86cfaaf6116c9de28769"/>
      <w:bookmarkEnd w:id="42"/>
      <w:r>
        <w:t>1.3.3 Методы на основе больших языковых моделей</w:t>
      </w:r>
      <w:bookmarkEnd w:id="43"/>
      <w:bookmarkEnd w:id="44"/>
    </w:p>
    <w:p w14:paraId="12E8D1CC" w14:textId="3BEAED61" w:rsidR="00544F66" w:rsidRPr="00B60F8C" w:rsidRDefault="00544F66" w:rsidP="00B60F8C">
      <w:pPr>
        <w:jc w:val="both"/>
        <w:rPr>
          <w:lang w:val="en-US"/>
        </w:rPr>
      </w:pPr>
      <w:r>
        <w:t xml:space="preserve">Большие языковые модели (LLM) [9] получают на вход документ и запрос на естественном языке и выдают ответ в произвольной или структурированной форме. Сильная сторона — </w:t>
      </w:r>
      <w:r>
        <w:rPr>
          <w:i/>
          <w:iCs/>
        </w:rPr>
        <w:t>гибкость</w:t>
      </w:r>
      <w:r>
        <w:t xml:space="preserve">: одна модель обрабатывает документы разных типов без специального обучения. </w:t>
      </w:r>
      <w:r w:rsidR="00B60F8C" w:rsidRPr="00B60F8C">
        <w:t xml:space="preserve">Слабые стороны существенны: </w:t>
      </w:r>
      <w:r w:rsidR="00B60F8C" w:rsidRPr="00B60F8C">
        <w:rPr>
          <w:i/>
          <w:iCs/>
        </w:rPr>
        <w:t>ограниченная интерпретируемость</w:t>
      </w:r>
      <w:r w:rsidR="00B60F8C" w:rsidRPr="00B60F8C">
        <w:t xml:space="preserve"> —</w:t>
      </w:r>
      <w:r w:rsidR="00B60F8C" w:rsidRPr="00B60F8C">
        <w:t xml:space="preserve"> </w:t>
      </w:r>
      <w:r w:rsidR="00B60F8C" w:rsidRPr="00B60F8C">
        <w:t xml:space="preserve">причина ответа не поддаётся анализу через формальные правила; </w:t>
      </w:r>
      <w:r w:rsidR="00B60F8C" w:rsidRPr="00B60F8C">
        <w:rPr>
          <w:i/>
          <w:iCs/>
        </w:rPr>
        <w:t>риск</w:t>
      </w:r>
      <w:r w:rsidR="00B60F8C" w:rsidRPr="00B60F8C">
        <w:rPr>
          <w:i/>
          <w:iCs/>
        </w:rPr>
        <w:t xml:space="preserve"> </w:t>
      </w:r>
      <w:r w:rsidR="00B60F8C" w:rsidRPr="00B60F8C">
        <w:rPr>
          <w:i/>
          <w:iCs/>
        </w:rPr>
        <w:t>конфабуляции</w:t>
      </w:r>
      <w:r w:rsidR="00B60F8C" w:rsidRPr="00B60F8C">
        <w:t xml:space="preserve"> — генерации правдоподобных, но ошибочных значений;</w:t>
      </w:r>
      <w:r w:rsidR="00B60F8C" w:rsidRPr="00B60F8C">
        <w:t xml:space="preserve"> </w:t>
      </w:r>
      <w:r w:rsidR="00B60F8C" w:rsidRPr="00B60F8C">
        <w:rPr>
          <w:i/>
          <w:iCs/>
        </w:rPr>
        <w:t>зависимость от внешнего сервиса</w:t>
      </w:r>
      <w:r w:rsidR="00B60F8C" w:rsidRPr="00B60F8C">
        <w:t xml:space="preserve"> и </w:t>
      </w:r>
      <w:r w:rsidR="00B60F8C" w:rsidRPr="00B60F8C">
        <w:rPr>
          <w:i/>
          <w:iCs/>
        </w:rPr>
        <w:t>стоимость обращений</w:t>
      </w:r>
      <w:r w:rsidR="00B60F8C" w:rsidRPr="00B60F8C">
        <w:t>. Эти</w:t>
      </w:r>
      <w:r w:rsidR="00B60F8C" w:rsidRPr="00B60F8C">
        <w:t xml:space="preserve"> </w:t>
      </w:r>
      <w:r w:rsidR="00B60F8C" w:rsidRPr="00B60F8C">
        <w:t>ограничения делают неприемлемым применение языковой модели как</w:t>
      </w:r>
      <w:r w:rsidR="00B60F8C" w:rsidRPr="00B60F8C">
        <w:t xml:space="preserve"> </w:t>
      </w:r>
      <w:r w:rsidR="00B60F8C" w:rsidRPr="00B60F8C">
        <w:t>единственного источника знаний в задаче пополнения онтологии:</w:t>
      </w:r>
      <w:r w:rsidR="00B60F8C" w:rsidRPr="00B60F8C">
        <w:t xml:space="preserve"> </w:t>
      </w:r>
      <w:r w:rsidR="00B60F8C" w:rsidRPr="00B60F8C">
        <w:t>включение в формализованную модель сведений, не поддающихся</w:t>
      </w:r>
      <w:r w:rsidR="00B60F8C" w:rsidRPr="00B60F8C">
        <w:t xml:space="preserve"> </w:t>
      </w:r>
      <w:r w:rsidR="00B60F8C" w:rsidRPr="00B60F8C">
        <w:t>проверке, противоречит цели формализации.</w:t>
      </w:r>
    </w:p>
    <w:p w14:paraId="08C542EC" w14:textId="77777777" w:rsidR="00544F66" w:rsidRDefault="00544F66" w:rsidP="00312ADC">
      <w:pPr>
        <w:pStyle w:val="4"/>
      </w:pPr>
      <w:bookmarkStart w:id="46" w:name="_Toc230037106"/>
      <w:bookmarkStart w:id="47" w:name="_Toc230090686"/>
      <w:bookmarkStart w:id="48" w:name="гибридные-подходы"/>
      <w:bookmarkEnd w:id="45"/>
      <w:r>
        <w:lastRenderedPageBreak/>
        <w:t>1.3.4 Гибридные подходы</w:t>
      </w:r>
      <w:bookmarkEnd w:id="46"/>
      <w:bookmarkEnd w:id="47"/>
    </w:p>
    <w:p w14:paraId="12A519F9" w14:textId="77777777" w:rsidR="00544F66" w:rsidRDefault="00544F66" w:rsidP="00544F66">
      <w:pPr>
        <w:jc w:val="both"/>
      </w:pPr>
      <w:r>
        <w:t xml:space="preserve">Гибридные подходы сочетают преимущества групп. Применительно к задаче пополнения онтологической модели кафедры оправдан подход, в котором </w:t>
      </w:r>
      <w:r>
        <w:rPr>
          <w:i/>
          <w:iCs/>
        </w:rPr>
        <w:t>детерминированные правила шаблона выполняют первичное извлечение, а языковая модель используется как проверяющий и корректирующий механизм</w:t>
      </w:r>
      <w:r>
        <w:t>. Такое распределение ролей сохраняет ключевые преимущества правил-ориентированного подхода (воспроизводимость, объяснимость, отсутствие требования к разметке) и компенсирует его основной недостаток — хрупкость к вариативности: модель закрывает ровно те случаи, в которых правила неточны.</w:t>
      </w:r>
    </w:p>
    <w:p w14:paraId="62E22ECF" w14:textId="6782A347" w:rsidR="00544F66" w:rsidRDefault="00544F66" w:rsidP="00544F66">
      <w:pPr>
        <w:jc w:val="both"/>
      </w:pPr>
      <w:r>
        <w:t>Сравнительные характеристики подходов сведены в таблицу 1.</w:t>
      </w:r>
    </w:p>
    <w:p w14:paraId="1A2AB4BC" w14:textId="4E6876DF" w:rsidR="00544F66" w:rsidRPr="00312ADC" w:rsidRDefault="00544F66" w:rsidP="00312ADC">
      <w:pPr>
        <w:ind w:firstLine="0"/>
        <w:jc w:val="both"/>
      </w:pPr>
      <w:r w:rsidRPr="00312ADC">
        <w:t>Таблица 1 — Сравнительная характеристика подходов к извлечению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30"/>
        <w:gridCol w:w="1609"/>
        <w:gridCol w:w="1276"/>
        <w:gridCol w:w="2126"/>
        <w:gridCol w:w="2403"/>
      </w:tblGrid>
      <w:tr w:rsidR="00064ECC" w14:paraId="06D5A174" w14:textId="77777777" w:rsidTr="00064ECC">
        <w:trPr>
          <w:tblHeader/>
        </w:trPr>
        <w:tc>
          <w:tcPr>
            <w:tcW w:w="1930" w:type="dxa"/>
          </w:tcPr>
          <w:p w14:paraId="73645B99" w14:textId="77777777" w:rsidR="00544F66" w:rsidRDefault="00544F66" w:rsidP="00064ECC">
            <w:pPr>
              <w:ind w:firstLine="0"/>
              <w:jc w:val="both"/>
            </w:pPr>
            <w:r>
              <w:t>Подход</w:t>
            </w:r>
          </w:p>
        </w:tc>
        <w:tc>
          <w:tcPr>
            <w:tcW w:w="1609" w:type="dxa"/>
          </w:tcPr>
          <w:p w14:paraId="6C1AEB79" w14:textId="77777777" w:rsidR="00544F66" w:rsidRDefault="00544F66" w:rsidP="00064ECC">
            <w:pPr>
              <w:ind w:firstLine="0"/>
              <w:jc w:val="both"/>
            </w:pPr>
            <w:r>
              <w:t>Воспроизводимость</w:t>
            </w:r>
          </w:p>
        </w:tc>
        <w:tc>
          <w:tcPr>
            <w:tcW w:w="1276" w:type="dxa"/>
          </w:tcPr>
          <w:p w14:paraId="5FC87A90" w14:textId="77777777" w:rsidR="00544F66" w:rsidRDefault="00544F66" w:rsidP="00064ECC">
            <w:pPr>
              <w:ind w:firstLine="0"/>
              <w:jc w:val="both"/>
            </w:pPr>
            <w:r>
              <w:t>Объяснимость</w:t>
            </w:r>
          </w:p>
        </w:tc>
        <w:tc>
          <w:tcPr>
            <w:tcW w:w="2126" w:type="dxa"/>
          </w:tcPr>
          <w:p w14:paraId="2912DF06" w14:textId="77777777" w:rsidR="00544F66" w:rsidRDefault="00544F66" w:rsidP="00064ECC">
            <w:pPr>
              <w:ind w:firstLine="0"/>
              <w:jc w:val="both"/>
            </w:pPr>
            <w:r>
              <w:t>Устойчивость к вариативности</w:t>
            </w:r>
          </w:p>
        </w:tc>
        <w:tc>
          <w:tcPr>
            <w:tcW w:w="2403" w:type="dxa"/>
          </w:tcPr>
          <w:p w14:paraId="5402B48F" w14:textId="77777777" w:rsidR="00544F66" w:rsidRDefault="00544F66" w:rsidP="00064ECC">
            <w:pPr>
              <w:ind w:firstLine="0"/>
              <w:jc w:val="both"/>
            </w:pPr>
            <w:r>
              <w:t>Требование к размеченным данным</w:t>
            </w:r>
          </w:p>
        </w:tc>
      </w:tr>
      <w:tr w:rsidR="00064ECC" w14:paraId="510759A8" w14:textId="77777777" w:rsidTr="00064ECC">
        <w:tc>
          <w:tcPr>
            <w:tcW w:w="1930" w:type="dxa"/>
          </w:tcPr>
          <w:p w14:paraId="4C9F87E7" w14:textId="77777777" w:rsidR="00544F66" w:rsidRDefault="00544F66" w:rsidP="00064ECC">
            <w:pPr>
              <w:ind w:firstLine="0"/>
              <w:jc w:val="both"/>
            </w:pPr>
            <w:r>
              <w:t>Правила-ориентированный</w:t>
            </w:r>
          </w:p>
        </w:tc>
        <w:tc>
          <w:tcPr>
            <w:tcW w:w="1609" w:type="dxa"/>
          </w:tcPr>
          <w:p w14:paraId="1F2D7B91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1276" w:type="dxa"/>
          </w:tcPr>
          <w:p w14:paraId="2EEA2A91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126" w:type="dxa"/>
          </w:tcPr>
          <w:p w14:paraId="686FBBB0" w14:textId="77777777" w:rsidR="00544F66" w:rsidRDefault="00544F66" w:rsidP="00064ECC">
            <w:pPr>
              <w:ind w:firstLine="0"/>
              <w:jc w:val="both"/>
            </w:pPr>
            <w:r>
              <w:t>низкая</w:t>
            </w:r>
          </w:p>
        </w:tc>
        <w:tc>
          <w:tcPr>
            <w:tcW w:w="2403" w:type="dxa"/>
          </w:tcPr>
          <w:p w14:paraId="218045ED" w14:textId="77777777" w:rsidR="00544F66" w:rsidRDefault="00544F66" w:rsidP="00064ECC">
            <w:pPr>
              <w:ind w:firstLine="0"/>
              <w:jc w:val="both"/>
            </w:pPr>
            <w:r>
              <w:t>отсутствует</w:t>
            </w:r>
          </w:p>
        </w:tc>
      </w:tr>
      <w:tr w:rsidR="00064ECC" w14:paraId="775AB1D0" w14:textId="77777777" w:rsidTr="00064ECC">
        <w:tc>
          <w:tcPr>
            <w:tcW w:w="1930" w:type="dxa"/>
          </w:tcPr>
          <w:p w14:paraId="22076397" w14:textId="65ED746C" w:rsidR="00544F66" w:rsidRDefault="00312ADC" w:rsidP="00064ECC">
            <w:pPr>
              <w:ind w:firstLine="0"/>
              <w:jc w:val="both"/>
            </w:pPr>
            <w:r>
              <w:t>Н</w:t>
            </w:r>
            <w:r w:rsidRPr="00312ADC">
              <w:t>а основе обучения</w:t>
            </w:r>
          </w:p>
        </w:tc>
        <w:tc>
          <w:tcPr>
            <w:tcW w:w="1609" w:type="dxa"/>
          </w:tcPr>
          <w:p w14:paraId="10845E5E" w14:textId="77777777" w:rsidR="00544F66" w:rsidRDefault="00544F66" w:rsidP="00064ECC">
            <w:pPr>
              <w:ind w:firstLine="0"/>
              <w:jc w:val="both"/>
            </w:pPr>
            <w:r>
              <w:t>средняя</w:t>
            </w:r>
          </w:p>
        </w:tc>
        <w:tc>
          <w:tcPr>
            <w:tcW w:w="1276" w:type="dxa"/>
          </w:tcPr>
          <w:p w14:paraId="4124ECB4" w14:textId="74801BC2" w:rsidR="00544F66" w:rsidRDefault="00A443E2" w:rsidP="00064ECC">
            <w:pPr>
              <w:ind w:firstLine="0"/>
              <w:jc w:val="both"/>
            </w:pPr>
            <w:r>
              <w:t>н</w:t>
            </w:r>
            <w:r w:rsidR="00544F66">
              <w:t>изкая</w:t>
            </w:r>
          </w:p>
        </w:tc>
        <w:tc>
          <w:tcPr>
            <w:tcW w:w="2126" w:type="dxa"/>
          </w:tcPr>
          <w:p w14:paraId="409983D7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403" w:type="dxa"/>
          </w:tcPr>
          <w:p w14:paraId="5C63AFC3" w14:textId="77777777" w:rsidR="00544F66" w:rsidRDefault="00544F66" w:rsidP="00064ECC">
            <w:pPr>
              <w:ind w:firstLine="0"/>
              <w:jc w:val="both"/>
            </w:pPr>
            <w:r>
              <w:t>высокое</w:t>
            </w:r>
          </w:p>
        </w:tc>
      </w:tr>
      <w:tr w:rsidR="00064ECC" w14:paraId="1C1E7F77" w14:textId="77777777" w:rsidTr="00064ECC">
        <w:tc>
          <w:tcPr>
            <w:tcW w:w="1930" w:type="dxa"/>
          </w:tcPr>
          <w:p w14:paraId="6D6480EE" w14:textId="77777777" w:rsidR="00544F66" w:rsidRDefault="00544F66" w:rsidP="00064ECC">
            <w:pPr>
              <w:ind w:firstLine="0"/>
              <w:jc w:val="both"/>
            </w:pPr>
            <w:r>
              <w:t>На основе LLM</w:t>
            </w:r>
          </w:p>
        </w:tc>
        <w:tc>
          <w:tcPr>
            <w:tcW w:w="1609" w:type="dxa"/>
          </w:tcPr>
          <w:p w14:paraId="43B31AC7" w14:textId="4B9F193E" w:rsidR="00544F66" w:rsidRPr="00DD5416" w:rsidRDefault="00DD5416" w:rsidP="00064ECC">
            <w:pPr>
              <w:ind w:firstLine="0"/>
              <w:jc w:val="both"/>
            </w:pPr>
            <w:r>
              <w:t>средняя</w:t>
            </w:r>
          </w:p>
        </w:tc>
        <w:tc>
          <w:tcPr>
            <w:tcW w:w="1276" w:type="dxa"/>
          </w:tcPr>
          <w:p w14:paraId="491728EC" w14:textId="77777777" w:rsidR="00544F66" w:rsidRDefault="00544F66" w:rsidP="00064ECC">
            <w:pPr>
              <w:ind w:firstLine="0"/>
              <w:jc w:val="both"/>
            </w:pPr>
            <w:r>
              <w:t>низкая</w:t>
            </w:r>
          </w:p>
        </w:tc>
        <w:tc>
          <w:tcPr>
            <w:tcW w:w="2126" w:type="dxa"/>
          </w:tcPr>
          <w:p w14:paraId="1889BD67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403" w:type="dxa"/>
          </w:tcPr>
          <w:p w14:paraId="7733DFD2" w14:textId="77777777" w:rsidR="00544F66" w:rsidRDefault="00544F66" w:rsidP="00064ECC">
            <w:pPr>
              <w:ind w:firstLine="0"/>
              <w:jc w:val="both"/>
            </w:pPr>
            <w:r>
              <w:t>отсутствует</w:t>
            </w:r>
          </w:p>
        </w:tc>
      </w:tr>
      <w:tr w:rsidR="00064ECC" w14:paraId="3AE53FBD" w14:textId="77777777" w:rsidTr="00064ECC">
        <w:tc>
          <w:tcPr>
            <w:tcW w:w="1930" w:type="dxa"/>
          </w:tcPr>
          <w:p w14:paraId="590CBB97" w14:textId="77777777" w:rsidR="00544F66" w:rsidRDefault="00544F66" w:rsidP="00064ECC">
            <w:pPr>
              <w:ind w:firstLine="0"/>
              <w:jc w:val="both"/>
            </w:pPr>
            <w:r>
              <w:t>Гибридный</w:t>
            </w:r>
          </w:p>
        </w:tc>
        <w:tc>
          <w:tcPr>
            <w:tcW w:w="1609" w:type="dxa"/>
          </w:tcPr>
          <w:p w14:paraId="58857502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1276" w:type="dxa"/>
          </w:tcPr>
          <w:p w14:paraId="12E6AFD0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126" w:type="dxa"/>
          </w:tcPr>
          <w:p w14:paraId="36F3691F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403" w:type="dxa"/>
          </w:tcPr>
          <w:p w14:paraId="3314AAB2" w14:textId="77777777" w:rsidR="00544F66" w:rsidRDefault="00544F66" w:rsidP="00064ECC">
            <w:pPr>
              <w:ind w:firstLine="0"/>
              <w:jc w:val="both"/>
            </w:pPr>
            <w:r>
              <w:t>отсутствует</w:t>
            </w:r>
          </w:p>
        </w:tc>
      </w:tr>
    </w:tbl>
    <w:p w14:paraId="07CAFDAC" w14:textId="77777777" w:rsidR="00544F66" w:rsidRDefault="00544F66" w:rsidP="00544F66">
      <w:pPr>
        <w:jc w:val="both"/>
      </w:pPr>
      <w:r>
        <w:t>Методический вывод, лежащий в основе настоящей работы: оправдан гибридный подход, сочетающий шаблонное извлечение по детерминированным правилам с проверкой и коррекцией результатов посредством большой языковой модели.</w:t>
      </w:r>
    </w:p>
    <w:p w14:paraId="117251F4" w14:textId="77777777" w:rsidR="00544F66" w:rsidRDefault="00544F66" w:rsidP="002E6B0E">
      <w:pPr>
        <w:pStyle w:val="3"/>
      </w:pPr>
      <w:bookmarkStart w:id="49" w:name="_Toc230037107"/>
      <w:bookmarkStart w:id="50" w:name="_Toc230090687"/>
      <w:bookmarkStart w:id="51" w:name="существующие-программные-решения"/>
      <w:bookmarkEnd w:id="36"/>
      <w:bookmarkEnd w:id="48"/>
      <w:r>
        <w:t>1.4 Существующие программные решения</w:t>
      </w:r>
      <w:bookmarkEnd w:id="49"/>
      <w:bookmarkEnd w:id="50"/>
    </w:p>
    <w:p w14:paraId="69BEC665" w14:textId="77777777" w:rsidR="00544F66" w:rsidRDefault="00544F66" w:rsidP="00544F66">
      <w:pPr>
        <w:jc w:val="both"/>
      </w:pPr>
      <w:r>
        <w:t>Анализ готовых программных средств охватил четыре категории.</w:t>
      </w:r>
    </w:p>
    <w:p w14:paraId="56CDF8D7" w14:textId="77777777" w:rsidR="00544F66" w:rsidRDefault="00544F66" w:rsidP="00544F66">
      <w:pPr>
        <w:jc w:val="both"/>
      </w:pPr>
      <w:r>
        <w:rPr>
          <w:b/>
          <w:bCs/>
        </w:rPr>
        <w:lastRenderedPageBreak/>
        <w:t>Универсальные средства извлечения текста и метаданных.</w:t>
      </w:r>
      <w:r>
        <w:t xml:space="preserve"> Наиболее представительное решение — </w:t>
      </w:r>
      <w:r>
        <w:rPr>
          <w:b/>
          <w:bCs/>
        </w:rPr>
        <w:t xml:space="preserve">Apache </w:t>
      </w:r>
      <w:proofErr w:type="spellStart"/>
      <w:r>
        <w:rPr>
          <w:b/>
          <w:bCs/>
        </w:rPr>
        <w:t>Tika</w:t>
      </w:r>
      <w:proofErr w:type="spellEnd"/>
      <w:r>
        <w:t xml:space="preserve"> [14, 17], открытый набор инструментов, поддерживающий более тысячи форматов и делегирующий разбор соответствующим внутренним библиотекам. Сильная сторона — широта поддержки форматов; ограничение — </w:t>
      </w:r>
      <w:proofErr w:type="spellStart"/>
      <w:r>
        <w:t>Tika</w:t>
      </w:r>
      <w:proofErr w:type="spellEnd"/>
      <w:r>
        <w:t xml:space="preserve"> ориентирована на извлечение содержимого, а не его </w:t>
      </w:r>
      <w:r>
        <w:rPr>
          <w:i/>
          <w:iCs/>
        </w:rPr>
        <w:t>понимания</w:t>
      </w:r>
      <w:r>
        <w:t xml:space="preserve">: возвращается плоский текст с минимальной разметкой, без сохранения логической структуры (заголовков, списков, вложенных таблиц), и без средств семантической интерпретации. </w:t>
      </w:r>
      <w:proofErr w:type="spellStart"/>
      <w:r>
        <w:t>Tika</w:t>
      </w:r>
      <w:proofErr w:type="spellEnd"/>
      <w:r>
        <w:t xml:space="preserve"> может рассматриваться лишь как одно из возможных средств приведения документа к текстовому виду, но не как решение задачи пополнения онтологии.</w:t>
      </w:r>
    </w:p>
    <w:p w14:paraId="36D03C61" w14:textId="77777777" w:rsidR="00544F66" w:rsidRDefault="00544F66" w:rsidP="00544F66">
      <w:pPr>
        <w:jc w:val="both"/>
      </w:pPr>
      <w:r>
        <w:rPr>
          <w:b/>
          <w:bCs/>
        </w:rPr>
        <w:t>Специализированные системы извлечения структуры из научных публикаций.</w:t>
      </w:r>
      <w:r>
        <w:t xml:space="preserve"> </w:t>
      </w:r>
      <w:r w:rsidRPr="002E6B0E">
        <w:t>GROBID</w:t>
      </w:r>
      <w:r>
        <w:t xml:space="preserve"> [10, 18] — реализация на базе машинного обучения для извлечения и структурного разбора PDF-публикаций в структурированные документы XML/TEI. Каскад моделей последовательной разметки оперирует токенами разметки страницы и учитывает их визуальные и позиционные характеристики; поддерживается распознавание порядка 68 типов меток с заявленной точностью более 90 %. Применимость к задачам кафедры ограничена: модели обучены на корпусах </w:t>
      </w:r>
      <w:r>
        <w:rPr>
          <w:i/>
          <w:iCs/>
        </w:rPr>
        <w:t>научных публикаций</w:t>
      </w:r>
      <w:r>
        <w:t>, выходным форматом является обобщённое TEI-представление без привязки к конкретной онтологии, поддерживается только PDF.</w:t>
      </w:r>
    </w:p>
    <w:p w14:paraId="6DA91AC5" w14:textId="77777777" w:rsidR="00544F66" w:rsidRDefault="00544F66" w:rsidP="00544F66">
      <w:pPr>
        <w:jc w:val="both"/>
      </w:pPr>
      <w:r>
        <w:rPr>
          <w:b/>
          <w:bCs/>
        </w:rPr>
        <w:t>Облачные сервисы интеллектуальной обработки документов.</w:t>
      </w:r>
      <w:r>
        <w:t xml:space="preserve"> </w:t>
      </w:r>
      <w:r w:rsidRPr="002E6B0E">
        <w:t xml:space="preserve">Google </w:t>
      </w:r>
      <w:proofErr w:type="spellStart"/>
      <w:r w:rsidRPr="002E6B0E">
        <w:t>Cloud</w:t>
      </w:r>
      <w:proofErr w:type="spellEnd"/>
      <w:r w:rsidRPr="002E6B0E">
        <w:t xml:space="preserve"> Document AI</w:t>
      </w:r>
      <w:r>
        <w:t xml:space="preserve"> [20], </w:t>
      </w:r>
      <w:r w:rsidRPr="002E6B0E">
        <w:t>Microsoft Azure AI Document Intelligence</w:t>
      </w:r>
      <w:r>
        <w:t xml:space="preserve"> [21] и </w:t>
      </w:r>
      <w:r w:rsidRPr="002E6B0E">
        <w:t xml:space="preserve">Amazon </w:t>
      </w:r>
      <w:proofErr w:type="spellStart"/>
      <w:r w:rsidRPr="002E6B0E">
        <w:t>Textract</w:t>
      </w:r>
      <w:proofErr w:type="spellEnd"/>
      <w:r>
        <w:t xml:space="preserve"> [22] реализуют извлечение значений на основе </w:t>
      </w:r>
      <w:proofErr w:type="spellStart"/>
      <w:r>
        <w:t>предобученных</w:t>
      </w:r>
      <w:proofErr w:type="spellEnd"/>
      <w:r>
        <w:t xml:space="preserve"> моделей, оптимизированных для типовых задач (счета, квитанции, документы удостоверения личности, формы); часть сервисов поддерживает дообучение. Применимость к рассматриваемой задаче ограничена несколькими обстоятельствами: сервисы ориентированы на извлечение значений полей, а не построение </w:t>
      </w:r>
      <w:r>
        <w:rPr>
          <w:i/>
          <w:iCs/>
        </w:rPr>
        <w:t>онтологических фактов</w:t>
      </w:r>
      <w:r>
        <w:t xml:space="preserve">; использование подразумевает </w:t>
      </w:r>
      <w:r>
        <w:rPr>
          <w:i/>
          <w:iCs/>
        </w:rPr>
        <w:t>передачу документов внешним поставщикам</w:t>
      </w:r>
      <w:r>
        <w:t xml:space="preserve">, что в условиях обработки документов с персональными данными [1] </w:t>
      </w:r>
      <w:r>
        <w:lastRenderedPageBreak/>
        <w:t>юридически затруднительно; обращение к сервисам платное, а зависимость от их доступности противоречит требованию автономности; режим «чёрного ящика» затрудняет объяснение конкретных решений.</w:t>
      </w:r>
    </w:p>
    <w:p w14:paraId="0B74E6FD" w14:textId="77777777" w:rsidR="00544F66" w:rsidRDefault="00544F66" w:rsidP="00544F66">
      <w:pPr>
        <w:jc w:val="both"/>
      </w:pPr>
      <w:r>
        <w:rPr>
          <w:b/>
          <w:bCs/>
        </w:rPr>
        <w:t>Исследовательские системы пополнения онтологий.</w:t>
      </w:r>
      <w:r>
        <w:t xml:space="preserve"> Задача автоматизированного пополнения онтологий из текста изучается на протяжении более двух десятилетий [6, 7]. </w:t>
      </w:r>
      <w:proofErr w:type="spellStart"/>
      <w:r w:rsidRPr="002E6B0E">
        <w:t>Karma</w:t>
      </w:r>
      <w:proofErr w:type="spellEnd"/>
      <w:r>
        <w:t xml:space="preserve"> [11, 19] — инструмент интеграции данных, отображающий разнородные источники (базы данных, табличные файлы, веб-сервисы) на онтологию; </w:t>
      </w:r>
      <w:proofErr w:type="spellStart"/>
      <w:r w:rsidRPr="002E6B0E">
        <w:t>KnowledgeStore</w:t>
      </w:r>
      <w:proofErr w:type="spellEnd"/>
      <w:r>
        <w:t xml:space="preserve"> [12] — инфраструктура хранения, объединяющая структурированные и неструктурированные данные. Применимость ограничена: эти системы интегрируют </w:t>
      </w:r>
      <w:r>
        <w:rPr>
          <w:i/>
          <w:iCs/>
        </w:rPr>
        <w:t>уже структурированные</w:t>
      </w:r>
      <w:r>
        <w:t xml:space="preserve"> данные, а не извлекают их из слабоструктурированных документов; они рассчитаны на масштаб, превышающий типичные потребности кафедры; применение готовой системы вынуждает принять её архитектурные решения, не учитывающие специфики русскоязычных ФИО, отечественных кодов направлений подготовки и принятых на кафедре формулировок документов.</w:t>
      </w:r>
    </w:p>
    <w:p w14:paraId="1ECE2F49" w14:textId="77777777" w:rsidR="00544F66" w:rsidRDefault="00544F66" w:rsidP="00544F66">
      <w:pPr>
        <w:jc w:val="both"/>
      </w:pPr>
      <w:r>
        <w:rPr>
          <w:b/>
          <w:bCs/>
        </w:rPr>
        <w:t>Обоснование собственной разработки.</w:t>
      </w:r>
      <w:r>
        <w:t xml:space="preserve"> Ни одно из готовых решений не покрывает в полной мере существенных для задачи потребностей: работы с целевой онтологией предметной области; локального исполнения без передачи документов внешним сервисам; поддержки отечественной специфики (морфология русскоязычных ФИО, отечественные коды направлений, принятые на кафедре формулировки); возможности контролируемого ручного вмешательства; расширяемости на новые типы документов добавлением шаблона; прозрачности и объяснимости каждого извлечённого факта. В связи с этим в рамках работы обоснована </w:t>
      </w:r>
      <w:r>
        <w:rPr>
          <w:i/>
          <w:iCs/>
        </w:rPr>
        <w:t>собственная разработка</w:t>
      </w:r>
      <w:r>
        <w:t xml:space="preserve"> специализированной системы.</w:t>
      </w:r>
    </w:p>
    <w:p w14:paraId="66F8BFE9" w14:textId="77777777" w:rsidR="00544F66" w:rsidRDefault="00544F66" w:rsidP="002E6B0E">
      <w:pPr>
        <w:pStyle w:val="3"/>
      </w:pPr>
      <w:bookmarkStart w:id="52" w:name="_Toc230037108"/>
      <w:bookmarkStart w:id="53" w:name="_Toc230090688"/>
      <w:bookmarkStart w:id="54" w:name="требования-к-разрабатываемой-системе"/>
      <w:bookmarkEnd w:id="51"/>
      <w:r>
        <w:t>1.5 Требования к разрабатываемой системе</w:t>
      </w:r>
      <w:bookmarkEnd w:id="52"/>
      <w:bookmarkEnd w:id="53"/>
    </w:p>
    <w:p w14:paraId="6FE736EB" w14:textId="77777777" w:rsidR="00544F66" w:rsidRDefault="00544F66" w:rsidP="00544F66">
      <w:pPr>
        <w:jc w:val="both"/>
      </w:pPr>
      <w:r>
        <w:t>На основании проведённого анализа сформулированы требования к проектируемой системе.</w:t>
      </w:r>
    </w:p>
    <w:p w14:paraId="1432B715" w14:textId="77777777" w:rsidR="00544F66" w:rsidRDefault="00544F66" w:rsidP="002E6B0E">
      <w:pPr>
        <w:pStyle w:val="4"/>
      </w:pPr>
      <w:bookmarkStart w:id="55" w:name="_Toc230037109"/>
      <w:bookmarkStart w:id="56" w:name="_Toc230090689"/>
      <w:bookmarkStart w:id="57" w:name="функциональные-требования"/>
      <w:r>
        <w:lastRenderedPageBreak/>
        <w:t>1.5.1 Функциональные требования</w:t>
      </w:r>
      <w:bookmarkEnd w:id="55"/>
      <w:bookmarkEnd w:id="56"/>
    </w:p>
    <w:p w14:paraId="78A64EB5" w14:textId="77777777" w:rsidR="00544F66" w:rsidRDefault="00544F66" w:rsidP="00544F66">
      <w:pPr>
        <w:jc w:val="both"/>
      </w:pPr>
      <w:r>
        <w:t>Система должна обеспечивать полный цикл обработки документа от загрузки исходного файла до записи извлечённых фактов в общую онтологическую модель кафедры, с сохранением промежуточных результатов для просмотра пользователем. Должны поддерживаться основные распространённые форматы документов кафедры — DOC, DOCX, PDF с текстовым слоем; архитектура должна допускать расширение списка форматов.</w:t>
      </w:r>
    </w:p>
    <w:p w14:paraId="1F266ACB" w14:textId="77777777" w:rsidR="00544F66" w:rsidRDefault="00544F66" w:rsidP="00544F66">
      <w:pPr>
        <w:jc w:val="both"/>
      </w:pPr>
      <w:r>
        <w:t xml:space="preserve">Все документы должны приводиться к единому </w:t>
      </w:r>
      <w:r>
        <w:rPr>
          <w:i/>
          <w:iCs/>
        </w:rPr>
        <w:t>унифицированному представлению</w:t>
      </w:r>
      <w:r>
        <w:t>, сохраняющему текст и минимально необходимую логическую структуру (абзацы, списки, таблицы) и устраняющему особенности конкретных форматов. Класс документа должен определяться автоматически на основе его содержимого; должна быть предусмотрена возможность ручного указания класса при неудаче автоматической классификации.</w:t>
      </w:r>
    </w:p>
    <w:p w14:paraId="1FDBBD19" w14:textId="77777777" w:rsidR="00544F66" w:rsidRDefault="00544F66" w:rsidP="00544F66">
      <w:pPr>
        <w:jc w:val="both"/>
      </w:pPr>
      <w:r>
        <w:t xml:space="preserve">Извлечение значений полей должно сочетать </w:t>
      </w:r>
      <w:r>
        <w:rPr>
          <w:i/>
          <w:iCs/>
        </w:rPr>
        <w:t>детерминированные правила шаблона</w:t>
      </w:r>
      <w:r>
        <w:t xml:space="preserve"> и </w:t>
      </w:r>
      <w:r>
        <w:rPr>
          <w:i/>
          <w:iCs/>
        </w:rPr>
        <w:t>проверку результатов с привлечением языковой модели</w:t>
      </w:r>
      <w:r>
        <w:t xml:space="preserve">; результаты обоих этапов должны сохраняться для аудита. Извлечённые значения должны </w:t>
      </w:r>
      <w:r>
        <w:rPr>
          <w:i/>
          <w:iCs/>
        </w:rPr>
        <w:t>нормализовываться к канонической форме</w:t>
      </w:r>
      <w:r>
        <w:t xml:space="preserve"> (морфологическое приведение ФИО, ISO-форма дат, сопоставление текстовых форм наименований стандартизованным индивидам перечислений). По каноническим значениям должны </w:t>
      </w:r>
      <w:r>
        <w:rPr>
          <w:i/>
          <w:iCs/>
        </w:rPr>
        <w:t>строиться факты онтологии</w:t>
      </w:r>
      <w:r>
        <w:t xml:space="preserve"> — индивиды, литералы и связи; стратегия идентификации индивидов должна обеспечивать совпадение идентификаторов для упоминаний одного объекта в разных документах.</w:t>
      </w:r>
    </w:p>
    <w:p w14:paraId="4BF22945" w14:textId="77777777" w:rsidR="00544F66" w:rsidRDefault="00544F66" w:rsidP="00544F66">
      <w:pPr>
        <w:jc w:val="both"/>
      </w:pPr>
      <w:r>
        <w:t xml:space="preserve">Пользователь должен иметь возможность </w:t>
      </w:r>
      <w:r>
        <w:rPr>
          <w:i/>
          <w:iCs/>
        </w:rPr>
        <w:t>проверить и скорректировать результат</w:t>
      </w:r>
      <w:r>
        <w:t xml:space="preserve"> автоматического построения через графический интерфейс — исключить ложноположительные факты, переопределить значения, добавить факты вне шаблона. Извлечённые факты должны </w:t>
      </w:r>
      <w:r>
        <w:rPr>
          <w:i/>
          <w:iCs/>
        </w:rPr>
        <w:t>интегрироваться в общую модель</w:t>
      </w:r>
      <w:r>
        <w:t xml:space="preserve"> с учётом конфликтов с уже накопленными; поведение при конфликтах </w:t>
      </w:r>
      <w:r>
        <w:lastRenderedPageBreak/>
        <w:t xml:space="preserve">должно быть детерминированным и определяться семантикой каждого свойства. Для каждого факта должно сохраняться </w:t>
      </w:r>
      <w:r>
        <w:rPr>
          <w:i/>
          <w:iCs/>
        </w:rPr>
        <w:t>происхождение</w:t>
      </w:r>
      <w:r>
        <w:t xml:space="preserve"> (документ, шаблон, дата добавления), доступное через интерфейс. Должна быть предусмотрена </w:t>
      </w:r>
      <w:r>
        <w:rPr>
          <w:i/>
          <w:iCs/>
        </w:rPr>
        <w:t>помощь пользователю по созданию заготовок шаблонов</w:t>
      </w:r>
      <w:r>
        <w:t xml:space="preserve"> на основе образцов документов и схемы онтологии.</w:t>
      </w:r>
    </w:p>
    <w:p w14:paraId="242616F5" w14:textId="77777777" w:rsidR="00544F66" w:rsidRDefault="00544F66" w:rsidP="002E6B0E">
      <w:pPr>
        <w:pStyle w:val="4"/>
      </w:pPr>
      <w:bookmarkStart w:id="58" w:name="_Toc230037110"/>
      <w:bookmarkStart w:id="59" w:name="_Toc230090690"/>
      <w:bookmarkStart w:id="60" w:name="нефункциональные-требования"/>
      <w:bookmarkEnd w:id="57"/>
      <w:r>
        <w:t>1.5.2 Нефункциональные требования</w:t>
      </w:r>
      <w:bookmarkEnd w:id="58"/>
      <w:bookmarkEnd w:id="59"/>
    </w:p>
    <w:p w14:paraId="644B7524" w14:textId="1426945A" w:rsidR="00544F66" w:rsidRDefault="00544F66" w:rsidP="00516500">
      <w:pPr>
        <w:jc w:val="both"/>
      </w:pPr>
      <w:r>
        <w:rPr>
          <w:i/>
          <w:iCs/>
        </w:rPr>
        <w:t>Воспроизводимость</w:t>
      </w:r>
      <w:r>
        <w:t xml:space="preserve"> — </w:t>
      </w:r>
      <w:r w:rsidR="00516500" w:rsidRPr="00516500">
        <w:t>повторная обработка одного документа должна</w:t>
      </w:r>
      <w:r w:rsidR="00516500">
        <w:t xml:space="preserve"> </w:t>
      </w:r>
      <w:r w:rsidR="00516500" w:rsidRPr="00516500">
        <w:t>давать совпадающий набор фактов в детерминированной части</w:t>
      </w:r>
      <w:r w:rsidR="00516500">
        <w:t xml:space="preserve"> </w:t>
      </w:r>
      <w:r w:rsidR="00516500" w:rsidRPr="00516500">
        <w:t>(воспроизводимость этапа коррекции языковой моделью определяется</w:t>
      </w:r>
      <w:r w:rsidR="00516500">
        <w:t xml:space="preserve"> </w:t>
      </w:r>
      <w:r w:rsidR="00516500" w:rsidRPr="00516500">
        <w:t>настройками модели).</w:t>
      </w:r>
      <w:r w:rsidR="00516500">
        <w:t xml:space="preserve"> </w:t>
      </w:r>
      <w:r>
        <w:rPr>
          <w:i/>
          <w:iCs/>
        </w:rPr>
        <w:t>Объяснимость</w:t>
      </w:r>
      <w:r>
        <w:t xml:space="preserve"> — каждый факт должен быть прослежен до конкретного поля шаблона, а каждое поле — до фрагмента документа. </w:t>
      </w:r>
      <w:r>
        <w:rPr>
          <w:i/>
          <w:iCs/>
        </w:rPr>
        <w:t>Расширяемость</w:t>
      </w:r>
      <w:r>
        <w:t xml:space="preserve"> — подключение нового типа документа выполняется добавлением шаблона; расширение онтологии новыми свойствами не должно требовать правки кода (кроме случаев принципиально новых типов сущностей). </w:t>
      </w:r>
      <w:r>
        <w:rPr>
          <w:i/>
          <w:iCs/>
        </w:rPr>
        <w:t>Ремонтопригодность</w:t>
      </w:r>
      <w:r>
        <w:t xml:space="preserve"> — архитектура допускает независимую модификацию отдельных подсистем. </w:t>
      </w:r>
      <w:r>
        <w:rPr>
          <w:i/>
          <w:iCs/>
        </w:rPr>
        <w:t>Безопасность исполнения пользовательского кода</w:t>
      </w:r>
      <w:r>
        <w:t xml:space="preserve"> — для шаблонов в виде программного кода должны быть предусмотрены меры против нежелательных операций (статический анализ, ограничение импортов). </w:t>
      </w:r>
      <w:r w:rsidR="0051411C">
        <w:rPr>
          <w:i/>
          <w:iCs/>
        </w:rPr>
        <w:t>Кроссплатформенность</w:t>
      </w:r>
      <w:r>
        <w:t xml:space="preserve"> — применимость как в Windows, так и в других распространённых операционных системах.</w:t>
      </w:r>
    </w:p>
    <w:p w14:paraId="3DD9D280" w14:textId="77777777" w:rsidR="00544F66" w:rsidRDefault="00544F66" w:rsidP="002E6B0E">
      <w:pPr>
        <w:pStyle w:val="4"/>
      </w:pPr>
      <w:bookmarkStart w:id="61" w:name="_Toc230037111"/>
      <w:bookmarkStart w:id="62" w:name="_Toc230090691"/>
      <w:bookmarkStart w:id="63" w:name="принятые-ограничения"/>
      <w:bookmarkEnd w:id="60"/>
      <w:r>
        <w:t>1.5.3 Принятые ограничения</w:t>
      </w:r>
      <w:bookmarkEnd w:id="61"/>
      <w:bookmarkEnd w:id="62"/>
    </w:p>
    <w:p w14:paraId="686D4BF8" w14:textId="337AD6D2" w:rsidR="00F01DC6" w:rsidRDefault="00544F66" w:rsidP="00544F66">
      <w:pPr>
        <w:jc w:val="both"/>
      </w:pPr>
      <w:r>
        <w:t xml:space="preserve">При проектировании сознательно приняты ограничения, оправданные исходной задачей. Система ориентирована на </w:t>
      </w:r>
      <w:r>
        <w:rPr>
          <w:i/>
          <w:iCs/>
        </w:rPr>
        <w:t>однопользовательский режим</w:t>
      </w:r>
      <w:r>
        <w:t xml:space="preserve">; все данные хранятся </w:t>
      </w:r>
      <w:r>
        <w:rPr>
          <w:i/>
          <w:iCs/>
        </w:rPr>
        <w:t>локально</w:t>
      </w:r>
      <w:r>
        <w:t xml:space="preserve">; оценка качества носит </w:t>
      </w:r>
      <w:r>
        <w:rPr>
          <w:i/>
          <w:iCs/>
        </w:rPr>
        <w:t>качественный, а не статистический характер</w:t>
      </w:r>
      <w:r>
        <w:t xml:space="preserve"> (формирование размеченного корпуса не предусматривается); </w:t>
      </w:r>
      <w:r>
        <w:rPr>
          <w:i/>
          <w:iCs/>
        </w:rPr>
        <w:t>поддержка сканированных документов</w:t>
      </w:r>
      <w:r>
        <w:t xml:space="preserve"> в текущей версии не реализована (для неё заложен каркас внешних извлекателей данных, см. главу 2).</w:t>
      </w:r>
    </w:p>
    <w:p w14:paraId="0A900E1C" w14:textId="77777777" w:rsidR="00F01DC6" w:rsidRDefault="00F01DC6">
      <w:pPr>
        <w:spacing w:after="160" w:line="278" w:lineRule="auto"/>
        <w:ind w:firstLine="0"/>
      </w:pPr>
      <w:r>
        <w:br w:type="page"/>
      </w:r>
    </w:p>
    <w:p w14:paraId="22022E11" w14:textId="5DF6DA3A" w:rsidR="00544F66" w:rsidRDefault="00544F66" w:rsidP="00F01DC6">
      <w:pPr>
        <w:pStyle w:val="2"/>
      </w:pPr>
      <w:bookmarkStart w:id="64" w:name="глава-2.-проектирование-системы"/>
      <w:bookmarkStart w:id="65" w:name="_Toc230037112"/>
      <w:bookmarkStart w:id="66" w:name="_Toc230090692"/>
      <w:bookmarkEnd w:id="10"/>
      <w:bookmarkEnd w:id="54"/>
      <w:bookmarkEnd w:id="63"/>
      <w:r>
        <w:lastRenderedPageBreak/>
        <w:t xml:space="preserve">2 </w:t>
      </w:r>
      <w:r w:rsidRPr="002E6B0E">
        <w:t>Проектирование</w:t>
      </w:r>
      <w:r>
        <w:t xml:space="preserve"> системы</w:t>
      </w:r>
      <w:bookmarkEnd w:id="65"/>
      <w:bookmarkEnd w:id="66"/>
    </w:p>
    <w:p w14:paraId="48AE065C" w14:textId="77777777" w:rsidR="00544F66" w:rsidRDefault="00544F66" w:rsidP="00544F66">
      <w:pPr>
        <w:jc w:val="both"/>
      </w:pPr>
      <w:r>
        <w:t xml:space="preserve">В настоящей главе излагаются архитектурные и проектные решения, положенные в основу разработанной системы: концептуальное разделение слоёв данных и знаний, модель унифицированного представления документов, конвейер обработки и его пять стадий, механизм шаблонов извлечения, декларативный язык извлечения значений полей, </w:t>
      </w:r>
      <w:proofErr w:type="spellStart"/>
      <w:r>
        <w:t>концептно</w:t>
      </w:r>
      <w:proofErr w:type="spellEnd"/>
      <w:r>
        <w:t>-ориентированная модель идентификации индивидов онтологии, организация графа фактов и его редактирование, политика интеграции знаний в общую модель, программная архитектура системы.</w:t>
      </w:r>
    </w:p>
    <w:p w14:paraId="5736DC80" w14:textId="77777777" w:rsidR="00544F66" w:rsidRDefault="00544F66" w:rsidP="002B5F3F">
      <w:pPr>
        <w:pStyle w:val="3"/>
      </w:pPr>
      <w:bookmarkStart w:id="67" w:name="_Toc230037113"/>
      <w:bookmarkStart w:id="68" w:name="_Toc230090693"/>
      <w:bookmarkStart w:id="69" w:name="архитектурная-концепция"/>
      <w:r>
        <w:t>2.1 Архитектурная концепция</w:t>
      </w:r>
      <w:bookmarkEnd w:id="67"/>
      <w:bookmarkEnd w:id="68"/>
    </w:p>
    <w:p w14:paraId="6EB5F59C" w14:textId="77777777" w:rsidR="00544F66" w:rsidRDefault="00544F66" w:rsidP="002B5F3F">
      <w:pPr>
        <w:pStyle w:val="4"/>
      </w:pPr>
      <w:bookmarkStart w:id="70" w:name="_Toc230037114"/>
      <w:bookmarkStart w:id="71" w:name="_Toc230090694"/>
      <w:bookmarkStart w:id="72" w:name="разделение-слоёв-данные-и-знания"/>
      <w:r>
        <w:t>2.1.1 Разделение слоёв «данные» и «знания»</w:t>
      </w:r>
      <w:bookmarkEnd w:id="70"/>
      <w:bookmarkEnd w:id="71"/>
    </w:p>
    <w:p w14:paraId="559C5D14" w14:textId="0CE4C43B" w:rsidR="00544F66" w:rsidRDefault="00544F66" w:rsidP="00544F66">
      <w:pPr>
        <w:jc w:val="both"/>
      </w:pPr>
      <w:r>
        <w:t>Ключевая идея системы — явное разделение двух уровней обработки документа. Документ не интерпретируется как непосредственный источник онтологических фактов; между исходным файлом и общей моделью знаний помещается промежуточное представление, в котором сохранены текст и минимально необходимая логическая структура, но не присутствует семантика предметной области. Общая схема обработки приведена на рисунке 1: документ произвольного поддерживаемого формата сначала преобразуется в унифицированное иерархическое представление, а затем по этому представлению, по правилам шаблона данного класса документа, формируются формализованные факты и добавляются в онтологическую модель.</w:t>
      </w:r>
    </w:p>
    <w:p w14:paraId="217206AC" w14:textId="2E76BA18" w:rsidR="002B5F3F" w:rsidRDefault="002B5F3F" w:rsidP="002B5F3F">
      <w:pPr>
        <w:ind w:firstLine="0"/>
        <w:jc w:val="center"/>
      </w:pPr>
      <w:r w:rsidRPr="00A20852">
        <w:rPr>
          <w:noProof/>
        </w:rPr>
        <w:drawing>
          <wp:inline distT="0" distB="0" distL="0" distR="0" wp14:anchorId="1BCDFABF" wp14:editId="0A1F11E7">
            <wp:extent cx="5939790" cy="902863"/>
            <wp:effectExtent l="19050" t="19050" r="22860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2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BA865" w14:textId="47567DCD" w:rsidR="00544F66" w:rsidRPr="002B5F3F" w:rsidRDefault="00544F66" w:rsidP="002B5F3F">
      <w:pPr>
        <w:jc w:val="center"/>
      </w:pPr>
      <w:r w:rsidRPr="002B5F3F">
        <w:t>Рисунок 1 — Общая схема обработки документа</w:t>
      </w:r>
    </w:p>
    <w:p w14:paraId="56682C9E" w14:textId="77777777" w:rsidR="00544F66" w:rsidRDefault="00544F66" w:rsidP="00544F66">
      <w:pPr>
        <w:jc w:val="both"/>
      </w:pPr>
      <w:r>
        <w:t>Введение промежуточного слоя даёт три важных свойства:</w:t>
      </w:r>
    </w:p>
    <w:p w14:paraId="758481E3" w14:textId="77777777" w:rsidR="00544F66" w:rsidRDefault="00544F66" w:rsidP="002B5F3F">
      <w:pPr>
        <w:numPr>
          <w:ilvl w:val="0"/>
          <w:numId w:val="136"/>
        </w:numPr>
        <w:ind w:hanging="11"/>
        <w:jc w:val="both"/>
      </w:pPr>
      <w:r w:rsidRPr="002B5F3F">
        <w:rPr>
          <w:i/>
          <w:iCs/>
        </w:rPr>
        <w:lastRenderedPageBreak/>
        <w:t>форматная независимость</w:t>
      </w:r>
      <w:r>
        <w:t xml:space="preserve"> — особенности конкретных форматов устраняются на этапе преобразования, и правила извлечения применяются единообразно ко всем документам одного типа;</w:t>
      </w:r>
    </w:p>
    <w:p w14:paraId="7777CF28" w14:textId="77777777" w:rsidR="00544F66" w:rsidRDefault="00544F66" w:rsidP="002B5F3F">
      <w:pPr>
        <w:numPr>
          <w:ilvl w:val="0"/>
          <w:numId w:val="136"/>
        </w:numPr>
        <w:ind w:hanging="11"/>
        <w:jc w:val="both"/>
      </w:pPr>
      <w:r w:rsidRPr="002B5F3F">
        <w:rPr>
          <w:i/>
          <w:iCs/>
        </w:rPr>
        <w:t>прозрачность</w:t>
      </w:r>
      <w:r>
        <w:t xml:space="preserve"> — пользователь видит промежуточное представление и может сопоставить структуру документа с правилами шаблона;</w:t>
      </w:r>
    </w:p>
    <w:p w14:paraId="4A532EBC" w14:textId="77777777" w:rsidR="00544F66" w:rsidRDefault="00544F66" w:rsidP="002B5F3F">
      <w:pPr>
        <w:numPr>
          <w:ilvl w:val="0"/>
          <w:numId w:val="136"/>
        </w:numPr>
        <w:ind w:hanging="11"/>
        <w:jc w:val="both"/>
      </w:pPr>
      <w:r w:rsidRPr="002B5F3F">
        <w:rPr>
          <w:i/>
          <w:iCs/>
        </w:rPr>
        <w:t>правила-ориентированность</w:t>
      </w:r>
      <w:r>
        <w:t xml:space="preserve"> — более простое написание правил.</w:t>
      </w:r>
    </w:p>
    <w:p w14:paraId="7434D037" w14:textId="77777777" w:rsidR="00544F66" w:rsidRDefault="00544F66" w:rsidP="002B5F3F">
      <w:pPr>
        <w:pStyle w:val="4"/>
      </w:pPr>
      <w:bookmarkStart w:id="73" w:name="_Toc230037115"/>
      <w:bookmarkStart w:id="74" w:name="_Toc230090695"/>
      <w:bookmarkStart w:id="75" w:name="шаблонно-ориентированное-извлечение"/>
      <w:bookmarkEnd w:id="72"/>
      <w:r>
        <w:t>2.1.2 Шаблонно-ориентированное извлечение</w:t>
      </w:r>
      <w:bookmarkEnd w:id="73"/>
      <w:bookmarkEnd w:id="74"/>
    </w:p>
    <w:p w14:paraId="2924B9BB" w14:textId="77777777" w:rsidR="00544F66" w:rsidRDefault="00544F66" w:rsidP="00544F66">
      <w:pPr>
        <w:jc w:val="both"/>
      </w:pPr>
      <w:r>
        <w:t xml:space="preserve">Каждому типу документа кафедры (заявление о теме ВКР, индивидуальное задание на практику, отчёт руководителя, тезисы конференции и т. п.) ставится в соответствие отдельный </w:t>
      </w:r>
      <w:r>
        <w:rPr>
          <w:i/>
          <w:iCs/>
        </w:rPr>
        <w:t>шаблон</w:t>
      </w:r>
      <w:r>
        <w:t>, объединяющий три знания: критерии распознавания принадлежности документа классу, перечень извлекаемых полей и правила сборки фактов онтологии. Подход обоснован устойчивостью логической структуры документов одного типа, известной эксперту предметной области.</w:t>
      </w:r>
    </w:p>
    <w:p w14:paraId="00F5F635" w14:textId="77777777" w:rsidR="00544F66" w:rsidRDefault="00544F66" w:rsidP="00544F66">
      <w:pPr>
        <w:jc w:val="both"/>
      </w:pPr>
      <w:r>
        <w:t>Полностью статистические методы [8] были отвергнуты как неприменимые в условиях ограниченного потока однотипных документов кафедры: они требуют размеченных обучающих корпусов, плохо контролируются пользователем и не гарантируют воспроизводимости. Готовые сервисы интеллектуальной обработки документов отклонены по тем же причинам, дополненным невозможностью явно задать семантику извлекаемых значений и связь с конкретной онтологией.</w:t>
      </w:r>
    </w:p>
    <w:p w14:paraId="76F2F65D" w14:textId="77777777" w:rsidR="00544F66" w:rsidRDefault="00544F66" w:rsidP="002B5F3F">
      <w:pPr>
        <w:pStyle w:val="4"/>
      </w:pPr>
      <w:bookmarkStart w:id="76" w:name="_Toc230037116"/>
      <w:bookmarkStart w:id="77" w:name="_Toc230090696"/>
      <w:bookmarkStart w:id="78" w:name="гибридная-экстракция"/>
      <w:bookmarkEnd w:id="75"/>
      <w:r>
        <w:t>2.1.3 Гибридная экстракция</w:t>
      </w:r>
      <w:bookmarkEnd w:id="76"/>
      <w:bookmarkEnd w:id="77"/>
    </w:p>
    <w:p w14:paraId="61E246F2" w14:textId="77777777" w:rsidR="00544F66" w:rsidRDefault="00544F66" w:rsidP="00544F66">
      <w:pPr>
        <w:jc w:val="both"/>
      </w:pPr>
      <w:r>
        <w:t xml:space="preserve">Шаблонные правила, заданные раз и навсегда, не покрывают всю вариативность документов одного типа. Поэтому в системе принят </w:t>
      </w:r>
      <w:r>
        <w:rPr>
          <w:i/>
          <w:iCs/>
        </w:rPr>
        <w:t>гибридный подход</w:t>
      </w:r>
      <w:r>
        <w:t xml:space="preserve">: детерминированное извлечение по правилам шаблона дополнено проверкой и коррекцией значений большой языковой моделью [9]. Модель получает документ целиком и предварительные значения полей и либо подтверждает их, либо исправляет, либо находит значение там, где правила </w:t>
      </w:r>
      <w:r>
        <w:lastRenderedPageBreak/>
        <w:t xml:space="preserve">шаблона не справились. Принципиально, что языковая модель используется как </w:t>
      </w:r>
      <w:r>
        <w:rPr>
          <w:i/>
          <w:iCs/>
        </w:rPr>
        <w:t>проверяющий</w:t>
      </w:r>
      <w:r>
        <w:t xml:space="preserve"> механизм, а не первичный источник: основная нагрузка по извлечению лежит на детерминированной части, обеспечивающей воспроизводимость и объяснимость.</w:t>
      </w:r>
    </w:p>
    <w:p w14:paraId="40C88C5A" w14:textId="77777777" w:rsidR="00544F66" w:rsidRDefault="00544F66" w:rsidP="002B5F3F">
      <w:pPr>
        <w:pStyle w:val="3"/>
      </w:pPr>
      <w:bookmarkStart w:id="79" w:name="_Toc230037117"/>
      <w:bookmarkStart w:id="80" w:name="_Toc230090697"/>
      <w:bookmarkStart w:id="81" w:name="унифицированное-представление-документов"/>
      <w:bookmarkEnd w:id="69"/>
      <w:bookmarkEnd w:id="78"/>
      <w:r>
        <w:t>2.2 Унифицированное представление документов</w:t>
      </w:r>
      <w:bookmarkEnd w:id="79"/>
      <w:bookmarkEnd w:id="80"/>
    </w:p>
    <w:p w14:paraId="68BD3BC0" w14:textId="77777777" w:rsidR="00544F66" w:rsidRDefault="00544F66" w:rsidP="002B5F3F">
      <w:pPr>
        <w:pStyle w:val="4"/>
      </w:pPr>
      <w:bookmarkStart w:id="82" w:name="_Toc230037118"/>
      <w:bookmarkStart w:id="83" w:name="_Toc230090698"/>
      <w:bookmarkStart w:id="84" w:name="назначение-и-принципы"/>
      <w:r>
        <w:t>2.2.1 Назначение и принципы</w:t>
      </w:r>
      <w:bookmarkEnd w:id="82"/>
      <w:bookmarkEnd w:id="83"/>
    </w:p>
    <w:p w14:paraId="3EAA1389" w14:textId="77777777" w:rsidR="00544F66" w:rsidRDefault="00544F66" w:rsidP="00544F66">
      <w:pPr>
        <w:jc w:val="both"/>
      </w:pPr>
      <w:r>
        <w:t>Унифицированное представление документа — промежуточная модель, сохраняющая текст и минимально необходимую логическую структуру и изолирующая последующую обработку от особенностей конкретных форматов хранения. Это не модель знаний и не формат хранения, а связующее звено между ними.</w:t>
      </w:r>
    </w:p>
    <w:p w14:paraId="1DBC3FFF" w14:textId="77777777" w:rsidR="00544F66" w:rsidRDefault="00544F66" w:rsidP="00544F66">
      <w:pPr>
        <w:jc w:val="both"/>
      </w:pPr>
      <w:r>
        <w:t xml:space="preserve">При проектировании учитывались следующие принципы. </w:t>
      </w:r>
      <w:r>
        <w:rPr>
          <w:i/>
          <w:iCs/>
        </w:rPr>
        <w:t>Минимальность</w:t>
      </w:r>
      <w:r>
        <w:t xml:space="preserve">: в модель входят только те элементы структуры, которые реально используются при извлечении знаний; сведения о шрифтах, секциях, колонтитулах, нумерации намеренно исключены — они не имеют устойчивой семантики между разными типами документов и лишь усложняют шаблонные правила. </w:t>
      </w:r>
      <w:r>
        <w:rPr>
          <w:i/>
          <w:iCs/>
        </w:rPr>
        <w:t>Форматная независимость</w:t>
      </w:r>
      <w:r>
        <w:t xml:space="preserve">: один и тот же документ в разных форматах должен давать одно и то же представление. </w:t>
      </w:r>
      <w:r>
        <w:rPr>
          <w:i/>
          <w:iCs/>
        </w:rPr>
        <w:t>Иерархичность</w:t>
      </w:r>
      <w:r>
        <w:t xml:space="preserve">: документ моделируется как дерево логического вложения, а не визуального расположения. </w:t>
      </w:r>
      <w:r>
        <w:rPr>
          <w:i/>
          <w:iCs/>
        </w:rPr>
        <w:t>Детерминированность</w:t>
      </w:r>
      <w:r>
        <w:t xml:space="preserve">: одни и те же входные данные неизменно дают одинаковое представление. </w:t>
      </w:r>
      <w:r>
        <w:rPr>
          <w:i/>
          <w:iCs/>
        </w:rPr>
        <w:t>Ориентированность на шаблоны</w:t>
      </w:r>
      <w:r>
        <w:t>: состав элементов подобран так, чтобы упростить запись правил поиска и навигации.</w:t>
      </w:r>
    </w:p>
    <w:p w14:paraId="59EFC937" w14:textId="77777777" w:rsidR="00544F66" w:rsidRDefault="00544F66" w:rsidP="002B5F3F">
      <w:pPr>
        <w:pStyle w:val="4"/>
      </w:pPr>
      <w:bookmarkStart w:id="85" w:name="_Toc230037119"/>
      <w:bookmarkStart w:id="86" w:name="_Toc230090699"/>
      <w:bookmarkStart w:id="87" w:name="структура"/>
      <w:bookmarkEnd w:id="84"/>
      <w:r>
        <w:t>2.2.2 Структура</w:t>
      </w:r>
      <w:bookmarkEnd w:id="85"/>
      <w:bookmarkEnd w:id="86"/>
    </w:p>
    <w:p w14:paraId="5F0729EE" w14:textId="307066F9" w:rsidR="00544F66" w:rsidRPr="003152E0" w:rsidRDefault="00544F66" w:rsidP="00544F66">
      <w:pPr>
        <w:jc w:val="both"/>
      </w:pPr>
      <w:r>
        <w:t>Документ представляется деревом (рисунок 2): корнем является сам документ, прямыми детьми корня и любого вложенного контейнера — блоки трёх типов.</w:t>
      </w:r>
    </w:p>
    <w:p w14:paraId="38CB7E54" w14:textId="49899F48" w:rsidR="002B5F3F" w:rsidRPr="002B5F3F" w:rsidRDefault="002B5F3F" w:rsidP="002B5F3F">
      <w:pPr>
        <w:ind w:firstLine="0"/>
        <w:jc w:val="center"/>
        <w:rPr>
          <w:lang w:val="en-US"/>
        </w:rPr>
      </w:pPr>
      <w:r w:rsidRPr="002B5F3F">
        <w:rPr>
          <w:noProof/>
          <w:lang w:val="en-US"/>
        </w:rPr>
        <w:lastRenderedPageBreak/>
        <w:drawing>
          <wp:inline distT="0" distB="0" distL="0" distR="0" wp14:anchorId="3FB071C9" wp14:editId="513EF06C">
            <wp:extent cx="3314700" cy="2228437"/>
            <wp:effectExtent l="19050" t="19050" r="19050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9439" cy="2238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07F55" w14:textId="003BEF93" w:rsidR="00544F66" w:rsidRPr="002B5F3F" w:rsidRDefault="00544F66" w:rsidP="002B5F3F">
      <w:pPr>
        <w:jc w:val="center"/>
        <w:rPr>
          <w:lang w:val="en-US"/>
        </w:rPr>
      </w:pPr>
      <w:r w:rsidRPr="002B5F3F">
        <w:t>Рисунок 2 — Структура унифицированного представления документа</w:t>
      </w:r>
    </w:p>
    <w:p w14:paraId="2F819AA0" w14:textId="77777777" w:rsidR="00544F66" w:rsidRDefault="00544F66" w:rsidP="00732EA3">
      <w:pPr>
        <w:numPr>
          <w:ilvl w:val="0"/>
          <w:numId w:val="136"/>
        </w:numPr>
        <w:ind w:hanging="11"/>
        <w:jc w:val="both"/>
      </w:pPr>
      <w:r w:rsidRPr="00732EA3">
        <w:rPr>
          <w:i/>
          <w:iCs/>
        </w:rPr>
        <w:t>Текстовый блок</w:t>
      </w:r>
      <w:r>
        <w:t xml:space="preserve"> — последовательность абзацев, объединённых в одну логическую единицу (например, в пределах раздела документа).</w:t>
      </w:r>
    </w:p>
    <w:p w14:paraId="1A15AF30" w14:textId="77777777" w:rsidR="00544F66" w:rsidRDefault="00544F66" w:rsidP="00732EA3">
      <w:pPr>
        <w:numPr>
          <w:ilvl w:val="0"/>
          <w:numId w:val="136"/>
        </w:numPr>
        <w:ind w:hanging="11"/>
        <w:jc w:val="both"/>
      </w:pPr>
      <w:r w:rsidRPr="00732EA3">
        <w:rPr>
          <w:i/>
          <w:iCs/>
        </w:rPr>
        <w:t>Список</w:t>
      </w:r>
      <w:r>
        <w:t xml:space="preserve"> — последовательность </w:t>
      </w:r>
      <w:r w:rsidRPr="00732EA3">
        <w:rPr>
          <w:i/>
          <w:iCs/>
        </w:rPr>
        <w:t>элементов</w:t>
      </w:r>
      <w:r>
        <w:t>; каждый элемент может содержать вложенные блоки любого типа.</w:t>
      </w:r>
    </w:p>
    <w:p w14:paraId="4CEE8DB8" w14:textId="77777777" w:rsidR="00544F66" w:rsidRDefault="00544F66" w:rsidP="00732EA3">
      <w:pPr>
        <w:numPr>
          <w:ilvl w:val="0"/>
          <w:numId w:val="136"/>
        </w:numPr>
        <w:ind w:hanging="11"/>
        <w:jc w:val="both"/>
      </w:pPr>
      <w:r w:rsidRPr="00732EA3">
        <w:rPr>
          <w:i/>
          <w:iCs/>
        </w:rPr>
        <w:t>Таблица</w:t>
      </w:r>
      <w:r>
        <w:t xml:space="preserve"> — последовательность </w:t>
      </w:r>
      <w:r w:rsidRPr="00732EA3">
        <w:rPr>
          <w:i/>
          <w:iCs/>
        </w:rPr>
        <w:t>строк</w:t>
      </w:r>
      <w:r>
        <w:t xml:space="preserve">, каждая из строк содержит </w:t>
      </w:r>
      <w:r w:rsidRPr="00732EA3">
        <w:rPr>
          <w:i/>
          <w:iCs/>
        </w:rPr>
        <w:t>ячейки</w:t>
      </w:r>
      <w:r>
        <w:t>, каждая ячейка — вложенные блоки любого типа.</w:t>
      </w:r>
    </w:p>
    <w:p w14:paraId="76BF980B" w14:textId="77777777" w:rsidR="00544F66" w:rsidRDefault="00544F66" w:rsidP="00544F66">
      <w:pPr>
        <w:jc w:val="both"/>
      </w:pPr>
      <w:r>
        <w:t xml:space="preserve">Единственным элементом, непосредственно несущим строку текста, является </w:t>
      </w:r>
      <w:r>
        <w:rPr>
          <w:i/>
          <w:iCs/>
        </w:rPr>
        <w:t>абзац</w:t>
      </w:r>
      <w:r>
        <w:t>. Остальные элементы — контейнеры. Терминологическое разграничение «абзац» / «текстовый блок» существенно: первое обозначает атомарный носитель текста, второе — контейнер связных абзацев.</w:t>
      </w:r>
    </w:p>
    <w:p w14:paraId="2F38D3C9" w14:textId="7785ECE5" w:rsidR="00544F66" w:rsidRDefault="00544F66" w:rsidP="00544F66">
      <w:pPr>
        <w:jc w:val="both"/>
      </w:pPr>
      <w:r>
        <w:t xml:space="preserve">Описанный набор элементов </w:t>
      </w:r>
      <w:r w:rsidRPr="00732EA3">
        <w:t>необходим</w:t>
      </w:r>
      <w:r>
        <w:t xml:space="preserve"> (без него теряется контекст интерпретации значений в списках и таблицах) и </w:t>
      </w:r>
      <w:r w:rsidRPr="00732EA3">
        <w:t>достаточен</w:t>
      </w:r>
      <w:r>
        <w:t xml:space="preserve"> (на нём описываются все формы представления знаний, встречающиеся в документах кафедры). Представление </w:t>
      </w:r>
      <w:proofErr w:type="spellStart"/>
      <w:r>
        <w:t>сериализуется</w:t>
      </w:r>
      <w:proofErr w:type="spellEnd"/>
      <w:r>
        <w:t xml:space="preserve"> в XML; структура формально описана XSD-схемой, по которой проверяется корректность результата преобразования (</w:t>
      </w:r>
      <w:r w:rsidR="00680DE9">
        <w:t xml:space="preserve">краткий </w:t>
      </w:r>
      <w:r>
        <w:t xml:space="preserve">пример документа в этом представлении — в Приложении </w:t>
      </w:r>
      <w:r w:rsidR="00680DE9">
        <w:t>А</w:t>
      </w:r>
      <w:r>
        <w:t>).</w:t>
      </w:r>
    </w:p>
    <w:p w14:paraId="32218E2D" w14:textId="77777777" w:rsidR="00544F66" w:rsidRDefault="00544F66" w:rsidP="00D20E9E">
      <w:pPr>
        <w:pStyle w:val="3"/>
      </w:pPr>
      <w:bookmarkStart w:id="88" w:name="_Toc230037120"/>
      <w:bookmarkStart w:id="89" w:name="_Toc230090700"/>
      <w:bookmarkStart w:id="90" w:name="конвейер-обработки-документа"/>
      <w:bookmarkEnd w:id="81"/>
      <w:bookmarkEnd w:id="87"/>
      <w:r>
        <w:t>2.3 Конвейер обработки документа</w:t>
      </w:r>
      <w:bookmarkEnd w:id="88"/>
      <w:bookmarkEnd w:id="89"/>
    </w:p>
    <w:p w14:paraId="4C582B1D" w14:textId="77777777" w:rsidR="00544F66" w:rsidRDefault="00544F66" w:rsidP="00D20E9E">
      <w:pPr>
        <w:pStyle w:val="4"/>
      </w:pPr>
      <w:bookmarkStart w:id="91" w:name="_Toc230037121"/>
      <w:bookmarkStart w:id="92" w:name="_Toc230090701"/>
      <w:bookmarkStart w:id="93" w:name="общая-схема"/>
      <w:r>
        <w:t>2.3.1 Общая схема</w:t>
      </w:r>
      <w:bookmarkEnd w:id="91"/>
      <w:bookmarkEnd w:id="92"/>
    </w:p>
    <w:p w14:paraId="6D7ADE69" w14:textId="4E7D141A" w:rsidR="00544F66" w:rsidRDefault="00544F66" w:rsidP="00544F66">
      <w:pPr>
        <w:jc w:val="both"/>
      </w:pPr>
      <w:r>
        <w:t>Обработка документа организована как последовательность из пяти стадий (</w:t>
      </w:r>
      <w:r w:rsidR="009E01A0">
        <w:t xml:space="preserve">рисунок 3, </w:t>
      </w:r>
      <w:r>
        <w:t>таблица 2). Каждая стадия принимает результат предыдущей и переводит документ из одного состояния в следующее.</w:t>
      </w:r>
    </w:p>
    <w:p w14:paraId="3A983345" w14:textId="7BF3BAE6" w:rsidR="009E01A0" w:rsidRDefault="009E01A0" w:rsidP="009E01A0">
      <w:pPr>
        <w:ind w:firstLine="0"/>
      </w:pPr>
      <w:r w:rsidRPr="00B70B89">
        <w:rPr>
          <w:noProof/>
        </w:rPr>
        <w:lastRenderedPageBreak/>
        <w:drawing>
          <wp:inline distT="0" distB="0" distL="0" distR="0" wp14:anchorId="50560BC8" wp14:editId="235969DE">
            <wp:extent cx="5939790" cy="2120033"/>
            <wp:effectExtent l="19050" t="19050" r="22860" b="139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0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677A5" w14:textId="7153E57F" w:rsidR="00544F66" w:rsidRDefault="00544F66" w:rsidP="009E01A0">
      <w:pPr>
        <w:jc w:val="center"/>
      </w:pPr>
      <w:r w:rsidRPr="009E01A0">
        <w:t>Рисунок 3 — Конвейер обработки документа</w:t>
      </w:r>
    </w:p>
    <w:p w14:paraId="7324812D" w14:textId="77777777" w:rsidR="009E01A0" w:rsidRPr="00D20E9E" w:rsidRDefault="009E01A0" w:rsidP="009E01A0">
      <w:pPr>
        <w:ind w:firstLine="0"/>
        <w:jc w:val="both"/>
      </w:pPr>
      <w:r w:rsidRPr="00D20E9E">
        <w:t>Таблица 2 — Стадии конвейера обработки документа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557"/>
        <w:gridCol w:w="2835"/>
        <w:gridCol w:w="2977"/>
        <w:gridCol w:w="2965"/>
      </w:tblGrid>
      <w:tr w:rsidR="009E01A0" w14:paraId="22716FF3" w14:textId="77777777" w:rsidTr="00C15724">
        <w:trPr>
          <w:tblHeader/>
        </w:trPr>
        <w:tc>
          <w:tcPr>
            <w:tcW w:w="557" w:type="dxa"/>
          </w:tcPr>
          <w:p w14:paraId="5A7C9302" w14:textId="77777777" w:rsidR="009E01A0" w:rsidRDefault="009E01A0" w:rsidP="00C15724">
            <w:pPr>
              <w:ind w:firstLine="0"/>
              <w:jc w:val="both"/>
            </w:pPr>
            <w:r>
              <w:t>№</w:t>
            </w:r>
          </w:p>
        </w:tc>
        <w:tc>
          <w:tcPr>
            <w:tcW w:w="2835" w:type="dxa"/>
          </w:tcPr>
          <w:p w14:paraId="782090B6" w14:textId="77777777" w:rsidR="009E01A0" w:rsidRDefault="009E01A0" w:rsidP="00C15724">
            <w:pPr>
              <w:ind w:firstLine="0"/>
              <w:jc w:val="both"/>
            </w:pPr>
            <w:r>
              <w:t>Стадия</w:t>
            </w:r>
          </w:p>
        </w:tc>
        <w:tc>
          <w:tcPr>
            <w:tcW w:w="2977" w:type="dxa"/>
          </w:tcPr>
          <w:p w14:paraId="145C7FEB" w14:textId="77777777" w:rsidR="009E01A0" w:rsidRDefault="009E01A0" w:rsidP="00C15724">
            <w:pPr>
              <w:ind w:firstLine="0"/>
              <w:jc w:val="both"/>
            </w:pPr>
            <w:r>
              <w:t>Вход</w:t>
            </w:r>
          </w:p>
        </w:tc>
        <w:tc>
          <w:tcPr>
            <w:tcW w:w="2965" w:type="dxa"/>
          </w:tcPr>
          <w:p w14:paraId="3BA42021" w14:textId="77777777" w:rsidR="009E01A0" w:rsidRDefault="009E01A0" w:rsidP="00C15724">
            <w:pPr>
              <w:ind w:firstLine="0"/>
              <w:jc w:val="both"/>
            </w:pPr>
            <w:r>
              <w:t>Выход</w:t>
            </w:r>
          </w:p>
        </w:tc>
      </w:tr>
      <w:tr w:rsidR="009E01A0" w14:paraId="379CD820" w14:textId="77777777" w:rsidTr="00C15724">
        <w:tc>
          <w:tcPr>
            <w:tcW w:w="557" w:type="dxa"/>
          </w:tcPr>
          <w:p w14:paraId="74E08E92" w14:textId="77777777" w:rsidR="009E01A0" w:rsidRDefault="009E01A0" w:rsidP="00C15724">
            <w:pPr>
              <w:ind w:firstLine="0"/>
              <w:jc w:val="both"/>
            </w:pPr>
            <w:r>
              <w:t>1</w:t>
            </w:r>
          </w:p>
        </w:tc>
        <w:tc>
          <w:tcPr>
            <w:tcW w:w="2835" w:type="dxa"/>
          </w:tcPr>
          <w:p w14:paraId="65CA7A50" w14:textId="77777777" w:rsidR="009E01A0" w:rsidRDefault="009E01A0" w:rsidP="00C15724">
            <w:pPr>
              <w:ind w:firstLine="0"/>
              <w:jc w:val="both"/>
            </w:pPr>
            <w:r>
              <w:t>Преобразование к унифицированному представлению</w:t>
            </w:r>
          </w:p>
        </w:tc>
        <w:tc>
          <w:tcPr>
            <w:tcW w:w="2977" w:type="dxa"/>
          </w:tcPr>
          <w:p w14:paraId="23C331E5" w14:textId="77777777" w:rsidR="009E01A0" w:rsidRDefault="009E01A0" w:rsidP="00C15724">
            <w:pPr>
              <w:ind w:firstLine="0"/>
              <w:jc w:val="both"/>
            </w:pPr>
            <w:r>
              <w:t>Исходный файл документа</w:t>
            </w:r>
          </w:p>
        </w:tc>
        <w:tc>
          <w:tcPr>
            <w:tcW w:w="2965" w:type="dxa"/>
          </w:tcPr>
          <w:p w14:paraId="125DE813" w14:textId="77777777" w:rsidR="009E01A0" w:rsidRDefault="009E01A0" w:rsidP="00C15724">
            <w:pPr>
              <w:ind w:firstLine="0"/>
              <w:jc w:val="both"/>
            </w:pPr>
            <w:r>
              <w:t>Унифицированное представление</w:t>
            </w:r>
          </w:p>
        </w:tc>
      </w:tr>
      <w:tr w:rsidR="009E01A0" w14:paraId="246AE021" w14:textId="77777777" w:rsidTr="00C15724">
        <w:tc>
          <w:tcPr>
            <w:tcW w:w="557" w:type="dxa"/>
          </w:tcPr>
          <w:p w14:paraId="171C1872" w14:textId="77777777" w:rsidR="009E01A0" w:rsidRDefault="009E01A0" w:rsidP="00C15724">
            <w:pPr>
              <w:ind w:firstLine="0"/>
              <w:jc w:val="both"/>
            </w:pPr>
            <w:r>
              <w:t>2</w:t>
            </w:r>
          </w:p>
        </w:tc>
        <w:tc>
          <w:tcPr>
            <w:tcW w:w="2835" w:type="dxa"/>
          </w:tcPr>
          <w:p w14:paraId="2BE29892" w14:textId="77777777" w:rsidR="009E01A0" w:rsidRDefault="009E01A0" w:rsidP="00C15724">
            <w:pPr>
              <w:ind w:firstLine="0"/>
              <w:jc w:val="both"/>
            </w:pPr>
            <w:r>
              <w:t>Определение класса документа</w:t>
            </w:r>
          </w:p>
        </w:tc>
        <w:tc>
          <w:tcPr>
            <w:tcW w:w="2977" w:type="dxa"/>
          </w:tcPr>
          <w:p w14:paraId="2F03D3A2" w14:textId="77777777" w:rsidR="009E01A0" w:rsidRDefault="009E01A0" w:rsidP="00C15724">
            <w:pPr>
              <w:ind w:firstLine="0"/>
              <w:jc w:val="both"/>
            </w:pPr>
            <w:r>
              <w:t>Унифицированное представление, имя файла</w:t>
            </w:r>
          </w:p>
        </w:tc>
        <w:tc>
          <w:tcPr>
            <w:tcW w:w="2965" w:type="dxa"/>
          </w:tcPr>
          <w:p w14:paraId="40DAC957" w14:textId="77777777" w:rsidR="009E01A0" w:rsidRDefault="009E01A0" w:rsidP="00C15724">
            <w:pPr>
              <w:ind w:firstLine="0"/>
              <w:jc w:val="both"/>
            </w:pPr>
            <w:r>
              <w:t>Идентификатор шаблона</w:t>
            </w:r>
          </w:p>
        </w:tc>
      </w:tr>
      <w:tr w:rsidR="009E01A0" w14:paraId="222DDBEE" w14:textId="77777777" w:rsidTr="00C15724">
        <w:tc>
          <w:tcPr>
            <w:tcW w:w="557" w:type="dxa"/>
          </w:tcPr>
          <w:p w14:paraId="33251D71" w14:textId="77777777" w:rsidR="009E01A0" w:rsidRDefault="009E01A0" w:rsidP="00C15724">
            <w:pPr>
              <w:ind w:firstLine="0"/>
              <w:jc w:val="both"/>
            </w:pPr>
            <w:r>
              <w:t>3</w:t>
            </w:r>
          </w:p>
        </w:tc>
        <w:tc>
          <w:tcPr>
            <w:tcW w:w="2835" w:type="dxa"/>
          </w:tcPr>
          <w:p w14:paraId="31E74E85" w14:textId="77777777" w:rsidR="009E01A0" w:rsidRDefault="009E01A0" w:rsidP="00C15724">
            <w:pPr>
              <w:ind w:firstLine="0"/>
              <w:jc w:val="both"/>
            </w:pPr>
            <w:r>
              <w:t>Извлечение значений полей</w:t>
            </w:r>
          </w:p>
        </w:tc>
        <w:tc>
          <w:tcPr>
            <w:tcW w:w="2977" w:type="dxa"/>
          </w:tcPr>
          <w:p w14:paraId="11BC0F53" w14:textId="77777777" w:rsidR="009E01A0" w:rsidRDefault="009E01A0" w:rsidP="00C15724">
            <w:pPr>
              <w:ind w:firstLine="0"/>
              <w:jc w:val="both"/>
            </w:pPr>
            <w:r>
              <w:t>Унифицированное представление, описание полей</w:t>
            </w:r>
          </w:p>
        </w:tc>
        <w:tc>
          <w:tcPr>
            <w:tcW w:w="2965" w:type="dxa"/>
          </w:tcPr>
          <w:p w14:paraId="76A48FCE" w14:textId="77777777" w:rsidR="009E01A0" w:rsidRDefault="009E01A0" w:rsidP="00C15724">
            <w:pPr>
              <w:ind w:firstLine="0"/>
              <w:jc w:val="both"/>
            </w:pPr>
            <w:r>
              <w:t>Канонические значения полей с историей извлечения</w:t>
            </w:r>
          </w:p>
        </w:tc>
      </w:tr>
      <w:tr w:rsidR="009E01A0" w14:paraId="502E1748" w14:textId="77777777" w:rsidTr="00C15724">
        <w:tc>
          <w:tcPr>
            <w:tcW w:w="557" w:type="dxa"/>
          </w:tcPr>
          <w:p w14:paraId="545B0A4F" w14:textId="77777777" w:rsidR="009E01A0" w:rsidRDefault="009E01A0" w:rsidP="00C15724">
            <w:pPr>
              <w:ind w:firstLine="0"/>
              <w:jc w:val="both"/>
            </w:pPr>
            <w:r>
              <w:t>4</w:t>
            </w:r>
          </w:p>
        </w:tc>
        <w:tc>
          <w:tcPr>
            <w:tcW w:w="2835" w:type="dxa"/>
          </w:tcPr>
          <w:p w14:paraId="43A7522A" w14:textId="77777777" w:rsidR="009E01A0" w:rsidRDefault="009E01A0" w:rsidP="00C15724">
            <w:pPr>
              <w:ind w:firstLine="0"/>
              <w:jc w:val="both"/>
            </w:pPr>
            <w:r>
              <w:t>Построение чернового графа фактов</w:t>
            </w:r>
          </w:p>
        </w:tc>
        <w:tc>
          <w:tcPr>
            <w:tcW w:w="2977" w:type="dxa"/>
          </w:tcPr>
          <w:p w14:paraId="0507EA75" w14:textId="77777777" w:rsidR="009E01A0" w:rsidRDefault="009E01A0" w:rsidP="00C15724">
            <w:pPr>
              <w:ind w:firstLine="0"/>
              <w:jc w:val="both"/>
            </w:pPr>
            <w:r>
              <w:t>Канонические значения, правила сборки шаблона</w:t>
            </w:r>
          </w:p>
        </w:tc>
        <w:tc>
          <w:tcPr>
            <w:tcW w:w="2965" w:type="dxa"/>
          </w:tcPr>
          <w:p w14:paraId="1BBA2BC6" w14:textId="77777777" w:rsidR="009E01A0" w:rsidRDefault="009E01A0" w:rsidP="00C15724">
            <w:pPr>
              <w:ind w:firstLine="0"/>
              <w:jc w:val="both"/>
            </w:pPr>
            <w:r>
              <w:t>Черновой граф фактов</w:t>
            </w:r>
          </w:p>
        </w:tc>
      </w:tr>
      <w:tr w:rsidR="009E01A0" w14:paraId="1613A03A" w14:textId="77777777" w:rsidTr="00C15724">
        <w:tc>
          <w:tcPr>
            <w:tcW w:w="557" w:type="dxa"/>
          </w:tcPr>
          <w:p w14:paraId="13400285" w14:textId="77777777" w:rsidR="009E01A0" w:rsidRDefault="009E01A0" w:rsidP="00C15724">
            <w:pPr>
              <w:ind w:firstLine="0"/>
              <w:jc w:val="both"/>
            </w:pPr>
            <w:r>
              <w:t>5</w:t>
            </w:r>
          </w:p>
        </w:tc>
        <w:tc>
          <w:tcPr>
            <w:tcW w:w="2835" w:type="dxa"/>
          </w:tcPr>
          <w:p w14:paraId="19AD683C" w14:textId="77777777" w:rsidR="009E01A0" w:rsidRDefault="009E01A0" w:rsidP="00C15724">
            <w:pPr>
              <w:ind w:firstLine="0"/>
              <w:jc w:val="both"/>
            </w:pPr>
            <w:r>
              <w:t>Интеграция в онтологическую модель</w:t>
            </w:r>
          </w:p>
        </w:tc>
        <w:tc>
          <w:tcPr>
            <w:tcW w:w="2977" w:type="dxa"/>
          </w:tcPr>
          <w:p w14:paraId="2C8476F4" w14:textId="77777777" w:rsidR="009E01A0" w:rsidRDefault="009E01A0" w:rsidP="00C15724">
            <w:pPr>
              <w:ind w:firstLine="0"/>
              <w:jc w:val="both"/>
            </w:pPr>
            <w:r>
              <w:t>Черновой граф, ручные правки пользователя</w:t>
            </w:r>
          </w:p>
        </w:tc>
        <w:tc>
          <w:tcPr>
            <w:tcW w:w="2965" w:type="dxa"/>
          </w:tcPr>
          <w:p w14:paraId="70D4281C" w14:textId="77777777" w:rsidR="009E01A0" w:rsidRDefault="009E01A0" w:rsidP="00C15724">
            <w:pPr>
              <w:ind w:firstLine="0"/>
              <w:jc w:val="both"/>
            </w:pPr>
            <w:r>
              <w:t>Запись в общей модели и журнал слияния</w:t>
            </w:r>
          </w:p>
        </w:tc>
      </w:tr>
    </w:tbl>
    <w:p w14:paraId="1FB8DEAB" w14:textId="77777777" w:rsidR="00544F66" w:rsidRDefault="00544F66" w:rsidP="00544F66">
      <w:pPr>
        <w:jc w:val="both"/>
      </w:pPr>
      <w:r>
        <w:t xml:space="preserve">Состояние документа явно фиксируется после каждой стадии в персистентном хранилище. Это обеспечивает </w:t>
      </w:r>
      <w:proofErr w:type="spellStart"/>
      <w:r>
        <w:rPr>
          <w:i/>
          <w:iCs/>
        </w:rPr>
        <w:t>возобновляемость</w:t>
      </w:r>
      <w:proofErr w:type="spellEnd"/>
      <w:r>
        <w:t xml:space="preserve">: повторный запуск не выполняет уже пройденные стадии. Каждая стадия обрабатывает свои ошибки и переводит документ в стабильное состояние с поясняющим </w:t>
      </w:r>
      <w:r>
        <w:lastRenderedPageBreak/>
        <w:t>сообщением; падения с произвольной непредвиденной ошибкой исключены архитектурно. Пользователь может вмешаться в двух точках: указать класс документа явно (если автоматическая классификация отказала) и отредактировать черновой граф перед интеграцией.</w:t>
      </w:r>
    </w:p>
    <w:p w14:paraId="124304EA" w14:textId="77777777" w:rsidR="00544F66" w:rsidRDefault="00544F66" w:rsidP="00E93C9C">
      <w:pPr>
        <w:pStyle w:val="4"/>
      </w:pPr>
      <w:bookmarkStart w:id="94" w:name="_Toc230037122"/>
      <w:bookmarkStart w:id="95" w:name="_Toc230090702"/>
      <w:bookmarkStart w:id="96" w:name="X2e6cd5e306692f7f818a4a1a6ee802e50850ec5"/>
      <w:bookmarkEnd w:id="93"/>
      <w:r>
        <w:t>2.3.2 Преобразование к унифицированному представлению</w:t>
      </w:r>
      <w:bookmarkEnd w:id="94"/>
      <w:bookmarkEnd w:id="95"/>
    </w:p>
    <w:p w14:paraId="302040BA" w14:textId="77777777" w:rsidR="00544F66" w:rsidRDefault="00544F66" w:rsidP="00544F66">
      <w:pPr>
        <w:jc w:val="both"/>
      </w:pPr>
      <w:r>
        <w:t>Первая стадия не интерпретирует семантику текста; её задача — сохранить текст и минимально необходимую структуру. Поскольку разные форматы хранят информацию о структуре по-разному, в системе предусмотрены три типа преобразований:</w:t>
      </w:r>
    </w:p>
    <w:p w14:paraId="605FF07E" w14:textId="77777777" w:rsidR="00544F66" w:rsidRDefault="00544F66" w:rsidP="00E93C9C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нормализующие преобразования между форматами без потерь</w:t>
      </w:r>
      <w:r>
        <w:t xml:space="preserve"> применяются рекурсивно для приведения документа к удобному для разбора формату (например, DOC → DOCX или PDF → DOCX);</w:t>
      </w:r>
    </w:p>
    <w:p w14:paraId="5B99F234" w14:textId="77777777" w:rsidR="00544F66" w:rsidRDefault="00544F66" w:rsidP="00E93C9C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внутренние разборщики структуры</w:t>
      </w:r>
      <w:r>
        <w:t xml:space="preserve"> непосредственно строят унифицированное представление из документа известного формата (для DOCX — собственный обходчик внутренней XML-структуры, распознающий абзацы, списки, таблицы и заголовки);</w:t>
      </w:r>
    </w:p>
    <w:p w14:paraId="3BEDAC54" w14:textId="77777777" w:rsidR="00544F66" w:rsidRDefault="00544F66" w:rsidP="00E93C9C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внешние извлекатели данных</w:t>
      </w:r>
      <w:r>
        <w:t xml:space="preserve"> — каркас для подключения сторонних систем интеллектуальной обработки и оптического распознавания символов; в текущей версии реализован, но конкретных интеграций не имеет.</w:t>
      </w:r>
    </w:p>
    <w:p w14:paraId="27F8DA86" w14:textId="77777777" w:rsidR="00544F66" w:rsidRDefault="00544F66" w:rsidP="00544F66">
      <w:pPr>
        <w:jc w:val="both"/>
      </w:pPr>
      <w:r>
        <w:t>По завершении проверяется соответствие результата XSD-схеме; документы, не прошедшие проверку, дальше по конвейеру не передаются.</w:t>
      </w:r>
    </w:p>
    <w:p w14:paraId="10E40F83" w14:textId="77777777" w:rsidR="00544F66" w:rsidRDefault="00544F66" w:rsidP="00E93C9C">
      <w:pPr>
        <w:pStyle w:val="4"/>
      </w:pPr>
      <w:bookmarkStart w:id="97" w:name="_Toc230037123"/>
      <w:bookmarkStart w:id="98" w:name="_Toc230090703"/>
      <w:bookmarkStart w:id="99" w:name="определение-класса-документа"/>
      <w:bookmarkEnd w:id="96"/>
      <w:r>
        <w:t>2.3.3 Определение класса документа</w:t>
      </w:r>
      <w:bookmarkEnd w:id="97"/>
      <w:bookmarkEnd w:id="98"/>
    </w:p>
    <w:p w14:paraId="1833DD59" w14:textId="77777777" w:rsidR="00544F66" w:rsidRDefault="00544F66" w:rsidP="00544F66">
      <w:pPr>
        <w:jc w:val="both"/>
      </w:pPr>
      <w:r>
        <w:t xml:space="preserve">Под </w:t>
      </w:r>
      <w:r>
        <w:rPr>
          <w:i/>
          <w:iCs/>
        </w:rPr>
        <w:t>классом/типом документа</w:t>
      </w:r>
      <w:r>
        <w:t xml:space="preserve"> понимается группа документов, обладающих общей структурой и семантикой и обрабатываемых единым шаблоном. Каждому классу соответствует ровно один шаблон. Классификатор перебирает известные шаблоны, обращаясь к каждому с вопросом о применимости; шаблон самостоятельно определяет принадлежность по имени </w:t>
      </w:r>
      <w:r>
        <w:lastRenderedPageBreak/>
        <w:t>файла и унифицированному представлению. Возвращается первый подошедший шаблон.</w:t>
      </w:r>
    </w:p>
    <w:p w14:paraId="18BF611F" w14:textId="77777777" w:rsidR="00544F66" w:rsidRDefault="00544F66" w:rsidP="00544F66">
      <w:pPr>
        <w:jc w:val="both"/>
      </w:pPr>
      <w:r>
        <w:t>Альтернатива — сравнение структуры документа с эталонной структурой шаблона — отвергнута: документы одного класса нередко существенно различаются по компоновке, и автору удобнее указать в шаблоне именно те признаки, которые устойчивы для данного типа. При неудаче автоматической классификации пользователь указывает класс вручную; это рассматривается как штатный сценарий.</w:t>
      </w:r>
    </w:p>
    <w:p w14:paraId="00FDA82D" w14:textId="77777777" w:rsidR="00544F66" w:rsidRDefault="00544F66" w:rsidP="00E93C9C">
      <w:pPr>
        <w:pStyle w:val="4"/>
      </w:pPr>
      <w:bookmarkStart w:id="100" w:name="_Toc230037124"/>
      <w:bookmarkStart w:id="101" w:name="_Toc230090704"/>
      <w:bookmarkStart w:id="102" w:name="извлечение-значений-полей"/>
      <w:bookmarkEnd w:id="99"/>
      <w:r>
        <w:t>2.3.4 Извлечение значений полей</w:t>
      </w:r>
      <w:bookmarkEnd w:id="100"/>
      <w:bookmarkEnd w:id="101"/>
    </w:p>
    <w:p w14:paraId="1E296585" w14:textId="77777777" w:rsidR="00544F66" w:rsidRDefault="00544F66" w:rsidP="00544F66">
      <w:pPr>
        <w:jc w:val="both"/>
      </w:pPr>
      <w:r>
        <w:t>Стадия состоит из трёх последовательных этапов и реализует центральную идею гибридной экстракции (см. 2.1.3).</w:t>
      </w:r>
    </w:p>
    <w:p w14:paraId="35286860" w14:textId="77777777" w:rsidR="00544F66" w:rsidRDefault="00544F66" w:rsidP="00544F66">
      <w:pPr>
        <w:jc w:val="both"/>
      </w:pPr>
      <w:r>
        <w:rPr>
          <w:b/>
          <w:bCs/>
        </w:rPr>
        <w:t>Этап декларативного извлечения.</w:t>
      </w:r>
      <w:r>
        <w:t xml:space="preserve"> Для каждого поля запускается объявленные в составе поля селектор и извлекатель (см. 2.5). Результат сохраняется либо как извлечённое значение, либо как причина отказа.</w:t>
      </w:r>
    </w:p>
    <w:p w14:paraId="6A38EDAC" w14:textId="77777777" w:rsidR="00544F66" w:rsidRDefault="00544F66" w:rsidP="00544F66">
      <w:pPr>
        <w:jc w:val="both"/>
      </w:pPr>
      <w:r>
        <w:rPr>
          <w:b/>
          <w:bCs/>
        </w:rPr>
        <w:t>Этап проверки и коррекции языковой моделью.</w:t>
      </w:r>
      <w:r>
        <w:t xml:space="preserve"> Один запрос на документ передаёт модели унифицированное представление целиком, список полей с описаниями и результаты предыдущего этапа. Модель действует по строго формализованному контракту: подтверждает, исправляет или находит значение заново. Объединение проверки и поиска в одной точке оправдано тем, что модель, видя сразу все поля и весь документ, использует их взаимный контекст лучше, чем при поочерёдных независимых запросах.</w:t>
      </w:r>
    </w:p>
    <w:p w14:paraId="2502C9EC" w14:textId="77777777" w:rsidR="00544F66" w:rsidRDefault="00544F66" w:rsidP="00544F66">
      <w:pPr>
        <w:jc w:val="both"/>
      </w:pPr>
      <w:r>
        <w:rPr>
          <w:b/>
          <w:bCs/>
        </w:rPr>
        <w:t>Этап нормализации.</w:t>
      </w:r>
      <w:r>
        <w:t xml:space="preserve"> Сырое значение (с приоритетом коррекции модели) пропускается через нормализатор, специфичный для поля. Результат — каноническая строка либо отказ с поясняющей причиной. Эта строка и есть то, с чем работает построитель графа.</w:t>
      </w:r>
    </w:p>
    <w:p w14:paraId="77092A37" w14:textId="77777777" w:rsidR="00544F66" w:rsidRDefault="00544F66" w:rsidP="00544F66">
      <w:pPr>
        <w:jc w:val="both"/>
      </w:pPr>
      <w:r>
        <w:t>Разделение этапов чётко разграничивает ответственность: за форму отвечает декларативный этап, за смысл — модель, за привязку к онтологии — нормализатор. По каждому полю в любой момент можно установить, кем и как было получено итоговое значение.</w:t>
      </w:r>
    </w:p>
    <w:p w14:paraId="35A564C3" w14:textId="77777777" w:rsidR="00544F66" w:rsidRDefault="00544F66" w:rsidP="00E93C9C">
      <w:pPr>
        <w:pStyle w:val="4"/>
      </w:pPr>
      <w:bookmarkStart w:id="103" w:name="_Toc230037125"/>
      <w:bookmarkStart w:id="104" w:name="_Toc230090705"/>
      <w:bookmarkStart w:id="105" w:name="построение-чернового-графа-фактов"/>
      <w:bookmarkEnd w:id="102"/>
      <w:r>
        <w:lastRenderedPageBreak/>
        <w:t>2.3.5 Построение чернового графа фактов</w:t>
      </w:r>
      <w:bookmarkEnd w:id="103"/>
      <w:bookmarkEnd w:id="104"/>
    </w:p>
    <w:p w14:paraId="25174C28" w14:textId="77777777" w:rsidR="00544F66" w:rsidRDefault="00544F66" w:rsidP="00544F66">
      <w:pPr>
        <w:jc w:val="both"/>
      </w:pPr>
      <w:r>
        <w:t xml:space="preserve">Четвёртая стадия впервые оперирует онтологическими сущностями — индивидами и литералами. Построение выполняется </w:t>
      </w:r>
      <w:r>
        <w:rPr>
          <w:i/>
          <w:iCs/>
        </w:rPr>
        <w:t>императивной частью шаблона</w:t>
      </w:r>
      <w:r>
        <w:t xml:space="preserve">: автор, опираясь на знания предметной области, описывает, какие факты порождаются из извлечённых значений. Шаблон обращается к </w:t>
      </w:r>
      <w:r>
        <w:rPr>
          <w:i/>
          <w:iCs/>
        </w:rPr>
        <w:t>построителю графа</w:t>
      </w:r>
      <w:r>
        <w:t xml:space="preserve"> — программному интерфейсу, скрывающему работу с RDF за операциями уровня предметной области (см. 2.7).</w:t>
      </w:r>
    </w:p>
    <w:p w14:paraId="09D160AB" w14:textId="77777777" w:rsidR="00544F66" w:rsidRDefault="00544F66" w:rsidP="00544F66">
      <w:pPr>
        <w:jc w:val="both"/>
      </w:pPr>
      <w:r>
        <w:t xml:space="preserve">Принципиальное свойство стадии: построитель </w:t>
      </w:r>
      <w:r>
        <w:rPr>
          <w:i/>
          <w:iCs/>
        </w:rPr>
        <w:t>никогда не выбрасывает исключений</w:t>
      </w:r>
      <w:r>
        <w:t xml:space="preserve">. Любая ошибка (пустое поле, отвергнутое концептом значение, рассогласование с онтологией) превращается в </w:t>
      </w:r>
      <w:r>
        <w:rPr>
          <w:i/>
          <w:iCs/>
        </w:rPr>
        <w:t>неполный узел</w:t>
      </w:r>
      <w:r>
        <w:t xml:space="preserve"> с поясняющим сообщением и ссылкой на исходное поле. Граф остаётся синтаксически корректным, и пользователь сразу видит в интерфейсе, какие именно триплеты не построились и почему.</w:t>
      </w:r>
    </w:p>
    <w:p w14:paraId="40763432" w14:textId="77777777" w:rsidR="00544F66" w:rsidRDefault="00544F66" w:rsidP="00544F66">
      <w:pPr>
        <w:jc w:val="both"/>
      </w:pPr>
      <w:r>
        <w:t>Все ручные правки чернового графа при перезапуске стадии сбрасываются: правки имеют смысл только относительно конкретной версии черновика, и автоматическое наложение прежних правок на изменённый черновик привело бы к непредсказуемым результатам.</w:t>
      </w:r>
    </w:p>
    <w:p w14:paraId="11BD4539" w14:textId="77777777" w:rsidR="00544F66" w:rsidRDefault="00544F66" w:rsidP="00E93C9C">
      <w:pPr>
        <w:pStyle w:val="4"/>
      </w:pPr>
      <w:bookmarkStart w:id="106" w:name="_Toc230037126"/>
      <w:bookmarkStart w:id="107" w:name="_Toc230090706"/>
      <w:bookmarkStart w:id="108" w:name="интеграция-в-онтологическую-модель"/>
      <w:bookmarkEnd w:id="105"/>
      <w:r>
        <w:t>2.3.6 Интеграция в онтологическую модель</w:t>
      </w:r>
      <w:bookmarkEnd w:id="106"/>
      <w:bookmarkEnd w:id="107"/>
    </w:p>
    <w:p w14:paraId="25155421" w14:textId="77777777" w:rsidR="00544F66" w:rsidRDefault="00544F66" w:rsidP="00544F66">
      <w:pPr>
        <w:jc w:val="both"/>
      </w:pPr>
      <w:r>
        <w:t xml:space="preserve">Пятая стадия объединяет факты документа с общей моделью. К черновому графу применяются ручные правки пользователя; подмешиваются дополнительные факты, добавленные пользователем вне шаблона (см. 2.7.3); опционально выполняется согласование IRI индивидов с уже существующими в модели (см. 2.8.3); определяется </w:t>
      </w:r>
      <w:r>
        <w:rPr>
          <w:i/>
          <w:iCs/>
        </w:rPr>
        <w:t>эффективная дата документа</w:t>
      </w:r>
      <w:r>
        <w:t xml:space="preserve"> по приоритетному списку полей дат; происходит слияние с общей моделью по политикам, заданным для каждого предиката (см. 2.8.1). Перед слиянием проверяется целостность текущей модели; при обнаружении нарушений интеграция блокируется. Все события слияния — добавление, отзыв, отклонение факта — фиксируются в журнале.</w:t>
      </w:r>
    </w:p>
    <w:p w14:paraId="3E494736" w14:textId="77777777" w:rsidR="00544F66" w:rsidRDefault="00544F66" w:rsidP="00E93C9C">
      <w:pPr>
        <w:pStyle w:val="3"/>
      </w:pPr>
      <w:bookmarkStart w:id="109" w:name="_Toc230037127"/>
      <w:bookmarkStart w:id="110" w:name="_Toc230090707"/>
      <w:bookmarkStart w:id="111" w:name="шаблоны-как-механизм-экстракции"/>
      <w:bookmarkEnd w:id="90"/>
      <w:bookmarkEnd w:id="108"/>
      <w:r>
        <w:lastRenderedPageBreak/>
        <w:t>2.4 Шаблоны как механизм экстракции</w:t>
      </w:r>
      <w:bookmarkEnd w:id="109"/>
      <w:bookmarkEnd w:id="110"/>
    </w:p>
    <w:p w14:paraId="1C3DB890" w14:textId="77777777" w:rsidR="00544F66" w:rsidRDefault="00544F66" w:rsidP="00E93C9C">
      <w:pPr>
        <w:pStyle w:val="4"/>
      </w:pPr>
      <w:bookmarkStart w:id="112" w:name="_Toc230037128"/>
      <w:bookmarkStart w:id="113" w:name="_Toc230090708"/>
      <w:bookmarkStart w:id="114" w:name="состав-шаблона"/>
      <w:r>
        <w:t>2.4.1 Состав шаблона</w:t>
      </w:r>
      <w:bookmarkEnd w:id="112"/>
      <w:bookmarkEnd w:id="113"/>
    </w:p>
    <w:p w14:paraId="06DE2CE8" w14:textId="77777777" w:rsidR="00544F66" w:rsidRDefault="00544F66" w:rsidP="00544F66">
      <w:pPr>
        <w:jc w:val="both"/>
      </w:pPr>
      <w:r>
        <w:t>Шаблон — программная сущность, формализующая правила обработки одного класса документов. Он объединяет три равноправных части:</w:t>
      </w:r>
    </w:p>
    <w:p w14:paraId="146D636D" w14:textId="77777777" w:rsidR="00544F66" w:rsidRDefault="00544F66" w:rsidP="00E93C9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правила распознавания принадлежности</w:t>
      </w:r>
      <w:r>
        <w:t xml:space="preserve"> — функция, получающая имя файла и унифицированное представление и возвращающая признак применимости;</w:t>
      </w:r>
    </w:p>
    <w:p w14:paraId="438C0757" w14:textId="77777777" w:rsidR="00544F66" w:rsidRDefault="00544F66" w:rsidP="00E93C9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описание извлекаемых полей</w:t>
      </w:r>
      <w:r>
        <w:t xml:space="preserve"> — декларативный список объектов </w:t>
      </w:r>
      <w:r>
        <w:rPr>
          <w:i/>
          <w:iCs/>
        </w:rPr>
        <w:t>поле</w:t>
      </w:r>
      <w:r>
        <w:t>, каждое из которых описывает одну атомарную извлекаемую ценность через имя, смысловое описание, селектор, извлекатель и нормализатор (см. 2.5);</w:t>
      </w:r>
    </w:p>
    <w:p w14:paraId="6E027E07" w14:textId="77777777" w:rsidR="00544F66" w:rsidRDefault="00544F66" w:rsidP="00E93C9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правила сборки графа</w:t>
      </w:r>
      <w:r>
        <w:t xml:space="preserve"> — императивная функция, получающая построитель и канонические значения полей и формирующая факты онтологии.</w:t>
      </w:r>
    </w:p>
    <w:p w14:paraId="70A9C22F" w14:textId="77777777" w:rsidR="00544F66" w:rsidRDefault="00544F66" w:rsidP="00544F66">
      <w:pPr>
        <w:jc w:val="both"/>
      </w:pPr>
      <w:r>
        <w:t>Объединение трёх знаний в одной сущности отражает естественную связку: документ относится к классу тогда и только тогда, когда из него извлекаются объявленные поля и они собираются в граф предметной области.</w:t>
      </w:r>
    </w:p>
    <w:p w14:paraId="3B8B77CA" w14:textId="77777777" w:rsidR="00544F66" w:rsidRDefault="00544F66" w:rsidP="00E93C9C">
      <w:pPr>
        <w:pStyle w:val="4"/>
      </w:pPr>
      <w:bookmarkStart w:id="115" w:name="_Toc230037129"/>
      <w:bookmarkStart w:id="116" w:name="_Toc230090709"/>
      <w:bookmarkStart w:id="117" w:name="программное-представление-шаблона"/>
      <w:bookmarkEnd w:id="114"/>
      <w:r>
        <w:t>2.4.2 Программное представление шаблона</w:t>
      </w:r>
      <w:bookmarkEnd w:id="115"/>
      <w:bookmarkEnd w:id="116"/>
    </w:p>
    <w:p w14:paraId="707F5DD1" w14:textId="77777777" w:rsidR="00544F66" w:rsidRDefault="00544F66" w:rsidP="00544F66">
      <w:pPr>
        <w:jc w:val="both"/>
      </w:pPr>
      <w:r>
        <w:t>Шаблон представлен программным модулем на языке общего назначения с фиксированным интерфейсом. Альтернативные подходы — внешний предметно-ориентированный язык, декларативные шаблоны на YAML/JSON, шаблоны на онтологических запросах — отвергнуты: каждый из них в итоге упирается в потолок выразительности при попытке описать вариативность реальных документов.</w:t>
      </w:r>
    </w:p>
    <w:p w14:paraId="613F082B" w14:textId="77777777" w:rsidR="00544F66" w:rsidRDefault="00544F66" w:rsidP="00544F66">
      <w:pPr>
        <w:jc w:val="both"/>
      </w:pPr>
      <w:r>
        <w:t>В пользу программного представления говорят: высокая выразительность, отсутствие необходимости изучения нового языка, возможность повторного использования общих функций, поддержка инструментами разработки.</w:t>
      </w:r>
    </w:p>
    <w:p w14:paraId="4A295387" w14:textId="77777777" w:rsidR="00544F66" w:rsidRDefault="00544F66" w:rsidP="00E93C9C">
      <w:pPr>
        <w:pStyle w:val="4"/>
      </w:pPr>
      <w:bookmarkStart w:id="118" w:name="_Toc230037130"/>
      <w:bookmarkStart w:id="119" w:name="_Toc230090710"/>
      <w:bookmarkStart w:id="120" w:name="X9551fa981dc9f8fcf38b52c0a52badf4de4fee9"/>
      <w:bookmarkEnd w:id="117"/>
      <w:r>
        <w:lastRenderedPageBreak/>
        <w:t>2.4.3 Меры по снижению рисков императивного подхода</w:t>
      </w:r>
      <w:bookmarkEnd w:id="118"/>
      <w:bookmarkEnd w:id="119"/>
    </w:p>
    <w:p w14:paraId="2E765030" w14:textId="77777777" w:rsidR="00544F66" w:rsidRDefault="00544F66" w:rsidP="00544F66">
      <w:pPr>
        <w:jc w:val="both"/>
      </w:pPr>
      <w:r>
        <w:t xml:space="preserve">Исполняемый пользовательский код несёт известные риски: сложность статического анализа, возможность нежелательных операций, ошибки на редких входных данных. В качестве компенсации предусмотрена </w:t>
      </w:r>
      <w:r>
        <w:rPr>
          <w:i/>
          <w:iCs/>
        </w:rPr>
        <w:t>структурная валидация</w:t>
      </w:r>
      <w:r>
        <w:t xml:space="preserve"> шаблона по шести категориям перед его использованием:</w:t>
      </w:r>
    </w:p>
    <w:p w14:paraId="0BEF1BBB" w14:textId="77777777" w:rsidR="00544F66" w:rsidRDefault="00544F66" w:rsidP="00E93C9C">
      <w:pPr>
        <w:numPr>
          <w:ilvl w:val="0"/>
          <w:numId w:val="137"/>
        </w:numPr>
        <w:ind w:hanging="11"/>
        <w:jc w:val="both"/>
      </w:pPr>
      <w:r>
        <w:rPr>
          <w:i/>
          <w:iCs/>
        </w:rPr>
        <w:t>структурная корректность</w:t>
      </w:r>
      <w:r>
        <w:t xml:space="preserve"> — реализованы ли все методы фиксированного интерфейса;</w:t>
      </w:r>
    </w:p>
    <w:p w14:paraId="6F0783B0" w14:textId="77777777" w:rsidR="00544F66" w:rsidRDefault="00544F66" w:rsidP="00E93C9C">
      <w:pPr>
        <w:numPr>
          <w:ilvl w:val="0"/>
          <w:numId w:val="137"/>
        </w:numPr>
        <w:ind w:hanging="11"/>
        <w:jc w:val="both"/>
      </w:pPr>
      <w:r>
        <w:rPr>
          <w:i/>
          <w:iCs/>
        </w:rPr>
        <w:t>безопасность</w:t>
      </w:r>
      <w:r>
        <w:t xml:space="preserve"> — статический анализ исходного кода: запрет на опасные импорты (доступ к файловой системе, сеть, запуск подпроцессов), на опасные встроенные функции и магические атрибуты;</w:t>
      </w:r>
    </w:p>
    <w:p w14:paraId="0E53DDF8" w14:textId="77777777" w:rsidR="00544F66" w:rsidRDefault="00544F66" w:rsidP="00E93C9C">
      <w:pPr>
        <w:numPr>
          <w:ilvl w:val="0"/>
          <w:numId w:val="137"/>
        </w:numPr>
        <w:ind w:hanging="11"/>
        <w:jc w:val="both"/>
      </w:pPr>
      <w:r>
        <w:rPr>
          <w:i/>
          <w:iCs/>
        </w:rPr>
        <w:t>корректность списка полей</w:t>
      </w:r>
      <w:r>
        <w:t xml:space="preserve"> — формат имён, отсутствие дубликатов, наличие осмысленных описаний;</w:t>
      </w:r>
    </w:p>
    <w:p w14:paraId="42771D47" w14:textId="77777777" w:rsidR="00544F66" w:rsidRDefault="00544F66" w:rsidP="00E93C9C">
      <w:pPr>
        <w:numPr>
          <w:ilvl w:val="0"/>
          <w:numId w:val="137"/>
        </w:numPr>
        <w:ind w:hanging="11"/>
        <w:jc w:val="both"/>
      </w:pPr>
      <w:r>
        <w:rPr>
          <w:i/>
          <w:iCs/>
        </w:rPr>
        <w:t>проверка распознавания класса</w:t>
      </w:r>
      <w:r>
        <w:t xml:space="preserve"> — пробный вызов на пустом представлении;</w:t>
      </w:r>
    </w:p>
    <w:p w14:paraId="6EAB10BF" w14:textId="77777777" w:rsidR="00544F66" w:rsidRDefault="00544F66" w:rsidP="00E93C9C">
      <w:pPr>
        <w:numPr>
          <w:ilvl w:val="0"/>
          <w:numId w:val="137"/>
        </w:numPr>
        <w:ind w:hanging="11"/>
        <w:jc w:val="both"/>
      </w:pPr>
      <w:r>
        <w:rPr>
          <w:i/>
          <w:iCs/>
        </w:rPr>
        <w:t>сухой прогон сборки графа</w:t>
      </w:r>
      <w:r>
        <w:t xml:space="preserve"> — пробное построение с синтетическими значениями всех полей;</w:t>
      </w:r>
    </w:p>
    <w:p w14:paraId="33AE5511" w14:textId="77777777" w:rsidR="00544F66" w:rsidRDefault="00544F66" w:rsidP="00E93C9C">
      <w:pPr>
        <w:numPr>
          <w:ilvl w:val="0"/>
          <w:numId w:val="137"/>
        </w:numPr>
        <w:ind w:hanging="11"/>
        <w:jc w:val="both"/>
      </w:pPr>
      <w:r>
        <w:rPr>
          <w:i/>
          <w:iCs/>
        </w:rPr>
        <w:t>согласованность с онтологией</w:t>
      </w:r>
      <w:r>
        <w:t xml:space="preserve"> — сверка обращений к терминам онтологии с фактической схемой, с подсказкой ближайшего по написанию имени при опечатках.</w:t>
      </w:r>
    </w:p>
    <w:p w14:paraId="42023362" w14:textId="77777777" w:rsidR="00544F66" w:rsidRDefault="00544F66" w:rsidP="00544F66">
      <w:pPr>
        <w:jc w:val="both"/>
      </w:pPr>
      <w:r>
        <w:t>Отчёт о валидации с разделением замечаний по уровням важности доступен пользователю. Отдельной программной песочницы исполнения шаблонов в текущей версии нет: безопасность обеспечивается статическим анализом, что оправдано доверенным окружением кафедры.</w:t>
      </w:r>
    </w:p>
    <w:p w14:paraId="697A1802" w14:textId="77777777" w:rsidR="00544F66" w:rsidRDefault="00544F66" w:rsidP="00E93C9C">
      <w:pPr>
        <w:pStyle w:val="3"/>
      </w:pPr>
      <w:bookmarkStart w:id="121" w:name="_Toc230037131"/>
      <w:bookmarkStart w:id="122" w:name="_Toc230090711"/>
      <w:bookmarkStart w:id="123" w:name="X2cb70f80b676f4c2f6c41a1aacc5524ec462e5f"/>
      <w:bookmarkEnd w:id="111"/>
      <w:bookmarkEnd w:id="120"/>
      <w:r>
        <w:t>2.5 Декларативный язык извлечения значений полей</w:t>
      </w:r>
      <w:bookmarkEnd w:id="121"/>
      <w:bookmarkEnd w:id="122"/>
    </w:p>
    <w:p w14:paraId="0BF7E3AA" w14:textId="77777777" w:rsidR="00544F66" w:rsidRDefault="00544F66" w:rsidP="00E93C9C">
      <w:pPr>
        <w:pStyle w:val="4"/>
      </w:pPr>
      <w:bookmarkStart w:id="124" w:name="_Toc230037132"/>
      <w:bookmarkStart w:id="125" w:name="_Toc230090712"/>
      <w:bookmarkStart w:id="126" w:name="поле-как-единица-извлечения"/>
      <w:r>
        <w:t>2.5.1 Поле как единица извлечения</w:t>
      </w:r>
      <w:bookmarkEnd w:id="124"/>
      <w:bookmarkEnd w:id="125"/>
    </w:p>
    <w:p w14:paraId="3FE5A98E" w14:textId="77777777" w:rsidR="00544F66" w:rsidRDefault="00544F66" w:rsidP="00544F66">
      <w:pPr>
        <w:jc w:val="both"/>
      </w:pPr>
      <w:r>
        <w:t xml:space="preserve">Поле — именованная декларация одной атомарной ценности, извлекаемой из документа. Оно описывается пятью характеристиками: уникальным именем в формате </w:t>
      </w:r>
      <w:proofErr w:type="spellStart"/>
      <w:r>
        <w:t>snake_case</w:t>
      </w:r>
      <w:proofErr w:type="spellEnd"/>
      <w:r>
        <w:t xml:space="preserve">, смысловым описанием на естественном языке (используется языковой моделью при проверке и коррекции), селектором (декларативный путь по дереву документа), </w:t>
      </w:r>
      <w:r>
        <w:lastRenderedPageBreak/>
        <w:t>извлекателем (преобразование текста в сырую строку), нормализатором (приведение к канонической форме).</w:t>
      </w:r>
    </w:p>
    <w:p w14:paraId="68A67A49" w14:textId="5D4F05EE" w:rsidR="00544F66" w:rsidRDefault="00544F66" w:rsidP="00544F66">
      <w:pPr>
        <w:jc w:val="both"/>
      </w:pPr>
      <w:r>
        <w:t>Эта пятёрка — единица всех трёх этапов извлечения: по полю работают декларативные правила, по полю формируется запрос к модели, по полю применяется нормализатор; статусы и ошибки также считаются по полю независимо. Жизненный цикл значения приведён на рисунке 4.</w:t>
      </w:r>
    </w:p>
    <w:p w14:paraId="190FBADB" w14:textId="0B801BE8" w:rsidR="00624C4C" w:rsidRDefault="00624C4C" w:rsidP="00624C4C">
      <w:pPr>
        <w:ind w:firstLine="0"/>
        <w:jc w:val="both"/>
      </w:pPr>
      <w:r w:rsidRPr="00357BB7">
        <w:rPr>
          <w:noProof/>
        </w:rPr>
        <w:drawing>
          <wp:inline distT="0" distB="0" distL="0" distR="0" wp14:anchorId="4CBB5D89" wp14:editId="3D440132">
            <wp:extent cx="5939790" cy="2332036"/>
            <wp:effectExtent l="19050" t="19050" r="2286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2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E2A38" w14:textId="2D58AEFB" w:rsidR="00544F66" w:rsidRPr="00624C4C" w:rsidRDefault="00544F66" w:rsidP="00624C4C">
      <w:pPr>
        <w:jc w:val="center"/>
      </w:pPr>
      <w:r w:rsidRPr="00624C4C">
        <w:t>Рисунок 4 — Жизненный цикл значения поля</w:t>
      </w:r>
    </w:p>
    <w:p w14:paraId="15968F2C" w14:textId="77777777" w:rsidR="00544F66" w:rsidRDefault="00544F66" w:rsidP="00544F66">
      <w:pPr>
        <w:jc w:val="both"/>
      </w:pPr>
      <w:r>
        <w:t>Одно поле может через концепт онтологии (см. 2.6) породить сразу несколько фактов: например, поле, содержащее ФИО, порождает индивид персоны и набор связанных литералов (фамилия, имя, отчество). Поле не отождествляется со свойством онтологии — это понятия разного уровня.</w:t>
      </w:r>
    </w:p>
    <w:p w14:paraId="4BFF42E1" w14:textId="77777777" w:rsidR="00544F66" w:rsidRDefault="00544F66" w:rsidP="00624C4C">
      <w:pPr>
        <w:pStyle w:val="4"/>
      </w:pPr>
      <w:bookmarkStart w:id="127" w:name="_Toc230037133"/>
      <w:bookmarkStart w:id="128" w:name="_Toc230090713"/>
      <w:bookmarkStart w:id="129" w:name="селектор"/>
      <w:bookmarkEnd w:id="126"/>
      <w:r>
        <w:t>2.5.2 Селектор</w:t>
      </w:r>
      <w:bookmarkEnd w:id="127"/>
      <w:bookmarkEnd w:id="128"/>
    </w:p>
    <w:p w14:paraId="1AB59EE9" w14:textId="77777777" w:rsidR="00544F66" w:rsidRDefault="00544F66" w:rsidP="00544F66">
      <w:pPr>
        <w:jc w:val="both"/>
      </w:pPr>
      <w:r>
        <w:t>Селектор реализует декларативное сужение области поиска по дереву документа цепочкой операций: первая применяется ко всему дереву, каждая следующая — к результату предыдущей. Доступные операции сгруппированы по назначению:</w:t>
      </w:r>
    </w:p>
    <w:p w14:paraId="449E1D12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поиск элементов</w:t>
      </w:r>
      <w:r>
        <w:t xml:space="preserve"> по типу и условию (предикаты по содержимому текста, регулярному выражению, длине и их логические комбинации);</w:t>
      </w:r>
    </w:p>
    <w:p w14:paraId="00CE1FDF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навигация</w:t>
      </w:r>
      <w:r>
        <w:t xml:space="preserve"> по соседним, вложенным и внешним элементам — позволяет задавать значение относительно якорного элемента (например, «ячейка справа от ячейки с заголовком “Группа”»);</w:t>
      </w:r>
    </w:p>
    <w:p w14:paraId="7EA969CD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lastRenderedPageBreak/>
        <w:t>выбор из множества</w:t>
      </w:r>
      <w:r>
        <w:t xml:space="preserve"> — первый, последний или элемент с указанным индексом;</w:t>
      </w:r>
    </w:p>
    <w:p w14:paraId="444CDBBA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срез между маркерами</w:t>
      </w:r>
      <w:r>
        <w:t xml:space="preserve"> — все элементы между двумя якорями;</w:t>
      </w:r>
    </w:p>
    <w:p w14:paraId="5396567F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пользовательская операция</w:t>
      </w:r>
      <w:r>
        <w:t xml:space="preserve"> для редких случаев.</w:t>
      </w:r>
    </w:p>
    <w:p w14:paraId="49811D81" w14:textId="77777777" w:rsidR="00544F66" w:rsidRDefault="00544F66" w:rsidP="00544F66">
      <w:pPr>
        <w:jc w:val="both"/>
      </w:pPr>
      <w:r>
        <w:t xml:space="preserve">Если в конце цепочки остаётся несколько кандидатов, берётся первый. Преимущество декларативного подхода перед прямыми регулярными выражениями и обходами дерева — </w:t>
      </w:r>
      <w:r>
        <w:rPr>
          <w:i/>
          <w:iCs/>
        </w:rPr>
        <w:t>читаемость</w:t>
      </w:r>
      <w:r>
        <w:t xml:space="preserve"> и </w:t>
      </w:r>
      <w:r>
        <w:rPr>
          <w:i/>
          <w:iCs/>
        </w:rPr>
        <w:t>совместимость со статическим анализом</w:t>
      </w:r>
      <w:r>
        <w:t>: набор операций ограничен и документирован.</w:t>
      </w:r>
    </w:p>
    <w:p w14:paraId="7955AFC2" w14:textId="77777777" w:rsidR="00544F66" w:rsidRDefault="00544F66" w:rsidP="00624C4C">
      <w:pPr>
        <w:pStyle w:val="4"/>
      </w:pPr>
      <w:bookmarkStart w:id="130" w:name="_Toc230037134"/>
      <w:bookmarkStart w:id="131" w:name="_Toc230090714"/>
      <w:bookmarkStart w:id="132" w:name="извлекатель"/>
      <w:bookmarkEnd w:id="129"/>
      <w:r>
        <w:t>2.5.3 Извлекатель</w:t>
      </w:r>
      <w:bookmarkEnd w:id="130"/>
      <w:bookmarkEnd w:id="131"/>
    </w:p>
    <w:p w14:paraId="674493C5" w14:textId="77777777" w:rsidR="00544F66" w:rsidRDefault="00544F66" w:rsidP="00544F66">
      <w:pPr>
        <w:jc w:val="both"/>
      </w:pPr>
      <w:r>
        <w:t>Извлекатель преобразует текст выделенной области в сырую строку последовательностью операций. Каждая операция получает строку и возвращает новую строку либо признак неудачи (извлечение прерывается). Доступны:</w:t>
      </w:r>
    </w:p>
    <w:p w14:paraId="4CE5D4CB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выделение части</w:t>
      </w:r>
      <w:r>
        <w:t xml:space="preserve"> — по регулярному выражению с указанием группы, относительно маркера (после, до, между двумя маркерами);</w:t>
      </w:r>
    </w:p>
    <w:p w14:paraId="28213CA0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строковые преобразования</w:t>
      </w:r>
      <w:r>
        <w:t xml:space="preserve"> — замена подстроки, схлопывание пробельных символов, обрезка по краям, изменение регистра;</w:t>
      </w:r>
    </w:p>
    <w:p w14:paraId="1E1F878A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фильтрация символов</w:t>
      </w:r>
      <w:r>
        <w:t xml:space="preserve"> — оставить только буквы и пробелы, цифры и спецсимволы, символы по регулярному выражению;</w:t>
      </w:r>
    </w:p>
    <w:p w14:paraId="3A9F8290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очистка шаблонных подписей</w:t>
      </w:r>
      <w:r>
        <w:t xml:space="preserve"> — удаление типичных меток бланков («Ф.И.О.», «Дата:», длинные подчёркивания, многоточия);</w:t>
      </w:r>
    </w:p>
    <w:p w14:paraId="1460A874" w14:textId="77777777" w:rsidR="00544F66" w:rsidRDefault="00544F66" w:rsidP="00624C4C">
      <w:pPr>
        <w:numPr>
          <w:ilvl w:val="0"/>
          <w:numId w:val="136"/>
        </w:numPr>
        <w:ind w:hanging="11"/>
        <w:jc w:val="both"/>
      </w:pPr>
      <w:r>
        <w:rPr>
          <w:i/>
          <w:iCs/>
        </w:rPr>
        <w:t>выбор по приоритету</w:t>
      </w:r>
      <w:r>
        <w:t xml:space="preserve"> — попробовать несколько регулярных выражений и взять первое сработавшее.</w:t>
      </w:r>
    </w:p>
    <w:p w14:paraId="5B2B3152" w14:textId="77777777" w:rsidR="00544F66" w:rsidRDefault="00544F66" w:rsidP="00544F66">
      <w:pPr>
        <w:jc w:val="both"/>
      </w:pPr>
      <w:r>
        <w:t>Извлекатель не выполняет онтологически-зависимых преобразований (приведение к именительному падежу, проверка формата даты, поиск канонического написания должности) — это работа нормализатора.</w:t>
      </w:r>
    </w:p>
    <w:p w14:paraId="2310060F" w14:textId="77777777" w:rsidR="00544F66" w:rsidRDefault="00544F66" w:rsidP="00624C4C">
      <w:pPr>
        <w:pStyle w:val="4"/>
      </w:pPr>
      <w:bookmarkStart w:id="133" w:name="_Toc230037135"/>
      <w:bookmarkStart w:id="134" w:name="_Toc230090715"/>
      <w:bookmarkStart w:id="135" w:name="нормализатор"/>
      <w:bookmarkEnd w:id="132"/>
      <w:r>
        <w:t>2.5.4 Нормализатор</w:t>
      </w:r>
      <w:bookmarkEnd w:id="133"/>
      <w:bookmarkEnd w:id="134"/>
    </w:p>
    <w:p w14:paraId="38C53D2C" w14:textId="77777777" w:rsidR="00544F66" w:rsidRDefault="00544F66" w:rsidP="00544F66">
      <w:pPr>
        <w:jc w:val="both"/>
      </w:pPr>
      <w:r>
        <w:t xml:space="preserve">Нормализатор — последовательность правил, приводящих сырое значение к канонической форме. Главная роль — </w:t>
      </w:r>
      <w:r>
        <w:rPr>
          <w:i/>
          <w:iCs/>
        </w:rPr>
        <w:t xml:space="preserve">единственная точка </w:t>
      </w:r>
      <w:r>
        <w:rPr>
          <w:i/>
          <w:iCs/>
        </w:rPr>
        <w:lastRenderedPageBreak/>
        <w:t>соединения поля с предметной областью</w:t>
      </w:r>
      <w:r>
        <w:t xml:space="preserve">: через нормализатор поле получает связь с конкретным концептом онтологии. Делегирование концепту записывается одним правилом «нормализовать как &lt;концепт&gt;»; вся сложность </w:t>
      </w:r>
      <w:proofErr w:type="spellStart"/>
      <w:r>
        <w:t>парсинга</w:t>
      </w:r>
      <w:proofErr w:type="spellEnd"/>
      <w:r>
        <w:t>, морфологии и канонизации остаётся внутри концепта.</w:t>
      </w:r>
    </w:p>
    <w:p w14:paraId="01C8A505" w14:textId="77777777" w:rsidR="00544F66" w:rsidRDefault="00544F66" w:rsidP="00544F66">
      <w:pPr>
        <w:jc w:val="both"/>
      </w:pPr>
      <w:r>
        <w:t>Для редких полей без концепта-аналога нормализатор предоставляет примитивные правила: целое число, число в диапазоне, проверка по регулярному выражению, ограничения на длину и количество слов, преобразования регистра, замена подстроки.</w:t>
      </w:r>
    </w:p>
    <w:p w14:paraId="096F50BD" w14:textId="77777777" w:rsidR="00544F66" w:rsidRDefault="00544F66" w:rsidP="00544F66">
      <w:pPr>
        <w:jc w:val="both"/>
      </w:pPr>
      <w:r>
        <w:t>Описанная организация пришла на смену прежней двухуровневой схеме «валидатор + трансформер», в которой проверка формата и приведение к канонической форме были разнесены и могли вступать в противоречие (валидатор сообщал «ФИО не в именительном», а трансформер ниже по конвейеру всё равно исправлял). Объединение проверки и преобразования в одной операции устраняет это противоречие.</w:t>
      </w:r>
    </w:p>
    <w:p w14:paraId="0E7924AD" w14:textId="77777777" w:rsidR="00544F66" w:rsidRDefault="00544F66" w:rsidP="00624C4C">
      <w:pPr>
        <w:pStyle w:val="3"/>
      </w:pPr>
      <w:bookmarkStart w:id="136" w:name="_Toc230037136"/>
      <w:bookmarkStart w:id="137" w:name="_Toc230090716"/>
      <w:bookmarkStart w:id="138" w:name="Xcc7cf4b1e489ded9c2f74727b3550ab4b8135a2"/>
      <w:bookmarkEnd w:id="123"/>
      <w:bookmarkEnd w:id="135"/>
      <w:r>
        <w:t>2.6 Концепты и идентификация индивидов онтологии</w:t>
      </w:r>
      <w:bookmarkEnd w:id="136"/>
      <w:bookmarkEnd w:id="137"/>
    </w:p>
    <w:p w14:paraId="5880CC4A" w14:textId="77777777" w:rsidR="00544F66" w:rsidRDefault="00544F66" w:rsidP="00624C4C">
      <w:pPr>
        <w:pStyle w:val="4"/>
      </w:pPr>
      <w:bookmarkStart w:id="139" w:name="_Toc230037137"/>
      <w:bookmarkStart w:id="140" w:name="_Toc230090717"/>
      <w:bookmarkStart w:id="141" w:name="понятие-концепта"/>
      <w:r>
        <w:t>2.6.1 Понятие концепта</w:t>
      </w:r>
      <w:bookmarkEnd w:id="139"/>
      <w:bookmarkEnd w:id="140"/>
    </w:p>
    <w:p w14:paraId="602A2077" w14:textId="77777777" w:rsidR="00544F66" w:rsidRDefault="00544F66" w:rsidP="00544F66">
      <w:pPr>
        <w:jc w:val="both"/>
      </w:pPr>
      <w:r>
        <w:rPr>
          <w:i/>
          <w:iCs/>
        </w:rPr>
        <w:t>Концепт</w:t>
      </w:r>
      <w:r>
        <w:t xml:space="preserve"> — программный модуль, инкапсулирующий полное знание об одном элементе онтологии: разбор сырого значения, приведение к канонической форме, определение локального имени IRI индивида (для классов индивидов), формирование набора идентифицирующих литералов. Концепт отделён от шаблонов: шаблон лишь указывает, какой концепт применить; вся специфика разбора и сборки скрыта внутри концепта.</w:t>
      </w:r>
    </w:p>
    <w:p w14:paraId="4B2C54D7" w14:textId="77777777" w:rsidR="00544F66" w:rsidRDefault="00544F66" w:rsidP="00544F66">
      <w:pPr>
        <w:jc w:val="both"/>
      </w:pPr>
      <w:r>
        <w:t xml:space="preserve">Это даёт </w:t>
      </w:r>
      <w:r>
        <w:rPr>
          <w:i/>
          <w:iCs/>
        </w:rPr>
        <w:t>согласованность</w:t>
      </w:r>
      <w:r>
        <w:t xml:space="preserve"> (одни и те же правила во всех шаблонах), </w:t>
      </w:r>
      <w:r>
        <w:rPr>
          <w:i/>
          <w:iCs/>
        </w:rPr>
        <w:t>централизованное обновление</w:t>
      </w:r>
      <w:r>
        <w:t xml:space="preserve"> и </w:t>
      </w:r>
      <w:r>
        <w:rPr>
          <w:i/>
          <w:iCs/>
        </w:rPr>
        <w:t>повторное использование</w:t>
      </w:r>
      <w:r>
        <w:t>.</w:t>
      </w:r>
    </w:p>
    <w:p w14:paraId="7EBF8D40" w14:textId="77777777" w:rsidR="00544F66" w:rsidRDefault="00544F66" w:rsidP="00544F66">
      <w:pPr>
        <w:jc w:val="both"/>
      </w:pPr>
      <w:r>
        <w:t xml:space="preserve">Терминологическое замечание: в работе термин «концепт» употребляется именно в программном смысле — как модуль с </w:t>
      </w:r>
      <w:proofErr w:type="spellStart"/>
      <w:r>
        <w:t>identity</w:t>
      </w:r>
      <w:proofErr w:type="spellEnd"/>
      <w:r>
        <w:t>-стратегией; для соответствующего ему элемента схемы онтологии используется термин «класс онтологии». В литературе по дескриптивным логикам [5] и OWL [15] концептом нередко называется сам класс онтологии, и без явного разграничения возникает путаница.</w:t>
      </w:r>
    </w:p>
    <w:p w14:paraId="159AC597" w14:textId="77777777" w:rsidR="00544F66" w:rsidRDefault="00544F66" w:rsidP="00624C4C">
      <w:pPr>
        <w:pStyle w:val="4"/>
      </w:pPr>
      <w:bookmarkStart w:id="142" w:name="_Toc230037138"/>
      <w:bookmarkStart w:id="143" w:name="_Toc230090718"/>
      <w:bookmarkStart w:id="144" w:name="виды-концептов-и-идемпотентность"/>
      <w:bookmarkEnd w:id="141"/>
      <w:r>
        <w:lastRenderedPageBreak/>
        <w:t>2.6.2 Виды концептов и идемпотентность</w:t>
      </w:r>
      <w:bookmarkEnd w:id="142"/>
      <w:bookmarkEnd w:id="143"/>
    </w:p>
    <w:p w14:paraId="6D9AF6B6" w14:textId="77777777" w:rsidR="00544F66" w:rsidRDefault="00544F66" w:rsidP="00544F66">
      <w:pPr>
        <w:jc w:val="both"/>
      </w:pPr>
      <w:r>
        <w:t xml:space="preserve">Концепты делятся на два вида. </w:t>
      </w:r>
      <w:r>
        <w:rPr>
          <w:i/>
          <w:iCs/>
        </w:rPr>
        <w:t>Концепты индивидов</w:t>
      </w:r>
      <w:r>
        <w:t xml:space="preserve"> соответствуют классам онтологии и при регистрации в графе порождают индивид со своим IRI и набор идентифицирующих литералов. </w:t>
      </w:r>
      <w:r>
        <w:rPr>
          <w:i/>
          <w:iCs/>
        </w:rPr>
        <w:t>Концепты типов данных</w:t>
      </w:r>
      <w:r>
        <w:t xml:space="preserve"> существуют в графе только как литералы заданного типа (например, дата в ISO-формате с типом </w:t>
      </w:r>
      <w:proofErr w:type="spellStart"/>
      <w:proofErr w:type="gramStart"/>
      <w:r>
        <w:t>xsd:date</w:t>
      </w:r>
      <w:proofErr w:type="spellEnd"/>
      <w:proofErr w:type="gramEnd"/>
      <w:r>
        <w:t>).</w:t>
      </w:r>
    </w:p>
    <w:p w14:paraId="6CF7A18B" w14:textId="77777777" w:rsidR="00544F66" w:rsidRDefault="00544F66" w:rsidP="00544F66">
      <w:pPr>
        <w:jc w:val="both"/>
      </w:pPr>
      <w:r>
        <w:t xml:space="preserve">Контракт концепта требует </w:t>
      </w:r>
      <w:r>
        <w:rPr>
          <w:i/>
          <w:iCs/>
        </w:rPr>
        <w:t xml:space="preserve">идемпотентности </w:t>
      </w:r>
      <w:proofErr w:type="spellStart"/>
      <w:r>
        <w:rPr>
          <w:i/>
          <w:iCs/>
        </w:rPr>
        <w:t>парсинга</w:t>
      </w:r>
      <w:proofErr w:type="spellEnd"/>
      <w:r>
        <w:t xml:space="preserve">: повторное применение разбора к канонической форме даёт тот же канонический результат, </w:t>
      </w:r>
      <m:oMath>
        <m:r>
          <m:rPr>
            <m:sty m:val="p"/>
          </m:rPr>
          <w:rPr>
            <w:rFonts w:ascii="Cambria Math" w:hAnsi="Cambria Math"/>
          </w:rPr>
          <m:t>canon(parse(canon(parse(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))))=canon(parse(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. Без этого пропадает воспроизводимость: тот же документ при повторном проходе мог бы породить индивиды с другими идентификаторами и не </w:t>
      </w:r>
      <w:proofErr w:type="spellStart"/>
      <w:r>
        <w:t>схлопнуть</w:t>
      </w:r>
      <w:proofErr w:type="spellEnd"/>
      <w:r>
        <w:t xml:space="preserve"> их с уже имеющимися.</w:t>
      </w:r>
    </w:p>
    <w:p w14:paraId="72FD5465" w14:textId="77777777" w:rsidR="00544F66" w:rsidRDefault="00544F66" w:rsidP="00624C4C">
      <w:pPr>
        <w:pStyle w:val="4"/>
      </w:pPr>
      <w:bookmarkStart w:id="145" w:name="_Toc230037139"/>
      <w:bookmarkStart w:id="146" w:name="_Toc230090719"/>
      <w:bookmarkStart w:id="147" w:name="стратегии-формирования-iri"/>
      <w:bookmarkEnd w:id="144"/>
      <w:r>
        <w:t>2.6.3 Стратегии формирования IRI</w:t>
      </w:r>
      <w:bookmarkEnd w:id="145"/>
      <w:bookmarkEnd w:id="146"/>
    </w:p>
    <w:p w14:paraId="7B9B8D1D" w14:textId="77777777" w:rsidR="00544F66" w:rsidRDefault="00544F66" w:rsidP="00544F66">
      <w:pPr>
        <w:jc w:val="both"/>
      </w:pPr>
      <w:r>
        <w:t>Реализованы четыре стратегии идентификации, каждая под класс сущностей.</w:t>
      </w:r>
    </w:p>
    <w:p w14:paraId="19819D6E" w14:textId="77777777" w:rsidR="00544F66" w:rsidRDefault="00544F66" w:rsidP="00544F66">
      <w:pPr>
        <w:jc w:val="both"/>
      </w:pPr>
      <w:r>
        <w:rPr>
          <w:b/>
          <w:bCs/>
        </w:rPr>
        <w:t>Хеш от нормализованных идентифицирующих признаков</w:t>
      </w:r>
      <w:r>
        <w:t xml:space="preserve"> — для сущностей с неоднозначной текстовой идентификацией (персон, организаций, профилей подготовки). Признаки приводятся к нормализованному виду, IRI формируется как «префикс класса + короткий </w:t>
      </w:r>
      <w:proofErr w:type="spellStart"/>
      <w:r>
        <w:t>хеш</w:t>
      </w:r>
      <w:proofErr w:type="spellEnd"/>
      <w:r>
        <w:t xml:space="preserve"> ключа»; сами признаки параллельно сохраняются как литералы. Состав ключа подобран как компромисс между разрешающей способностью и устойчивостью к различиям в оформлении: для персон, например, в ключ входят фамилия полностью и только инициалы имени и отчества — чтобы упоминания «Иванов Иван Иванович» и «Иванов И. И.» объединялись в одного индивида.</w:t>
      </w:r>
    </w:p>
    <w:p w14:paraId="1C813D3C" w14:textId="77777777" w:rsidR="00544F66" w:rsidRDefault="00544F66" w:rsidP="00544F66">
      <w:pPr>
        <w:jc w:val="both"/>
      </w:pPr>
      <w:r>
        <w:rPr>
          <w:b/>
          <w:bCs/>
        </w:rPr>
        <w:t>Стабильный технический идентификатор</w:t>
      </w:r>
      <w:r>
        <w:t xml:space="preserve"> — для сущностей с устойчивым «техническим» идентификатором (номер группы, код направления подготовки). IRI строится напрямую из значения с допустимыми безопасными преобразованиями — без хеширования. Это упрощает чтение графа человеком.</w:t>
      </w:r>
    </w:p>
    <w:p w14:paraId="2516EA16" w14:textId="77777777" w:rsidR="00544F66" w:rsidRDefault="00544F66" w:rsidP="00544F66">
      <w:pPr>
        <w:jc w:val="both"/>
      </w:pPr>
      <w:r>
        <w:rPr>
          <w:b/>
          <w:bCs/>
        </w:rPr>
        <w:lastRenderedPageBreak/>
        <w:t>Именованный индивид перечисления</w:t>
      </w:r>
      <w:r>
        <w:t xml:space="preserve"> — для закрытых списков (должности, учёные степени, учёные звания, итоговые оценки). Список зафиксирован в схеме онтологии; задача концепта — отобразить произвольное входное написание (включая сокращения и падежные формы) на одно из канонических наименований через таблицу синонимов.</w:t>
      </w:r>
    </w:p>
    <w:p w14:paraId="7B1F05CF" w14:textId="77777777" w:rsidR="00544F66" w:rsidRDefault="00544F66" w:rsidP="00544F66">
      <w:pPr>
        <w:jc w:val="both"/>
      </w:pPr>
      <w:r>
        <w:rPr>
          <w:b/>
          <w:bCs/>
        </w:rPr>
        <w:t>Композитная идентификация</w:t>
      </w:r>
      <w:r>
        <w:t xml:space="preserve"> — для </w:t>
      </w:r>
      <w:r>
        <w:rPr>
          <w:i/>
          <w:iCs/>
        </w:rPr>
        <w:t>слабых сущностей</w:t>
      </w:r>
      <w:r>
        <w:t xml:space="preserve"> (событий, не имеющих собственного идентификатора, но определяемых связкой с другими сущностями). В системе таких два: выпускная квалификационная работа идентифицируется </w:t>
      </w:r>
      <w:proofErr w:type="spellStart"/>
      <w:r>
        <w:t>хешем</w:t>
      </w:r>
      <w:proofErr w:type="spellEnd"/>
      <w:r>
        <w:t xml:space="preserve"> от IRI студента-автора (одна работа на студента); практика — </w:t>
      </w:r>
      <w:proofErr w:type="spellStart"/>
      <w:r>
        <w:t>хешем</w:t>
      </w:r>
      <w:proofErr w:type="spellEnd"/>
      <w:r>
        <w:t xml:space="preserve"> от пары «студент, дата начала» (две практики одного студента не могут начинаться в один день). Без композитной идентификации разные документы об одном студенте схлопывали бы в один </w:t>
      </w:r>
      <w:proofErr w:type="gramStart"/>
      <w:r>
        <w:t>индивид по сути</w:t>
      </w:r>
      <w:proofErr w:type="gramEnd"/>
      <w:r>
        <w:t xml:space="preserve"> разные события.</w:t>
      </w:r>
    </w:p>
    <w:p w14:paraId="702EE2C3" w14:textId="71295D93" w:rsidR="00544F66" w:rsidRDefault="00544F66" w:rsidP="00544F66">
      <w:pPr>
        <w:jc w:val="both"/>
      </w:pPr>
      <w:r>
        <w:t xml:space="preserve">Сводный перечень концептов и их стратегий приведён в таблице </w:t>
      </w:r>
      <w:r w:rsidR="00624C4C">
        <w:t>3</w:t>
      </w:r>
      <w:r>
        <w:t>.</w:t>
      </w:r>
    </w:p>
    <w:p w14:paraId="51BE49C0" w14:textId="00BEABAB" w:rsidR="00544F66" w:rsidRPr="00624C4C" w:rsidRDefault="00544F66" w:rsidP="00624C4C">
      <w:pPr>
        <w:ind w:firstLine="0"/>
        <w:jc w:val="both"/>
      </w:pPr>
      <w:r w:rsidRPr="00624C4C">
        <w:t xml:space="preserve">Таблица </w:t>
      </w:r>
      <w:r w:rsidR="00624C4C" w:rsidRPr="00624C4C">
        <w:t>3</w:t>
      </w:r>
      <w:r w:rsidRPr="00624C4C">
        <w:t xml:space="preserve"> — Концепты онтологии и стратегии идентификации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3"/>
        <w:gridCol w:w="1559"/>
        <w:gridCol w:w="5942"/>
      </w:tblGrid>
      <w:tr w:rsidR="00544F66" w14:paraId="2C638621" w14:textId="77777777" w:rsidTr="008443DD">
        <w:trPr>
          <w:tblHeader/>
        </w:trPr>
        <w:tc>
          <w:tcPr>
            <w:tcW w:w="1833" w:type="dxa"/>
          </w:tcPr>
          <w:p w14:paraId="0C202EC8" w14:textId="77777777" w:rsidR="00544F66" w:rsidRDefault="00544F66" w:rsidP="008443DD">
            <w:pPr>
              <w:ind w:firstLine="0"/>
              <w:jc w:val="both"/>
            </w:pPr>
            <w:r>
              <w:t>Концепт</w:t>
            </w:r>
          </w:p>
        </w:tc>
        <w:tc>
          <w:tcPr>
            <w:tcW w:w="1559" w:type="dxa"/>
          </w:tcPr>
          <w:p w14:paraId="49AF74F0" w14:textId="77777777" w:rsidR="00544F66" w:rsidRDefault="00544F66" w:rsidP="008443DD">
            <w:pPr>
              <w:ind w:firstLine="0"/>
              <w:jc w:val="both"/>
            </w:pPr>
            <w:r>
              <w:t>Класс онтологии</w:t>
            </w:r>
          </w:p>
        </w:tc>
        <w:tc>
          <w:tcPr>
            <w:tcW w:w="5942" w:type="dxa"/>
          </w:tcPr>
          <w:p w14:paraId="6B26038F" w14:textId="77777777" w:rsidR="00544F66" w:rsidRDefault="00544F66" w:rsidP="008443DD">
            <w:pPr>
              <w:ind w:firstLine="0"/>
              <w:jc w:val="both"/>
            </w:pPr>
            <w:r>
              <w:t>Стратегия</w:t>
            </w:r>
          </w:p>
        </w:tc>
      </w:tr>
      <w:tr w:rsidR="00544F66" w14:paraId="1EB1AFCD" w14:textId="77777777" w:rsidTr="008443DD">
        <w:tc>
          <w:tcPr>
            <w:tcW w:w="1833" w:type="dxa"/>
          </w:tcPr>
          <w:p w14:paraId="011D592A" w14:textId="77777777" w:rsidR="00544F66" w:rsidRDefault="00544F66" w:rsidP="008443DD">
            <w:pPr>
              <w:ind w:firstLine="0"/>
              <w:jc w:val="both"/>
            </w:pPr>
            <w:r>
              <w:t>Персона</w:t>
            </w:r>
          </w:p>
        </w:tc>
        <w:tc>
          <w:tcPr>
            <w:tcW w:w="1559" w:type="dxa"/>
          </w:tcPr>
          <w:p w14:paraId="5DF24412" w14:textId="77777777" w:rsidR="00544F66" w:rsidRDefault="00544F66" w:rsidP="008443DD">
            <w:pPr>
              <w:ind w:firstLine="0"/>
              <w:jc w:val="both"/>
            </w:pPr>
            <w:r>
              <w:t>Персона</w:t>
            </w:r>
          </w:p>
        </w:tc>
        <w:tc>
          <w:tcPr>
            <w:tcW w:w="5942" w:type="dxa"/>
          </w:tcPr>
          <w:p w14:paraId="322A6000" w14:textId="77777777" w:rsidR="00544F66" w:rsidRDefault="00544F66" w:rsidP="008443DD">
            <w:pPr>
              <w:ind w:firstLine="0"/>
              <w:jc w:val="both"/>
            </w:pPr>
            <w:r>
              <w:t>Хеш от «фамилия</w:t>
            </w:r>
          </w:p>
        </w:tc>
      </w:tr>
      <w:tr w:rsidR="00544F66" w14:paraId="0761CCC9" w14:textId="77777777" w:rsidTr="008443DD">
        <w:tc>
          <w:tcPr>
            <w:tcW w:w="1833" w:type="dxa"/>
          </w:tcPr>
          <w:p w14:paraId="21B2101C" w14:textId="77777777" w:rsidR="00544F66" w:rsidRDefault="00544F66" w:rsidP="008443DD">
            <w:pPr>
              <w:ind w:firstLine="0"/>
              <w:jc w:val="both"/>
            </w:pPr>
            <w:r>
              <w:t>Организация</w:t>
            </w:r>
          </w:p>
        </w:tc>
        <w:tc>
          <w:tcPr>
            <w:tcW w:w="1559" w:type="dxa"/>
          </w:tcPr>
          <w:p w14:paraId="4720C455" w14:textId="77777777" w:rsidR="00544F66" w:rsidRDefault="00544F66" w:rsidP="008443DD">
            <w:pPr>
              <w:ind w:firstLine="0"/>
              <w:jc w:val="both"/>
            </w:pPr>
            <w:r>
              <w:t>Организация</w:t>
            </w:r>
          </w:p>
        </w:tc>
        <w:tc>
          <w:tcPr>
            <w:tcW w:w="5942" w:type="dxa"/>
          </w:tcPr>
          <w:p w14:paraId="4F18D9A1" w14:textId="77777777" w:rsidR="00544F66" w:rsidRDefault="00544F66" w:rsidP="008443DD">
            <w:pPr>
              <w:ind w:firstLine="0"/>
              <w:jc w:val="both"/>
            </w:pPr>
            <w:r>
              <w:t>Хеш от нормализованного названия</w:t>
            </w:r>
          </w:p>
        </w:tc>
      </w:tr>
      <w:tr w:rsidR="00544F66" w14:paraId="14BCC3BC" w14:textId="77777777" w:rsidTr="008443DD">
        <w:tc>
          <w:tcPr>
            <w:tcW w:w="1833" w:type="dxa"/>
          </w:tcPr>
          <w:p w14:paraId="4DF9DF96" w14:textId="77777777" w:rsidR="00544F66" w:rsidRDefault="00544F66" w:rsidP="008443DD">
            <w:pPr>
              <w:ind w:firstLine="0"/>
              <w:jc w:val="both"/>
            </w:pPr>
            <w:r>
              <w:t>Учебная группа</w:t>
            </w:r>
          </w:p>
        </w:tc>
        <w:tc>
          <w:tcPr>
            <w:tcW w:w="1559" w:type="dxa"/>
          </w:tcPr>
          <w:p w14:paraId="0603498C" w14:textId="77777777" w:rsidR="00544F66" w:rsidRDefault="00544F66" w:rsidP="008443DD">
            <w:pPr>
              <w:ind w:firstLine="0"/>
              <w:jc w:val="both"/>
            </w:pPr>
            <w:r>
              <w:t>Группа</w:t>
            </w:r>
          </w:p>
        </w:tc>
        <w:tc>
          <w:tcPr>
            <w:tcW w:w="5942" w:type="dxa"/>
          </w:tcPr>
          <w:p w14:paraId="47294159" w14:textId="77777777" w:rsidR="00544F66" w:rsidRDefault="00544F66" w:rsidP="008443DD">
            <w:pPr>
              <w:ind w:firstLine="0"/>
              <w:jc w:val="both"/>
            </w:pPr>
            <w:r>
              <w:t>Стабильный идентификатор: префикс плюс номер группы</w:t>
            </w:r>
          </w:p>
        </w:tc>
      </w:tr>
      <w:tr w:rsidR="00544F66" w14:paraId="1D5A8321" w14:textId="77777777" w:rsidTr="008443DD">
        <w:tc>
          <w:tcPr>
            <w:tcW w:w="1833" w:type="dxa"/>
          </w:tcPr>
          <w:p w14:paraId="28ADB2F4" w14:textId="77777777" w:rsidR="00544F66" w:rsidRDefault="00544F66" w:rsidP="008443DD">
            <w:pPr>
              <w:ind w:firstLine="0"/>
              <w:jc w:val="both"/>
            </w:pPr>
            <w:r>
              <w:t>Направление подготовки</w:t>
            </w:r>
          </w:p>
        </w:tc>
        <w:tc>
          <w:tcPr>
            <w:tcW w:w="1559" w:type="dxa"/>
          </w:tcPr>
          <w:p w14:paraId="2AB70233" w14:textId="77777777" w:rsidR="00544F66" w:rsidRDefault="00544F66" w:rsidP="008443DD">
            <w:pPr>
              <w:ind w:firstLine="0"/>
              <w:jc w:val="both"/>
            </w:pPr>
            <w:proofErr w:type="spellStart"/>
            <w:r>
              <w:t>НаправлениеПодготовки</w:t>
            </w:r>
            <w:proofErr w:type="spellEnd"/>
          </w:p>
        </w:tc>
        <w:tc>
          <w:tcPr>
            <w:tcW w:w="5942" w:type="dxa"/>
          </w:tcPr>
          <w:p w14:paraId="49DC23E9" w14:textId="77777777" w:rsidR="00544F66" w:rsidRDefault="00544F66" w:rsidP="008443DD">
            <w:pPr>
              <w:ind w:firstLine="0"/>
              <w:jc w:val="both"/>
            </w:pPr>
            <w:r>
              <w:t>Стабильный идентификатор: код с заменой точек на подчёркивания</w:t>
            </w:r>
          </w:p>
        </w:tc>
      </w:tr>
      <w:tr w:rsidR="00544F66" w14:paraId="7077D291" w14:textId="77777777" w:rsidTr="008443DD">
        <w:tc>
          <w:tcPr>
            <w:tcW w:w="1833" w:type="dxa"/>
          </w:tcPr>
          <w:p w14:paraId="34654887" w14:textId="77777777" w:rsidR="00544F66" w:rsidRDefault="00544F66" w:rsidP="008443DD">
            <w:pPr>
              <w:ind w:firstLine="0"/>
              <w:jc w:val="both"/>
            </w:pPr>
            <w:r>
              <w:t>Профиль подготовки</w:t>
            </w:r>
          </w:p>
        </w:tc>
        <w:tc>
          <w:tcPr>
            <w:tcW w:w="1559" w:type="dxa"/>
          </w:tcPr>
          <w:p w14:paraId="2C9C3E15" w14:textId="77777777" w:rsidR="00544F66" w:rsidRDefault="00544F66" w:rsidP="008443DD">
            <w:pPr>
              <w:ind w:firstLine="0"/>
              <w:jc w:val="both"/>
            </w:pPr>
            <w:r>
              <w:t>Профиль</w:t>
            </w:r>
          </w:p>
        </w:tc>
        <w:tc>
          <w:tcPr>
            <w:tcW w:w="5942" w:type="dxa"/>
          </w:tcPr>
          <w:p w14:paraId="010679B5" w14:textId="77777777" w:rsidR="00544F66" w:rsidRDefault="00544F66" w:rsidP="008443DD">
            <w:pPr>
              <w:ind w:firstLine="0"/>
              <w:jc w:val="both"/>
            </w:pPr>
            <w:r>
              <w:t>Хеш от нормализованного названия</w:t>
            </w:r>
          </w:p>
        </w:tc>
      </w:tr>
      <w:tr w:rsidR="00544F66" w14:paraId="399E4FF3" w14:textId="77777777" w:rsidTr="008443DD">
        <w:tc>
          <w:tcPr>
            <w:tcW w:w="1833" w:type="dxa"/>
          </w:tcPr>
          <w:p w14:paraId="3FD5FF43" w14:textId="77777777" w:rsidR="00544F66" w:rsidRDefault="00544F66" w:rsidP="008443DD">
            <w:pPr>
              <w:ind w:firstLine="0"/>
              <w:jc w:val="both"/>
            </w:pPr>
            <w:r>
              <w:t>Выпускная работа</w:t>
            </w:r>
          </w:p>
        </w:tc>
        <w:tc>
          <w:tcPr>
            <w:tcW w:w="1559" w:type="dxa"/>
          </w:tcPr>
          <w:p w14:paraId="0FAE72A7" w14:textId="77777777" w:rsidR="00544F66" w:rsidRDefault="00544F66" w:rsidP="008443DD">
            <w:pPr>
              <w:ind w:firstLine="0"/>
              <w:jc w:val="both"/>
            </w:pPr>
            <w:r>
              <w:t>ВКР</w:t>
            </w:r>
          </w:p>
        </w:tc>
        <w:tc>
          <w:tcPr>
            <w:tcW w:w="5942" w:type="dxa"/>
          </w:tcPr>
          <w:p w14:paraId="327124D2" w14:textId="77777777" w:rsidR="00544F66" w:rsidRDefault="00544F66" w:rsidP="008443DD">
            <w:pPr>
              <w:ind w:firstLine="0"/>
              <w:jc w:val="both"/>
            </w:pPr>
            <w:r>
              <w:t xml:space="preserve">Композитная: </w:t>
            </w:r>
            <w:proofErr w:type="spellStart"/>
            <w:r>
              <w:t>хеш</w:t>
            </w:r>
            <w:proofErr w:type="spellEnd"/>
            <w:r>
              <w:t xml:space="preserve"> от IRI студента</w:t>
            </w:r>
          </w:p>
        </w:tc>
      </w:tr>
    </w:tbl>
    <w:p w14:paraId="391D4984" w14:textId="0BEB2277" w:rsidR="00F01DC6" w:rsidRDefault="00F01DC6" w:rsidP="00F01DC6">
      <w:pPr>
        <w:pStyle w:val="4"/>
        <w:ind w:firstLine="0"/>
        <w:rPr>
          <w:b w:val="0"/>
          <w:bCs/>
        </w:rPr>
      </w:pPr>
      <w:bookmarkStart w:id="148" w:name="_Toc230037140"/>
      <w:bookmarkStart w:id="149" w:name="_Toc230090720"/>
      <w:bookmarkStart w:id="150" w:name="Xff96340b4cd99d3efa2732b4bbfd2573aef49ce"/>
      <w:bookmarkEnd w:id="147"/>
      <w:r>
        <w:rPr>
          <w:b w:val="0"/>
          <w:bCs/>
        </w:rPr>
        <w:lastRenderedPageBreak/>
        <w:t>Продолжение таблицы 3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3"/>
        <w:gridCol w:w="1559"/>
        <w:gridCol w:w="5942"/>
      </w:tblGrid>
      <w:tr w:rsidR="00F01DC6" w14:paraId="39BA3384" w14:textId="77777777" w:rsidTr="00261BDA">
        <w:tc>
          <w:tcPr>
            <w:tcW w:w="1833" w:type="dxa"/>
          </w:tcPr>
          <w:p w14:paraId="4B0402E2" w14:textId="77777777" w:rsidR="00F01DC6" w:rsidRDefault="00F01DC6" w:rsidP="00261BDA">
            <w:pPr>
              <w:ind w:firstLine="0"/>
              <w:jc w:val="both"/>
            </w:pPr>
            <w:r>
              <w:t>Практика</w:t>
            </w:r>
          </w:p>
        </w:tc>
        <w:tc>
          <w:tcPr>
            <w:tcW w:w="1559" w:type="dxa"/>
          </w:tcPr>
          <w:p w14:paraId="73EF8844" w14:textId="77777777" w:rsidR="00F01DC6" w:rsidRDefault="00F01DC6" w:rsidP="00261BDA">
            <w:pPr>
              <w:ind w:firstLine="0"/>
              <w:jc w:val="both"/>
            </w:pPr>
            <w:r>
              <w:t>Практика</w:t>
            </w:r>
          </w:p>
        </w:tc>
        <w:tc>
          <w:tcPr>
            <w:tcW w:w="5942" w:type="dxa"/>
          </w:tcPr>
          <w:p w14:paraId="474B95AF" w14:textId="77777777" w:rsidR="00F01DC6" w:rsidRDefault="00F01DC6" w:rsidP="00261BDA">
            <w:pPr>
              <w:ind w:firstLine="0"/>
              <w:jc w:val="both"/>
            </w:pPr>
            <w:r>
              <w:t xml:space="preserve">Композитная: </w:t>
            </w:r>
            <w:proofErr w:type="spellStart"/>
            <w:r>
              <w:t>хеш</w:t>
            </w:r>
            <w:proofErr w:type="spellEnd"/>
            <w:r>
              <w:t xml:space="preserve"> от пары (IRI студента, дата начала)</w:t>
            </w:r>
          </w:p>
        </w:tc>
      </w:tr>
      <w:tr w:rsidR="00F01DC6" w14:paraId="0F25A6D0" w14:textId="77777777" w:rsidTr="00261BDA">
        <w:tc>
          <w:tcPr>
            <w:tcW w:w="1833" w:type="dxa"/>
          </w:tcPr>
          <w:p w14:paraId="375719BB" w14:textId="77777777" w:rsidR="00F01DC6" w:rsidRDefault="00F01DC6" w:rsidP="00261BDA">
            <w:pPr>
              <w:ind w:firstLine="0"/>
              <w:jc w:val="both"/>
            </w:pPr>
            <w:r>
              <w:t>Должность</w:t>
            </w:r>
          </w:p>
        </w:tc>
        <w:tc>
          <w:tcPr>
            <w:tcW w:w="1559" w:type="dxa"/>
          </w:tcPr>
          <w:p w14:paraId="2382FF6A" w14:textId="77777777" w:rsidR="00F01DC6" w:rsidRDefault="00F01DC6" w:rsidP="00261BDA">
            <w:pPr>
              <w:ind w:firstLine="0"/>
              <w:jc w:val="both"/>
            </w:pPr>
            <w:r>
              <w:t>Должность</w:t>
            </w:r>
          </w:p>
        </w:tc>
        <w:tc>
          <w:tcPr>
            <w:tcW w:w="5942" w:type="dxa"/>
          </w:tcPr>
          <w:p w14:paraId="738D4F3C" w14:textId="77777777" w:rsidR="00F01DC6" w:rsidRDefault="00F01DC6" w:rsidP="00261BDA">
            <w:pPr>
              <w:ind w:firstLine="0"/>
              <w:jc w:val="both"/>
            </w:pPr>
            <w:r>
              <w:t>Именованный индивид перечисления</w:t>
            </w:r>
          </w:p>
        </w:tc>
      </w:tr>
      <w:tr w:rsidR="00F01DC6" w14:paraId="462AB5B8" w14:textId="77777777" w:rsidTr="00261BDA">
        <w:tc>
          <w:tcPr>
            <w:tcW w:w="1833" w:type="dxa"/>
          </w:tcPr>
          <w:p w14:paraId="327D3056" w14:textId="77777777" w:rsidR="00F01DC6" w:rsidRDefault="00F01DC6" w:rsidP="00261BDA">
            <w:pPr>
              <w:ind w:firstLine="0"/>
              <w:jc w:val="both"/>
            </w:pPr>
            <w:r>
              <w:t>Учёная степень</w:t>
            </w:r>
          </w:p>
        </w:tc>
        <w:tc>
          <w:tcPr>
            <w:tcW w:w="1559" w:type="dxa"/>
          </w:tcPr>
          <w:p w14:paraId="07B4249E" w14:textId="77777777" w:rsidR="00F01DC6" w:rsidRDefault="00F01DC6" w:rsidP="00261BDA">
            <w:pPr>
              <w:ind w:firstLine="0"/>
              <w:jc w:val="both"/>
            </w:pPr>
            <w:proofErr w:type="spellStart"/>
            <w:r>
              <w:t>УченаяСтепень</w:t>
            </w:r>
            <w:proofErr w:type="spellEnd"/>
          </w:p>
        </w:tc>
        <w:tc>
          <w:tcPr>
            <w:tcW w:w="5942" w:type="dxa"/>
          </w:tcPr>
          <w:p w14:paraId="24ED7EEB" w14:textId="77777777" w:rsidR="00F01DC6" w:rsidRDefault="00F01DC6" w:rsidP="00261BDA">
            <w:pPr>
              <w:ind w:firstLine="0"/>
              <w:jc w:val="both"/>
            </w:pPr>
            <w:r>
              <w:t>Именованный индивид перечисления</w:t>
            </w:r>
          </w:p>
        </w:tc>
      </w:tr>
      <w:tr w:rsidR="00F01DC6" w14:paraId="24D26D96" w14:textId="77777777" w:rsidTr="00261BDA">
        <w:tc>
          <w:tcPr>
            <w:tcW w:w="1833" w:type="dxa"/>
          </w:tcPr>
          <w:p w14:paraId="6F8A1E18" w14:textId="77777777" w:rsidR="00F01DC6" w:rsidRDefault="00F01DC6" w:rsidP="00261BDA">
            <w:pPr>
              <w:ind w:firstLine="0"/>
              <w:jc w:val="both"/>
            </w:pPr>
            <w:r>
              <w:t>Учёное звание</w:t>
            </w:r>
          </w:p>
        </w:tc>
        <w:tc>
          <w:tcPr>
            <w:tcW w:w="1559" w:type="dxa"/>
          </w:tcPr>
          <w:p w14:paraId="20B17F26" w14:textId="77777777" w:rsidR="00F01DC6" w:rsidRDefault="00F01DC6" w:rsidP="00261BDA">
            <w:pPr>
              <w:ind w:firstLine="0"/>
              <w:jc w:val="both"/>
            </w:pPr>
            <w:proofErr w:type="spellStart"/>
            <w:r>
              <w:t>УченоеЗвание</w:t>
            </w:r>
            <w:proofErr w:type="spellEnd"/>
          </w:p>
        </w:tc>
        <w:tc>
          <w:tcPr>
            <w:tcW w:w="5942" w:type="dxa"/>
          </w:tcPr>
          <w:p w14:paraId="5467952B" w14:textId="77777777" w:rsidR="00F01DC6" w:rsidRDefault="00F01DC6" w:rsidP="00261BDA">
            <w:pPr>
              <w:ind w:firstLine="0"/>
              <w:jc w:val="both"/>
            </w:pPr>
            <w:r>
              <w:t>Именованный индивид перечисления</w:t>
            </w:r>
          </w:p>
        </w:tc>
      </w:tr>
      <w:tr w:rsidR="00F01DC6" w14:paraId="16EEF392" w14:textId="77777777" w:rsidTr="00261BDA">
        <w:tc>
          <w:tcPr>
            <w:tcW w:w="1833" w:type="dxa"/>
          </w:tcPr>
          <w:p w14:paraId="37C2DA9A" w14:textId="77777777" w:rsidR="00F01DC6" w:rsidRDefault="00F01DC6" w:rsidP="00261BDA">
            <w:pPr>
              <w:ind w:firstLine="0"/>
              <w:jc w:val="both"/>
            </w:pPr>
            <w:r>
              <w:t>Итоговая оценка</w:t>
            </w:r>
          </w:p>
        </w:tc>
        <w:tc>
          <w:tcPr>
            <w:tcW w:w="1559" w:type="dxa"/>
          </w:tcPr>
          <w:p w14:paraId="494907E2" w14:textId="77777777" w:rsidR="00F01DC6" w:rsidRDefault="00F01DC6" w:rsidP="00261BDA">
            <w:pPr>
              <w:ind w:firstLine="0"/>
              <w:jc w:val="both"/>
            </w:pPr>
            <w:r>
              <w:t>Оценка</w:t>
            </w:r>
          </w:p>
        </w:tc>
        <w:tc>
          <w:tcPr>
            <w:tcW w:w="5942" w:type="dxa"/>
          </w:tcPr>
          <w:p w14:paraId="11C03CF3" w14:textId="77777777" w:rsidR="00F01DC6" w:rsidRDefault="00F01DC6" w:rsidP="00261BDA">
            <w:pPr>
              <w:ind w:firstLine="0"/>
              <w:jc w:val="both"/>
            </w:pPr>
            <w:r>
              <w:t>Именованный индивид перечисления</w:t>
            </w:r>
          </w:p>
        </w:tc>
      </w:tr>
      <w:tr w:rsidR="00F01DC6" w14:paraId="0E5C019B" w14:textId="77777777" w:rsidTr="00261BDA">
        <w:tc>
          <w:tcPr>
            <w:tcW w:w="1833" w:type="dxa"/>
          </w:tcPr>
          <w:p w14:paraId="6802F1D7" w14:textId="77777777" w:rsidR="00F01DC6" w:rsidRDefault="00F01DC6" w:rsidP="00261BDA">
            <w:pPr>
              <w:ind w:firstLine="0"/>
              <w:jc w:val="both"/>
            </w:pPr>
            <w:r>
              <w:t>Дата</w:t>
            </w:r>
          </w:p>
        </w:tc>
        <w:tc>
          <w:tcPr>
            <w:tcW w:w="1559" w:type="dxa"/>
          </w:tcPr>
          <w:p w14:paraId="5404C216" w14:textId="77777777" w:rsidR="00F01DC6" w:rsidRDefault="00F01DC6" w:rsidP="00261BDA">
            <w:pPr>
              <w:ind w:firstLine="0"/>
              <w:jc w:val="both"/>
            </w:pPr>
            <w:r>
              <w:t>(</w:t>
            </w:r>
            <w:proofErr w:type="spellStart"/>
            <w:proofErr w:type="gramStart"/>
            <w:r>
              <w:t>xsd:date</w:t>
            </w:r>
            <w:proofErr w:type="spellEnd"/>
            <w:proofErr w:type="gramEnd"/>
            <w:r>
              <w:t>)</w:t>
            </w:r>
          </w:p>
        </w:tc>
        <w:tc>
          <w:tcPr>
            <w:tcW w:w="5942" w:type="dxa"/>
          </w:tcPr>
          <w:p w14:paraId="55969EEE" w14:textId="77777777" w:rsidR="00F01DC6" w:rsidRDefault="00F01DC6" w:rsidP="00261BDA">
            <w:pPr>
              <w:ind w:firstLine="0"/>
              <w:jc w:val="both"/>
            </w:pPr>
            <w:r>
              <w:t>Литерал в ISO-формате; индивид не порождается</w:t>
            </w:r>
          </w:p>
        </w:tc>
      </w:tr>
      <w:tr w:rsidR="00F01DC6" w14:paraId="0A293653" w14:textId="77777777" w:rsidTr="00261BDA">
        <w:tc>
          <w:tcPr>
            <w:tcW w:w="1833" w:type="dxa"/>
          </w:tcPr>
          <w:p w14:paraId="7AB6556C" w14:textId="77777777" w:rsidR="00F01DC6" w:rsidRDefault="00F01DC6" w:rsidP="00261BDA">
            <w:pPr>
              <w:ind w:firstLine="0"/>
              <w:jc w:val="both"/>
            </w:pPr>
            <w:r>
              <w:t>Электронная почта</w:t>
            </w:r>
          </w:p>
        </w:tc>
        <w:tc>
          <w:tcPr>
            <w:tcW w:w="1559" w:type="dxa"/>
          </w:tcPr>
          <w:p w14:paraId="3FF80054" w14:textId="77777777" w:rsidR="00F01DC6" w:rsidRDefault="00F01DC6" w:rsidP="00261BDA">
            <w:pPr>
              <w:ind w:firstLine="0"/>
              <w:jc w:val="both"/>
            </w:pPr>
            <w:r>
              <w:t>(</w:t>
            </w:r>
            <w:proofErr w:type="spellStart"/>
            <w:proofErr w:type="gramStart"/>
            <w:r>
              <w:t>xsd:string</w:t>
            </w:r>
            <w:proofErr w:type="spellEnd"/>
            <w:proofErr w:type="gramEnd"/>
            <w:r>
              <w:t>)</w:t>
            </w:r>
          </w:p>
        </w:tc>
        <w:tc>
          <w:tcPr>
            <w:tcW w:w="5942" w:type="dxa"/>
          </w:tcPr>
          <w:p w14:paraId="2831662B" w14:textId="77777777" w:rsidR="00F01DC6" w:rsidRDefault="00F01DC6" w:rsidP="00261BDA">
            <w:pPr>
              <w:ind w:firstLine="0"/>
              <w:jc w:val="both"/>
            </w:pPr>
            <w:r>
              <w:t>Нормализованный литерал; индивид не порождается</w:t>
            </w:r>
          </w:p>
        </w:tc>
      </w:tr>
    </w:tbl>
    <w:p w14:paraId="5151D277" w14:textId="77777777" w:rsidR="00F01DC6" w:rsidRPr="00F01DC6" w:rsidRDefault="00F01DC6" w:rsidP="00F01DC6">
      <w:pPr>
        <w:ind w:firstLine="0"/>
      </w:pPr>
    </w:p>
    <w:p w14:paraId="7C4AB47E" w14:textId="39CAEE1B" w:rsidR="00544F66" w:rsidRDefault="00544F66" w:rsidP="008443DD">
      <w:pPr>
        <w:pStyle w:val="4"/>
      </w:pPr>
      <w:r>
        <w:t>2.6.4 Эволюционный пример: отказ от концепта «вид практики»</w:t>
      </w:r>
      <w:bookmarkEnd w:id="148"/>
      <w:bookmarkEnd w:id="149"/>
    </w:p>
    <w:p w14:paraId="58FB3604" w14:textId="77777777" w:rsidR="00544F66" w:rsidRDefault="00544F66" w:rsidP="00544F66">
      <w:pPr>
        <w:jc w:val="both"/>
      </w:pPr>
      <w:r>
        <w:t>Изначально вид практики был оформлен как концепт-перечисление с закрытым списком значений (учебная, производственная, научно-исследовательская работа, эксплуатационная, преддипломная). В реальных документах формулировки типа «производственной практики (научно-исследовательской работы)» в родительном падеже не сопоставлялись с синонимами; выявление всех падежных форм оказалось непропорционально трудоёмким и не давало гарантии покрытия будущих документов.</w:t>
      </w:r>
    </w:p>
    <w:p w14:paraId="38541530" w14:textId="77777777" w:rsidR="00544F66" w:rsidRDefault="00544F66" w:rsidP="00544F66">
      <w:pPr>
        <w:jc w:val="both"/>
      </w:pPr>
      <w:r>
        <w:t xml:space="preserve">Принято решение об отказе от закрытого словаря: вид практики хранится как свободная строка с типом </w:t>
      </w:r>
      <w:proofErr w:type="spellStart"/>
      <w:proofErr w:type="gramStart"/>
      <w:r>
        <w:t>xsd:string</w:t>
      </w:r>
      <w:proofErr w:type="spellEnd"/>
      <w:proofErr w:type="gramEnd"/>
      <w:r>
        <w:t xml:space="preserve"> и политикой слияния «добавление». Это упрощает шаблон и не теряет информации — фильтр по виду практики на запросах к графу выполняется подстрочно. Эпизод иллюстрирует общий принцип: </w:t>
      </w:r>
      <w:r>
        <w:rPr>
          <w:i/>
          <w:iCs/>
        </w:rPr>
        <w:t>ремонтопригодность модели предпочтительнее её формальной красоты</w:t>
      </w:r>
      <w:r>
        <w:t>.</w:t>
      </w:r>
    </w:p>
    <w:p w14:paraId="0CBDB532" w14:textId="77777777" w:rsidR="00544F66" w:rsidRDefault="00544F66" w:rsidP="008443DD">
      <w:pPr>
        <w:pStyle w:val="3"/>
      </w:pPr>
      <w:bookmarkStart w:id="151" w:name="_Toc230037141"/>
      <w:bookmarkStart w:id="152" w:name="_Toc230090721"/>
      <w:bookmarkStart w:id="153" w:name="граф-фактов-и-его-редактирование"/>
      <w:bookmarkEnd w:id="138"/>
      <w:bookmarkEnd w:id="150"/>
      <w:r>
        <w:lastRenderedPageBreak/>
        <w:t>2.7 Граф фактов и его редактирование</w:t>
      </w:r>
      <w:bookmarkEnd w:id="151"/>
      <w:bookmarkEnd w:id="152"/>
    </w:p>
    <w:p w14:paraId="64DD0213" w14:textId="77777777" w:rsidR="00544F66" w:rsidRDefault="00544F66" w:rsidP="008443DD">
      <w:pPr>
        <w:pStyle w:val="4"/>
      </w:pPr>
      <w:bookmarkStart w:id="154" w:name="_Toc230037142"/>
      <w:bookmarkStart w:id="155" w:name="_Toc230090722"/>
      <w:bookmarkStart w:id="156" w:name="черновой-граф"/>
      <w:r>
        <w:t>2.7.1 Черновой граф</w:t>
      </w:r>
      <w:bookmarkEnd w:id="154"/>
      <w:bookmarkEnd w:id="155"/>
    </w:p>
    <w:p w14:paraId="0DA5749D" w14:textId="77777777" w:rsidR="00544F66" w:rsidRDefault="00544F66" w:rsidP="00544F66">
      <w:pPr>
        <w:jc w:val="both"/>
      </w:pPr>
      <w:r>
        <w:t xml:space="preserve">Прямое использование стандартной модели RDF на стадии сборки было бы избыточным: она оперирует только полностью построенными триплетами, и при отсутствии значения построитель должен либо пропускать факты, либо подставлять заглушки. По этой причине введён собственный </w:t>
      </w:r>
      <w:r>
        <w:rPr>
          <w:i/>
          <w:iCs/>
        </w:rPr>
        <w:t>черновой граф</w:t>
      </w:r>
      <w:r>
        <w:t xml:space="preserve">, допускающий </w:t>
      </w:r>
      <w:r>
        <w:rPr>
          <w:i/>
          <w:iCs/>
        </w:rPr>
        <w:t>неполные узлы</w:t>
      </w:r>
      <w:r>
        <w:t xml:space="preserve">. Каждый узел несёт дополнительные метаданные: тип (IRI или литерал), значение (если построилось), причину отсутствия (если нет), </w:t>
      </w:r>
      <w:r>
        <w:rPr>
          <w:i/>
          <w:iCs/>
        </w:rPr>
        <w:t>поле-источник</w:t>
      </w:r>
      <w:r>
        <w:t xml:space="preserve"> — имя поля шаблона, из которого получен узел.</w:t>
      </w:r>
    </w:p>
    <w:p w14:paraId="1F77591E" w14:textId="77777777" w:rsidR="00544F66" w:rsidRDefault="00544F66" w:rsidP="00544F66">
      <w:pPr>
        <w:jc w:val="both"/>
      </w:pPr>
      <w:r>
        <w:t xml:space="preserve">Решение даёт три выигрыша одновременно. Граф можно </w:t>
      </w:r>
      <w:proofErr w:type="spellStart"/>
      <w:r>
        <w:t>сериализовать</w:t>
      </w:r>
      <w:proofErr w:type="spellEnd"/>
      <w:r>
        <w:t xml:space="preserve"> в любом состоянии, не теряя частичный результат при ошибке. Неполный узел сразу показывает пользователю, </w:t>
      </w:r>
      <w:r>
        <w:rPr>
          <w:i/>
          <w:iCs/>
        </w:rPr>
        <w:t>что</w:t>
      </w:r>
      <w:r>
        <w:t xml:space="preserve"> не извлеклось. Указание поля-источника указывает, </w:t>
      </w:r>
      <w:r>
        <w:rPr>
          <w:i/>
          <w:iCs/>
        </w:rPr>
        <w:t>где</w:t>
      </w:r>
      <w:r>
        <w:t xml:space="preserve"> искать причину. При полном графе он </w:t>
      </w:r>
      <w:proofErr w:type="spellStart"/>
      <w:r>
        <w:t>детерминированно</w:t>
      </w:r>
      <w:proofErr w:type="spellEnd"/>
      <w:r>
        <w:t xml:space="preserve"> преобразуется в стандартную модель RDF, которая и поступает в коннектор.</w:t>
      </w:r>
    </w:p>
    <w:p w14:paraId="40A2A293" w14:textId="77777777" w:rsidR="00544F66" w:rsidRDefault="00544F66" w:rsidP="008443DD">
      <w:pPr>
        <w:pStyle w:val="4"/>
      </w:pPr>
      <w:bookmarkStart w:id="157" w:name="_Toc230037143"/>
      <w:bookmarkStart w:id="158" w:name="_Toc230090723"/>
      <w:bookmarkStart w:id="159" w:name="двухслойная-модель-черновик-правки"/>
      <w:bookmarkEnd w:id="156"/>
      <w:r>
        <w:t>2.7.2 Двухслойная модель «черновик + правки»</w:t>
      </w:r>
      <w:bookmarkEnd w:id="157"/>
      <w:bookmarkEnd w:id="158"/>
    </w:p>
    <w:p w14:paraId="3A43B09A" w14:textId="77777777" w:rsidR="00544F66" w:rsidRDefault="00544F66" w:rsidP="00544F66">
      <w:pPr>
        <w:jc w:val="both"/>
      </w:pPr>
      <w:r>
        <w:t xml:space="preserve">Пользователь должен исправлять результат шаблона перед интеграцией; однако прямое редактирование чернового графа теряло бы правки при повторной сборке. Поэтому применена двухслойная модель: </w:t>
      </w:r>
      <w:r>
        <w:rPr>
          <w:i/>
          <w:iCs/>
        </w:rPr>
        <w:t>черновой граф</w:t>
      </w:r>
      <w:r>
        <w:t xml:space="preserve"> перезаписывается при каждом успешном прогоне шаблона и непосредственно не редактируется; параллельно ведётся </w:t>
      </w:r>
      <w:r>
        <w:rPr>
          <w:i/>
          <w:iCs/>
        </w:rPr>
        <w:t>слой правок</w:t>
      </w:r>
      <w:r>
        <w:t>, содержащий индексы исключённых триплетов и переопределения отдельных узлов. Итоговый граф для интеграции получается наложением слоя правок на черновик.</w:t>
      </w:r>
    </w:p>
    <w:p w14:paraId="51DADD8F" w14:textId="77777777" w:rsidR="00544F66" w:rsidRDefault="00544F66" w:rsidP="00544F66">
      <w:pPr>
        <w:jc w:val="both"/>
      </w:pPr>
      <w:r>
        <w:t xml:space="preserve">Слои сохраняются в разных файлах. При повторной автоматической сборке правки не теряются и применяются к новой версии черновика — в той мере, в которой согласованы с ней. Этот подход иногда называют </w:t>
      </w:r>
      <w:proofErr w:type="spellStart"/>
      <w:r>
        <w:rPr>
          <w:i/>
          <w:iCs/>
        </w:rPr>
        <w:t>override</w:t>
      </w:r>
      <w:proofErr w:type="spellEnd"/>
      <w:r>
        <w:rPr>
          <w:i/>
          <w:iCs/>
        </w:rPr>
        <w:t>-редактированием</w:t>
      </w:r>
      <w:r>
        <w:t>: автоматическая повторяемость сосуществует с возможностью точечного ручного вмешательства.</w:t>
      </w:r>
    </w:p>
    <w:p w14:paraId="54729A14" w14:textId="77777777" w:rsidR="00544F66" w:rsidRDefault="00544F66" w:rsidP="008443DD">
      <w:pPr>
        <w:pStyle w:val="4"/>
      </w:pPr>
      <w:bookmarkStart w:id="160" w:name="_Toc230037144"/>
      <w:bookmarkStart w:id="161" w:name="_Toc230090724"/>
      <w:bookmarkStart w:id="162" w:name="Xc1201297eed497f16afaaf517a175f353c49fd5"/>
      <w:bookmarkEnd w:id="159"/>
      <w:r>
        <w:lastRenderedPageBreak/>
        <w:t>2.7.3 Дополнительные факты и схема соотношения знаний</w:t>
      </w:r>
      <w:bookmarkEnd w:id="160"/>
      <w:bookmarkEnd w:id="161"/>
    </w:p>
    <w:p w14:paraId="4B8DD705" w14:textId="77777777" w:rsidR="00544F66" w:rsidRDefault="00544F66" w:rsidP="00544F66">
      <w:pPr>
        <w:jc w:val="both"/>
      </w:pPr>
      <w:r>
        <w:t>Когда шаблон в принципе не покрывает некоторое знание из документа, дописывать его в шаблон ради единичного факта избыточно. Для таких случаев предусмотрена «отдушина» — самостоятельный TTL-файл с дополнительными фактами, который подмешивается в итоговый граф на стадии интеграции.</w:t>
      </w:r>
    </w:p>
    <w:p w14:paraId="64FCB8B0" w14:textId="668AC4CC" w:rsidR="00544F66" w:rsidRDefault="008443DD" w:rsidP="00887459">
      <w:pPr>
        <w:jc w:val="both"/>
      </w:pPr>
      <w:r>
        <w:t>З</w:t>
      </w:r>
      <w:r w:rsidR="00544F66">
        <w:t>нани</w:t>
      </w:r>
      <w:r>
        <w:t>я можно разделить на два множества</w:t>
      </w:r>
      <w:r w:rsidRPr="008443DD">
        <w:t xml:space="preserve">: </w:t>
      </w:r>
      <w:r w:rsidRPr="008443DD">
        <w:rPr>
          <w:i/>
          <w:iCs/>
        </w:rPr>
        <w:t>знания</w:t>
      </w:r>
      <w:r>
        <w:t xml:space="preserve"> </w:t>
      </w:r>
      <w:r w:rsidR="00544F66">
        <w:rPr>
          <w:i/>
          <w:iCs/>
        </w:rPr>
        <w:t>в документе</w:t>
      </w:r>
      <w:r>
        <w:t xml:space="preserve"> и </w:t>
      </w:r>
      <w:r w:rsidRPr="008443DD">
        <w:rPr>
          <w:i/>
          <w:iCs/>
        </w:rPr>
        <w:t>знания</w:t>
      </w:r>
      <w:r>
        <w:rPr>
          <w:i/>
          <w:iCs/>
        </w:rPr>
        <w:t>,</w:t>
      </w:r>
      <w:r>
        <w:t xml:space="preserve"> </w:t>
      </w:r>
      <w:r>
        <w:rPr>
          <w:i/>
          <w:iCs/>
        </w:rPr>
        <w:t xml:space="preserve">извлекаемые </w:t>
      </w:r>
      <w:r w:rsidR="00544F66">
        <w:rPr>
          <w:i/>
          <w:iCs/>
        </w:rPr>
        <w:t>шаблоном</w:t>
      </w:r>
      <w:r w:rsidR="00544F66">
        <w:t xml:space="preserve">. Их пересечение — </w:t>
      </w:r>
      <w:r w:rsidR="00AC57E3">
        <w:t>факты</w:t>
      </w:r>
      <w:r w:rsidR="00544F66">
        <w:t>, которые шаблон извлекает корректно; «только в документе» — знания, которые шаблон не покрывает (добавляются через дополнительные факты); «только из шаблона» — ложноположительные или устаревшие факты (исключаются через слой правок). Это удобный образ, поясняющий, что слой правок и дополнительные факты — не «недоработка», а архитектурная норма.</w:t>
      </w:r>
    </w:p>
    <w:p w14:paraId="4E461B5E" w14:textId="77777777" w:rsidR="00544F66" w:rsidRDefault="00544F66" w:rsidP="008443DD">
      <w:pPr>
        <w:pStyle w:val="3"/>
      </w:pPr>
      <w:bookmarkStart w:id="163" w:name="_Toc230037145"/>
      <w:bookmarkStart w:id="164" w:name="_Toc230090725"/>
      <w:bookmarkStart w:id="165" w:name="X7098d65fab1065b5a558d96513307ee5630caf7"/>
      <w:bookmarkEnd w:id="153"/>
      <w:bookmarkEnd w:id="162"/>
      <w:r>
        <w:t>2.8 Интеграция знаний в онтологическую модель</w:t>
      </w:r>
      <w:bookmarkEnd w:id="163"/>
      <w:bookmarkEnd w:id="164"/>
    </w:p>
    <w:p w14:paraId="7294C069" w14:textId="77777777" w:rsidR="00544F66" w:rsidRDefault="00544F66" w:rsidP="008443DD">
      <w:pPr>
        <w:pStyle w:val="4"/>
      </w:pPr>
      <w:bookmarkStart w:id="166" w:name="_Toc230037146"/>
      <w:bookmarkStart w:id="167" w:name="_Toc230090726"/>
      <w:bookmarkStart w:id="168" w:name="политики-слияния"/>
      <w:r>
        <w:t>2.8.1 Политики слияния</w:t>
      </w:r>
      <w:bookmarkEnd w:id="166"/>
      <w:bookmarkEnd w:id="167"/>
    </w:p>
    <w:p w14:paraId="4FA65F20" w14:textId="77777777" w:rsidR="00544F66" w:rsidRDefault="00544F66" w:rsidP="00544F66">
      <w:pPr>
        <w:jc w:val="both"/>
      </w:pPr>
      <w:r>
        <w:t>Поведение слияния не описывается единым правилом: один и тот же предикат может вести себя по-разному в зависимости от семантики. Номер учебной группы — единственное актуальное значение; телефон — множественное; тема ВКР — изменяющееся во времени.</w:t>
      </w:r>
    </w:p>
    <w:p w14:paraId="3C9C2684" w14:textId="07DCF607" w:rsidR="00544F66" w:rsidRDefault="00544F66" w:rsidP="00544F66">
      <w:pPr>
        <w:jc w:val="both"/>
      </w:pPr>
      <w:r>
        <w:t xml:space="preserve">В системе поведение слияния задаётся </w:t>
      </w:r>
      <w:r>
        <w:rPr>
          <w:i/>
          <w:iCs/>
        </w:rPr>
        <w:t>не в коде модуля интеграции, а в самой схеме онтологии</w:t>
      </w:r>
      <w:r>
        <w:t xml:space="preserve"> — аннотацией политики слияния, прикреплённой к каждому свойству. Поддерживаются три политики (таблица </w:t>
      </w:r>
      <w:r w:rsidR="00F53B97">
        <w:t>4</w:t>
      </w:r>
      <w:r>
        <w:t>).</w:t>
      </w:r>
    </w:p>
    <w:p w14:paraId="27FA1D4A" w14:textId="41426724" w:rsidR="00F01DC6" w:rsidRDefault="00544F66" w:rsidP="00F01DC6">
      <w:pPr>
        <w:jc w:val="both"/>
      </w:pPr>
      <w:r>
        <w:t xml:space="preserve">Преимущество подхода: логика слияния описана в </w:t>
      </w:r>
      <w:proofErr w:type="spellStart"/>
      <w:r>
        <w:t>TBox</w:t>
      </w:r>
      <w:proofErr w:type="spellEnd"/>
      <w:r>
        <w:t>, а не «зашита» в коде; добавление новых свойств не требует доработки модуля интеграции — новое свойство автоматически получает политику по умолчанию.</w:t>
      </w:r>
    </w:p>
    <w:p w14:paraId="7B3CB2CD" w14:textId="3D5A636E" w:rsidR="00F01DC6" w:rsidRPr="00F53B97" w:rsidRDefault="00F01DC6" w:rsidP="00F01DC6">
      <w:pPr>
        <w:ind w:firstLine="0"/>
        <w:jc w:val="both"/>
      </w:pPr>
      <w:r w:rsidRPr="00F53B97">
        <w:t>Таблица 4 — Политики слияния значений предикатов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1"/>
        <w:gridCol w:w="4678"/>
        <w:gridCol w:w="2965"/>
      </w:tblGrid>
      <w:tr w:rsidR="00F01DC6" w14:paraId="7F4ABE60" w14:textId="77777777" w:rsidTr="00261BDA">
        <w:trPr>
          <w:tblHeader/>
        </w:trPr>
        <w:tc>
          <w:tcPr>
            <w:tcW w:w="1691" w:type="dxa"/>
          </w:tcPr>
          <w:p w14:paraId="62A46D8A" w14:textId="77777777" w:rsidR="00F01DC6" w:rsidRDefault="00F01DC6" w:rsidP="00261BDA">
            <w:pPr>
              <w:ind w:firstLine="0"/>
              <w:jc w:val="both"/>
            </w:pPr>
            <w:r>
              <w:lastRenderedPageBreak/>
              <w:t>Политика</w:t>
            </w:r>
          </w:p>
        </w:tc>
        <w:tc>
          <w:tcPr>
            <w:tcW w:w="4678" w:type="dxa"/>
          </w:tcPr>
          <w:p w14:paraId="590B25C4" w14:textId="77777777" w:rsidR="00F01DC6" w:rsidRDefault="00F01DC6" w:rsidP="00261BDA">
            <w:pPr>
              <w:ind w:firstLine="0"/>
              <w:jc w:val="both"/>
            </w:pPr>
            <w:r>
              <w:t>Поведение</w:t>
            </w:r>
          </w:p>
        </w:tc>
        <w:tc>
          <w:tcPr>
            <w:tcW w:w="2965" w:type="dxa"/>
          </w:tcPr>
          <w:p w14:paraId="1BB4B9DB" w14:textId="77777777" w:rsidR="00F01DC6" w:rsidRDefault="00F01DC6" w:rsidP="00261BDA">
            <w:pPr>
              <w:ind w:firstLine="0"/>
              <w:jc w:val="both"/>
            </w:pPr>
            <w:r>
              <w:t>Применяется к</w:t>
            </w:r>
          </w:p>
        </w:tc>
      </w:tr>
      <w:tr w:rsidR="00F01DC6" w14:paraId="3B437A52" w14:textId="77777777" w:rsidTr="00261BDA">
        <w:tc>
          <w:tcPr>
            <w:tcW w:w="1691" w:type="dxa"/>
          </w:tcPr>
          <w:p w14:paraId="71767570" w14:textId="77777777" w:rsidR="00F01DC6" w:rsidRDefault="00F01DC6" w:rsidP="00261BDA">
            <w:pPr>
              <w:ind w:firstLine="0"/>
              <w:jc w:val="both"/>
            </w:pPr>
            <w:r>
              <w:t>Полная замена</w:t>
            </w:r>
          </w:p>
        </w:tc>
        <w:tc>
          <w:tcPr>
            <w:tcW w:w="4678" w:type="dxa"/>
          </w:tcPr>
          <w:p w14:paraId="68844099" w14:textId="77777777" w:rsidR="00F01DC6" w:rsidRDefault="00F01DC6" w:rsidP="00261BDA">
            <w:pPr>
              <w:ind w:firstLine="0"/>
              <w:jc w:val="both"/>
            </w:pPr>
            <w:r>
              <w:t>Single-</w:t>
            </w:r>
            <w:proofErr w:type="spellStart"/>
            <w:r>
              <w:t>valued</w:t>
            </w:r>
            <w:proofErr w:type="spellEnd"/>
            <w:r>
              <w:t>, неизменное: новый факт полностью замещает существующие для (s, p)</w:t>
            </w:r>
          </w:p>
        </w:tc>
        <w:tc>
          <w:tcPr>
            <w:tcW w:w="2965" w:type="dxa"/>
          </w:tcPr>
          <w:p w14:paraId="34AF119D" w14:textId="77777777" w:rsidR="00F01DC6" w:rsidRDefault="00F01DC6" w:rsidP="00261BDA">
            <w:pPr>
              <w:ind w:firstLine="0"/>
              <w:jc w:val="both"/>
            </w:pPr>
            <w:r>
              <w:t>Идентифицирующим свойствам и связям</w:t>
            </w:r>
          </w:p>
        </w:tc>
      </w:tr>
      <w:tr w:rsidR="00F01DC6" w14:paraId="1A94AF44" w14:textId="77777777" w:rsidTr="00261BDA">
        <w:tc>
          <w:tcPr>
            <w:tcW w:w="1691" w:type="dxa"/>
          </w:tcPr>
          <w:p w14:paraId="26B85DCE" w14:textId="77777777" w:rsidR="00F01DC6" w:rsidRDefault="00F01DC6" w:rsidP="00261BDA">
            <w:pPr>
              <w:ind w:firstLine="0"/>
              <w:jc w:val="both"/>
            </w:pPr>
            <w:r>
              <w:t>Замена по дате</w:t>
            </w:r>
          </w:p>
        </w:tc>
        <w:tc>
          <w:tcPr>
            <w:tcW w:w="4678" w:type="dxa"/>
          </w:tcPr>
          <w:p w14:paraId="09F35C4A" w14:textId="77777777" w:rsidR="00F01DC6" w:rsidRDefault="00F01DC6" w:rsidP="00261BDA">
            <w:pPr>
              <w:ind w:firstLine="0"/>
              <w:jc w:val="both"/>
            </w:pPr>
            <w:r>
              <w:t>Single-</w:t>
            </w:r>
            <w:proofErr w:type="spellStart"/>
            <w:r>
              <w:t>valued</w:t>
            </w:r>
            <w:proofErr w:type="spellEnd"/>
            <w:r>
              <w:t xml:space="preserve">, временное: новый факт замещает существующее только при </w:t>
            </w:r>
            <w:proofErr w:type="spellStart"/>
            <w:r>
              <w:t>бóльшей</w:t>
            </w:r>
            <w:proofErr w:type="spellEnd"/>
            <w:r>
              <w:t xml:space="preserve"> эффективной дате</w:t>
            </w:r>
          </w:p>
        </w:tc>
        <w:tc>
          <w:tcPr>
            <w:tcW w:w="2965" w:type="dxa"/>
          </w:tcPr>
          <w:p w14:paraId="58283C0D" w14:textId="77777777" w:rsidR="00F01DC6" w:rsidRDefault="00F01DC6" w:rsidP="00261BDA">
            <w:pPr>
              <w:ind w:firstLine="0"/>
              <w:jc w:val="both"/>
            </w:pPr>
            <w:r>
              <w:t>Свойствам состояния во времени (группа, тема ВКР)</w:t>
            </w:r>
          </w:p>
        </w:tc>
      </w:tr>
      <w:tr w:rsidR="00F01DC6" w14:paraId="4F65B511" w14:textId="77777777" w:rsidTr="00261BDA">
        <w:tc>
          <w:tcPr>
            <w:tcW w:w="1691" w:type="dxa"/>
          </w:tcPr>
          <w:p w14:paraId="551496CC" w14:textId="77777777" w:rsidR="00F01DC6" w:rsidRDefault="00F01DC6" w:rsidP="00261BDA">
            <w:pPr>
              <w:ind w:firstLine="0"/>
              <w:jc w:val="both"/>
            </w:pPr>
            <w:r>
              <w:t>Добавление</w:t>
            </w:r>
          </w:p>
        </w:tc>
        <w:tc>
          <w:tcPr>
            <w:tcW w:w="4678" w:type="dxa"/>
          </w:tcPr>
          <w:p w14:paraId="11E9FACF" w14:textId="77777777" w:rsidR="00F01DC6" w:rsidRDefault="00F01DC6" w:rsidP="00261BDA">
            <w:pPr>
              <w:ind w:firstLine="0"/>
              <w:jc w:val="both"/>
            </w:pPr>
            <w:r>
              <w:t>Multi-</w:t>
            </w:r>
            <w:proofErr w:type="spellStart"/>
            <w:r>
              <w:t>valued</w:t>
            </w:r>
            <w:proofErr w:type="spellEnd"/>
            <w:r>
              <w:t>: новый факт добавляется без замещения</w:t>
            </w:r>
          </w:p>
        </w:tc>
        <w:tc>
          <w:tcPr>
            <w:tcW w:w="2965" w:type="dxa"/>
          </w:tcPr>
          <w:p w14:paraId="5847A3DA" w14:textId="77777777" w:rsidR="00F01DC6" w:rsidRDefault="00F01DC6" w:rsidP="00261BDA">
            <w:pPr>
              <w:ind w:firstLine="0"/>
              <w:jc w:val="both"/>
            </w:pPr>
            <w:r>
              <w:t>Множественным свойствам (телефоны, звания); по умолчанию</w:t>
            </w:r>
          </w:p>
        </w:tc>
      </w:tr>
    </w:tbl>
    <w:p w14:paraId="21B14AE2" w14:textId="77777777" w:rsidR="00544F66" w:rsidRDefault="00544F66" w:rsidP="00F53B97">
      <w:pPr>
        <w:pStyle w:val="4"/>
      </w:pPr>
      <w:bookmarkStart w:id="169" w:name="_Toc230037147"/>
      <w:bookmarkStart w:id="170" w:name="_Toc230090727"/>
      <w:bookmarkStart w:id="171" w:name="эффективная-дата-документа"/>
      <w:bookmarkEnd w:id="168"/>
      <w:r>
        <w:t>2.8.2 Эффективная дата документа</w:t>
      </w:r>
      <w:bookmarkEnd w:id="169"/>
      <w:bookmarkEnd w:id="170"/>
    </w:p>
    <w:p w14:paraId="29929213" w14:textId="77777777" w:rsidR="00544F66" w:rsidRDefault="00544F66" w:rsidP="00544F66">
      <w:pPr>
        <w:jc w:val="both"/>
      </w:pPr>
      <w:r>
        <w:t xml:space="preserve">Чтобы политика «замены по дате» могла принимать решения, каждому документу требуется </w:t>
      </w:r>
      <w:r>
        <w:rPr>
          <w:i/>
          <w:iCs/>
        </w:rPr>
        <w:t>эффективная дата</w:t>
      </w:r>
      <w:r>
        <w:t xml:space="preserve"> — момент, к которому относятся его факты. Это не дата создания файла и не дата поступления в систему: для заявления — это дата подписания, для индивидуального задания — дата выдачи, для приказа — дата издания.</w:t>
      </w:r>
    </w:p>
    <w:p w14:paraId="76FAB1CC" w14:textId="77777777" w:rsidR="00544F66" w:rsidRDefault="00544F66" w:rsidP="00544F66">
      <w:pPr>
        <w:jc w:val="both"/>
      </w:pPr>
      <w:r>
        <w:t>Эффективная дата вычисляется по приоритетному списку полей дат (дата подачи заявления, дата выдачи задания, дата протокола, дата приказа, дата начала практики, общая дата документа). Жёсткое фиксирование одного-единственного поля даты в шаблоне было бы менее устойчивым: при неудачном извлечении основной даты вся интеграция становилась бы невозможной. Если не извлечена ни одна дата, факт в политике «замены по дате» рассматривается как самый ранний и может быть вытеснен любым датированным.</w:t>
      </w:r>
    </w:p>
    <w:p w14:paraId="0A83E995" w14:textId="77777777" w:rsidR="00544F66" w:rsidRDefault="00544F66" w:rsidP="00F53B97">
      <w:pPr>
        <w:pStyle w:val="4"/>
      </w:pPr>
      <w:bookmarkStart w:id="172" w:name="_Toc230037148"/>
      <w:bookmarkStart w:id="173" w:name="_Toc230090728"/>
      <w:bookmarkStart w:id="174" w:name="согласование-с-существующими-индивидами"/>
      <w:bookmarkEnd w:id="171"/>
      <w:r>
        <w:t>2.8.3 Согласование с существующими индивидами</w:t>
      </w:r>
      <w:bookmarkEnd w:id="172"/>
      <w:bookmarkEnd w:id="173"/>
    </w:p>
    <w:p w14:paraId="01A4A005" w14:textId="77777777" w:rsidR="00544F66" w:rsidRDefault="00544F66" w:rsidP="00544F66">
      <w:pPr>
        <w:jc w:val="both"/>
      </w:pPr>
      <w:r>
        <w:t xml:space="preserve">Хеширование от идентифицирующих признаков работает в большинстве случаев, но возможны ситуации, когда один реальный объект упомянут в разных документах в несовместимых формах — например, полным наименованием организации в одном случае и аббревиатурой в другом. Для </w:t>
      </w:r>
      <w:r>
        <w:lastRenderedPageBreak/>
        <w:t xml:space="preserve">таких случаев перед слиянием выполняется опциональное </w:t>
      </w:r>
      <w:r>
        <w:rPr>
          <w:i/>
          <w:iCs/>
        </w:rPr>
        <w:t>согласование IRI</w:t>
      </w:r>
      <w:r>
        <w:t>: извлечённый граф проверяется на наличие в общей модели индивидов с совпадающими идентифицирующими литералами; при однозначном совпадении IRI индивида в извлечённом графе перенаправляется на канонический IRI существующего индивида.</w:t>
      </w:r>
    </w:p>
    <w:p w14:paraId="239B9DB6" w14:textId="77777777" w:rsidR="00544F66" w:rsidRDefault="00544F66" w:rsidP="00544F66">
      <w:pPr>
        <w:jc w:val="both"/>
      </w:pPr>
      <w:r>
        <w:t>Согласование выполняется консервативно: при множественности кандидатов переписывание не производится, ситуация фиксируется в журнале. Поддерживаются персоны, организации, профили подготовки и ВКР.</w:t>
      </w:r>
    </w:p>
    <w:p w14:paraId="23FE03F2" w14:textId="77777777" w:rsidR="00544F66" w:rsidRDefault="00544F66" w:rsidP="00F53B97">
      <w:pPr>
        <w:pStyle w:val="4"/>
      </w:pPr>
      <w:bookmarkStart w:id="175" w:name="_Toc230037149"/>
      <w:bookmarkStart w:id="176" w:name="_Toc230090729"/>
      <w:bookmarkStart w:id="177" w:name="хранение-и-журналирование"/>
      <w:bookmarkEnd w:id="174"/>
      <w:r>
        <w:t>2.8.4 Хранение и журналирование</w:t>
      </w:r>
      <w:bookmarkEnd w:id="175"/>
      <w:bookmarkEnd w:id="176"/>
    </w:p>
    <w:p w14:paraId="62EA1C10" w14:textId="77777777" w:rsidR="00544F66" w:rsidRDefault="00544F66" w:rsidP="00544F66">
      <w:pPr>
        <w:jc w:val="both"/>
      </w:pPr>
      <w:r>
        <w:t xml:space="preserve">Источником истины для всего </w:t>
      </w:r>
      <w:proofErr w:type="spellStart"/>
      <w:r>
        <w:t>ABox</w:t>
      </w:r>
      <w:proofErr w:type="spellEnd"/>
      <w:r>
        <w:t xml:space="preserve"> служит </w:t>
      </w:r>
      <w:r>
        <w:rPr>
          <w:i/>
          <w:iCs/>
        </w:rPr>
        <w:t>упорядоченная история документов</w:t>
      </w:r>
      <w:r>
        <w:t xml:space="preserve"> — список добавленных документов с указанием идентификатора, шаблона, эффективной даты и пути к фрагменту фактов. Материализованная модель и журнал событий слияния — </w:t>
      </w:r>
      <w:r>
        <w:rPr>
          <w:i/>
          <w:iCs/>
        </w:rPr>
        <w:t>производные индексы</w:t>
      </w:r>
      <w:r>
        <w:t xml:space="preserve">, при необходимости полностью </w:t>
      </w:r>
      <w:proofErr w:type="spellStart"/>
      <w:r>
        <w:t>пересобираемые</w:t>
      </w:r>
      <w:proofErr w:type="spellEnd"/>
      <w:r>
        <w:t xml:space="preserve"> из истории. Сборка модели выполняется лениво, с кэшированием по отпечатку истории.</w:t>
      </w:r>
    </w:p>
    <w:p w14:paraId="4A437C66" w14:textId="77777777" w:rsidR="00544F66" w:rsidRDefault="00544F66" w:rsidP="00544F66">
      <w:pPr>
        <w:jc w:val="both"/>
      </w:pPr>
      <w:proofErr w:type="spellStart"/>
      <w:r>
        <w:t>Переобработка</w:t>
      </w:r>
      <w:proofErr w:type="spellEnd"/>
      <w:r>
        <w:t xml:space="preserve"> документа реализована как «удалить запись из истории и заново выполнить слияние». Перед каждой операцией выполняется контроль целостности, что обеспечивает корректность повторных проходов: старые факты удаляются, новые встают на их место с учётом политик и эффективных дат.</w:t>
      </w:r>
    </w:p>
    <w:p w14:paraId="1A082A7A" w14:textId="77777777" w:rsidR="00544F66" w:rsidRDefault="00544F66" w:rsidP="00F53B97">
      <w:pPr>
        <w:pStyle w:val="3"/>
      </w:pPr>
      <w:bookmarkStart w:id="178" w:name="_Toc230037150"/>
      <w:bookmarkStart w:id="179" w:name="_Toc230090730"/>
      <w:bookmarkStart w:id="180" w:name="программная-архитектура-системы"/>
      <w:bookmarkEnd w:id="165"/>
      <w:bookmarkEnd w:id="177"/>
      <w:r>
        <w:t>2.9 Программная архитектура системы</w:t>
      </w:r>
      <w:bookmarkEnd w:id="178"/>
      <w:bookmarkEnd w:id="179"/>
    </w:p>
    <w:p w14:paraId="4652407E" w14:textId="3DC4F946" w:rsidR="00544F66" w:rsidRPr="00F53B97" w:rsidRDefault="00544F66" w:rsidP="00544F66">
      <w:pPr>
        <w:jc w:val="both"/>
      </w:pPr>
      <w:r>
        <w:t>Описанные решения объединяются в архитектуру из нескольких слоёв</w:t>
      </w:r>
      <w:r w:rsidR="00F53B97">
        <w:t>.</w:t>
      </w:r>
    </w:p>
    <w:p w14:paraId="5D21921C" w14:textId="77777777" w:rsidR="00544F66" w:rsidRDefault="00544F66" w:rsidP="00F53B97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Слой описаний данных</w:t>
      </w:r>
      <w:r>
        <w:t xml:space="preserve"> определяет структуры, передаваемые между слоями (документ, шаблон, результат извлечения, черновой граф, слой правок). Не содержит бизнес-логики.</w:t>
      </w:r>
    </w:p>
    <w:p w14:paraId="6BEF17E2" w14:textId="77777777" w:rsidR="00544F66" w:rsidRDefault="00544F66" w:rsidP="00F53B97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Слой ядра</w:t>
      </w:r>
      <w:r>
        <w:t xml:space="preserve"> — </w:t>
      </w:r>
      <w:proofErr w:type="spellStart"/>
      <w:r>
        <w:t>переиспользуемые</w:t>
      </w:r>
      <w:proofErr w:type="spellEnd"/>
      <w:r>
        <w:t xml:space="preserve"> средства, доступные коду шаблонов: модель документа, декларативный язык извлечения, концепты, построитель графа, контракт шаблона и его валидация. Самый </w:t>
      </w:r>
      <w:r>
        <w:lastRenderedPageBreak/>
        <w:t>стабильный слой: его изменения вынуждают пересматривать существующие шаблоны.</w:t>
      </w:r>
    </w:p>
    <w:p w14:paraId="4E741F87" w14:textId="77777777" w:rsidR="00544F66" w:rsidRDefault="00544F66" w:rsidP="00F53B97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Слой модулей конвейера</w:t>
      </w:r>
      <w:r>
        <w:t xml:space="preserve"> содержит реализации пяти стадий. Каждый модуль зависит от ядра и описаний данных, но не от других модулей; их последовательность задаёт </w:t>
      </w:r>
      <w:proofErr w:type="spellStart"/>
      <w:r>
        <w:t>оркестрация</w:t>
      </w:r>
      <w:proofErr w:type="spellEnd"/>
      <w:r>
        <w:t>.</w:t>
      </w:r>
    </w:p>
    <w:p w14:paraId="57EA6392" w14:textId="77777777" w:rsidR="00544F66" w:rsidRDefault="00544F66" w:rsidP="00F53B97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Слой работы с файлами</w:t>
      </w:r>
      <w:r>
        <w:t xml:space="preserve"> — менеджеры документов и шаблонов, репозиторий онтологии. Единственная точка контакта с файловой системой; замена реализации позволяет перейти на иной способ хранения без переработки прочих слоёв.</w:t>
      </w:r>
    </w:p>
    <w:p w14:paraId="55FAB699" w14:textId="77777777" w:rsidR="00544F66" w:rsidRDefault="00544F66" w:rsidP="00F53B97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 xml:space="preserve">Слой </w:t>
      </w:r>
      <w:proofErr w:type="spellStart"/>
      <w:r>
        <w:rPr>
          <w:b/>
          <w:bCs/>
        </w:rPr>
        <w:t>оркестрации</w:t>
      </w:r>
      <w:proofErr w:type="spellEnd"/>
      <w:r>
        <w:t xml:space="preserve"> связывает остальные слои в единое приложение: общий контекст, конвейер, обращение к языковой модели, настройки, журналирование.</w:t>
      </w:r>
    </w:p>
    <w:p w14:paraId="0E3BEE44" w14:textId="77777777" w:rsidR="00544F66" w:rsidRDefault="00544F66" w:rsidP="00F53B97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Слой пользовательского интерфейса</w:t>
      </w:r>
      <w:r>
        <w:t xml:space="preserve"> — графический интерфейс на PySide6. Опирается на остальные слои, но никем не используется, что допускает работу системы без интерфейса (например, в скриптах).</w:t>
      </w:r>
    </w:p>
    <w:p w14:paraId="2C3062A6" w14:textId="77777777" w:rsidR="00544F66" w:rsidRDefault="00544F66" w:rsidP="00544F66">
      <w:pPr>
        <w:jc w:val="both"/>
      </w:pPr>
      <w:r>
        <w:t>Особенность архитектуры — ядро спроектировано как программный интерфейс, доступный коду шаблонов. Автор шаблона получает полный декларативный язык извлечения и набор концептов, но не имеет прямого доступа к модулям конвейера или хранилищу. Это разграничение защищает систему от случайного нарушения контрактов и одновременно даёт авторам шаблонов всю необходимую выразительность.</w:t>
      </w:r>
    </w:p>
    <w:p w14:paraId="574539C5" w14:textId="23340D08" w:rsidR="00F01DC6" w:rsidRDefault="00544F66" w:rsidP="00544F66">
      <w:pPr>
        <w:jc w:val="both"/>
      </w:pPr>
      <w:r>
        <w:t xml:space="preserve">Параллельно с общим контекстом приложения вводится </w:t>
      </w:r>
      <w:r>
        <w:rPr>
          <w:i/>
          <w:iCs/>
        </w:rPr>
        <w:t>контекст документа</w:t>
      </w:r>
      <w:r>
        <w:t xml:space="preserve"> — рабочая обёртка, в которой во время прохождения конвейера хранятся тяжеловесные промежуточные данные обработки одного документа. Контекст загружает данные лениво и автоматически освобождает их по выходу из обработки, что снимает нагрузку на память при обработке большого числа документов; устройство контекста подробно описано в главе 3.</w:t>
      </w:r>
    </w:p>
    <w:p w14:paraId="1EE4A381" w14:textId="77777777" w:rsidR="00F01DC6" w:rsidRDefault="00F01DC6">
      <w:pPr>
        <w:spacing w:after="160" w:line="278" w:lineRule="auto"/>
        <w:ind w:firstLine="0"/>
      </w:pPr>
      <w:r>
        <w:br w:type="page"/>
      </w:r>
    </w:p>
    <w:p w14:paraId="41D580F3" w14:textId="48835F30" w:rsidR="00544F66" w:rsidRDefault="00544F66" w:rsidP="00F53B97">
      <w:pPr>
        <w:pStyle w:val="2"/>
      </w:pPr>
      <w:bookmarkStart w:id="181" w:name="_Toc230037151"/>
      <w:bookmarkStart w:id="182" w:name="_Toc230090731"/>
      <w:bookmarkStart w:id="183" w:name="глава-3.-реализация-и-апробация-системы"/>
      <w:bookmarkEnd w:id="64"/>
      <w:bookmarkEnd w:id="180"/>
      <w:r>
        <w:lastRenderedPageBreak/>
        <w:t>3 Реализация и апробация системы</w:t>
      </w:r>
      <w:bookmarkEnd w:id="181"/>
      <w:bookmarkEnd w:id="182"/>
    </w:p>
    <w:p w14:paraId="36C0C205" w14:textId="77777777" w:rsidR="00544F66" w:rsidRDefault="00544F66" w:rsidP="00544F66">
      <w:pPr>
        <w:jc w:val="both"/>
      </w:pPr>
      <w:r>
        <w:t>В настоящей главе рассматриваются конкретные технические аспекты воплощения архитектурных решений главы 2: технологический стек, отдельные решения реализации, заслуживающие специального разбора, организация графического интерфейса, результаты апробации системы на реальных документах кафедры и направления дальнейшего развития.</w:t>
      </w:r>
    </w:p>
    <w:p w14:paraId="1BE00832" w14:textId="77777777" w:rsidR="00544F66" w:rsidRDefault="00544F66" w:rsidP="00F53B97">
      <w:pPr>
        <w:pStyle w:val="3"/>
      </w:pPr>
      <w:bookmarkStart w:id="184" w:name="_Toc230037152"/>
      <w:bookmarkStart w:id="185" w:name="_Toc230090732"/>
      <w:bookmarkStart w:id="186" w:name="технологический-стек"/>
      <w:r>
        <w:t>3.1 Технологический стек</w:t>
      </w:r>
      <w:bookmarkEnd w:id="184"/>
      <w:bookmarkEnd w:id="185"/>
    </w:p>
    <w:p w14:paraId="7CA7197D" w14:textId="2717DB37" w:rsidR="00544F66" w:rsidRDefault="00544F66" w:rsidP="00544F66">
      <w:pPr>
        <w:jc w:val="both"/>
      </w:pPr>
      <w:r>
        <w:t xml:space="preserve">Перечень основных программных средств, использованных при реализации, сведён в таблицу </w:t>
      </w:r>
      <w:r w:rsidR="00F53B97">
        <w:t>5</w:t>
      </w:r>
      <w:r>
        <w:t>.</w:t>
      </w:r>
    </w:p>
    <w:p w14:paraId="3189BA83" w14:textId="6DC92052" w:rsidR="00544F66" w:rsidRPr="00F53B97" w:rsidRDefault="00544F66" w:rsidP="00F53B97">
      <w:pPr>
        <w:ind w:firstLine="0"/>
        <w:jc w:val="both"/>
      </w:pPr>
      <w:r w:rsidRPr="00F53B97">
        <w:t xml:space="preserve">Таблица </w:t>
      </w:r>
      <w:r w:rsidR="00F53B97" w:rsidRPr="00F53B97">
        <w:t>5</w:t>
      </w:r>
      <w:r w:rsidRPr="00F53B97">
        <w:t xml:space="preserve"> — Использованные программные средства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58"/>
        <w:gridCol w:w="5812"/>
        <w:gridCol w:w="1264"/>
      </w:tblGrid>
      <w:tr w:rsidR="00544F66" w14:paraId="7B8E9C04" w14:textId="77777777" w:rsidTr="00F53B97">
        <w:trPr>
          <w:tblHeader/>
        </w:trPr>
        <w:tc>
          <w:tcPr>
            <w:tcW w:w="2258" w:type="dxa"/>
          </w:tcPr>
          <w:p w14:paraId="0BC4EEDD" w14:textId="77777777" w:rsidR="00544F66" w:rsidRDefault="00544F66" w:rsidP="00F53B97">
            <w:pPr>
              <w:ind w:firstLine="0"/>
              <w:jc w:val="both"/>
            </w:pPr>
            <w:r>
              <w:t>Назначение</w:t>
            </w:r>
          </w:p>
        </w:tc>
        <w:tc>
          <w:tcPr>
            <w:tcW w:w="5812" w:type="dxa"/>
          </w:tcPr>
          <w:p w14:paraId="1D0C3B66" w14:textId="77777777" w:rsidR="00544F66" w:rsidRDefault="00544F66" w:rsidP="00F53B97">
            <w:pPr>
              <w:ind w:firstLine="0"/>
              <w:jc w:val="both"/>
            </w:pPr>
            <w:r>
              <w:t>Средство</w:t>
            </w:r>
          </w:p>
        </w:tc>
        <w:tc>
          <w:tcPr>
            <w:tcW w:w="1264" w:type="dxa"/>
          </w:tcPr>
          <w:p w14:paraId="794F8AD9" w14:textId="77777777" w:rsidR="00544F66" w:rsidRDefault="00544F66" w:rsidP="00F53B97">
            <w:pPr>
              <w:ind w:firstLine="0"/>
              <w:jc w:val="both"/>
            </w:pPr>
            <w:r>
              <w:t>Версия</w:t>
            </w:r>
          </w:p>
        </w:tc>
      </w:tr>
      <w:tr w:rsidR="00544F66" w14:paraId="428A0AB2" w14:textId="77777777" w:rsidTr="00F53B97">
        <w:tc>
          <w:tcPr>
            <w:tcW w:w="2258" w:type="dxa"/>
          </w:tcPr>
          <w:p w14:paraId="290448F4" w14:textId="77777777" w:rsidR="00544F66" w:rsidRDefault="00544F66" w:rsidP="00F53B97">
            <w:pPr>
              <w:ind w:firstLine="0"/>
              <w:jc w:val="both"/>
            </w:pPr>
            <w:r>
              <w:t>Язык реализации</w:t>
            </w:r>
          </w:p>
        </w:tc>
        <w:tc>
          <w:tcPr>
            <w:tcW w:w="5812" w:type="dxa"/>
          </w:tcPr>
          <w:p w14:paraId="246F8A17" w14:textId="77777777" w:rsidR="00544F66" w:rsidRDefault="00544F66" w:rsidP="00F53B97">
            <w:pPr>
              <w:ind w:firstLine="0"/>
              <w:jc w:val="both"/>
            </w:pPr>
            <w:r>
              <w:t>Python [23]</w:t>
            </w:r>
          </w:p>
        </w:tc>
        <w:tc>
          <w:tcPr>
            <w:tcW w:w="1264" w:type="dxa"/>
          </w:tcPr>
          <w:p w14:paraId="661158D7" w14:textId="77777777" w:rsidR="00544F66" w:rsidRDefault="00544F66" w:rsidP="00F53B97">
            <w:pPr>
              <w:ind w:firstLine="0"/>
              <w:jc w:val="both"/>
            </w:pPr>
            <w:r>
              <w:t>3.11</w:t>
            </w:r>
          </w:p>
        </w:tc>
      </w:tr>
      <w:tr w:rsidR="00544F66" w14:paraId="268F351C" w14:textId="77777777" w:rsidTr="00F53B97">
        <w:tc>
          <w:tcPr>
            <w:tcW w:w="2258" w:type="dxa"/>
          </w:tcPr>
          <w:p w14:paraId="44C9194B" w14:textId="77777777" w:rsidR="00544F66" w:rsidRDefault="00544F66" w:rsidP="00F53B97">
            <w:pPr>
              <w:ind w:firstLine="0"/>
              <w:jc w:val="both"/>
            </w:pPr>
            <w:r>
              <w:t>Графический интерфейс</w:t>
            </w:r>
          </w:p>
        </w:tc>
        <w:tc>
          <w:tcPr>
            <w:tcW w:w="5812" w:type="dxa"/>
          </w:tcPr>
          <w:p w14:paraId="71DC28C9" w14:textId="77777777" w:rsidR="00544F66" w:rsidRDefault="00544F66" w:rsidP="00F53B97">
            <w:pPr>
              <w:ind w:firstLine="0"/>
              <w:jc w:val="both"/>
            </w:pPr>
            <w:r>
              <w:t>PySide6 (</w:t>
            </w:r>
            <w:proofErr w:type="spellStart"/>
            <w:r>
              <w:t>Qt</w:t>
            </w:r>
            <w:proofErr w:type="spellEnd"/>
            <w:r>
              <w:t xml:space="preserve"> 6) [24]</w:t>
            </w:r>
          </w:p>
        </w:tc>
        <w:tc>
          <w:tcPr>
            <w:tcW w:w="1264" w:type="dxa"/>
          </w:tcPr>
          <w:p w14:paraId="26159F5B" w14:textId="77777777" w:rsidR="00544F66" w:rsidRDefault="00544F66" w:rsidP="00F53B97">
            <w:pPr>
              <w:ind w:firstLine="0"/>
              <w:jc w:val="both"/>
            </w:pPr>
            <w:r>
              <w:t>6.x</w:t>
            </w:r>
          </w:p>
        </w:tc>
      </w:tr>
      <w:tr w:rsidR="00544F66" w14:paraId="0343DE57" w14:textId="77777777" w:rsidTr="00F53B97">
        <w:tc>
          <w:tcPr>
            <w:tcW w:w="2258" w:type="dxa"/>
          </w:tcPr>
          <w:p w14:paraId="5EF53ED9" w14:textId="77777777" w:rsidR="00544F66" w:rsidRDefault="00544F66" w:rsidP="00F53B97">
            <w:pPr>
              <w:ind w:firstLine="0"/>
              <w:jc w:val="both"/>
            </w:pPr>
            <w:r>
              <w:t>Работа с RDF</w:t>
            </w:r>
          </w:p>
        </w:tc>
        <w:tc>
          <w:tcPr>
            <w:tcW w:w="5812" w:type="dxa"/>
          </w:tcPr>
          <w:p w14:paraId="0178F635" w14:textId="77777777" w:rsidR="00544F66" w:rsidRDefault="00544F66" w:rsidP="00F53B97">
            <w:pPr>
              <w:ind w:firstLine="0"/>
              <w:jc w:val="both"/>
            </w:pPr>
            <w:proofErr w:type="spellStart"/>
            <w:r>
              <w:t>rdflib</w:t>
            </w:r>
            <w:proofErr w:type="spellEnd"/>
            <w:r>
              <w:t xml:space="preserve"> [25]</w:t>
            </w:r>
          </w:p>
        </w:tc>
        <w:tc>
          <w:tcPr>
            <w:tcW w:w="1264" w:type="dxa"/>
          </w:tcPr>
          <w:p w14:paraId="188A0DE6" w14:textId="77777777" w:rsidR="00544F66" w:rsidRDefault="00544F66" w:rsidP="00F53B97">
            <w:pPr>
              <w:ind w:firstLine="0"/>
              <w:jc w:val="both"/>
            </w:pPr>
            <w:r>
              <w:t>7.x</w:t>
            </w:r>
          </w:p>
        </w:tc>
      </w:tr>
      <w:tr w:rsidR="00544F66" w14:paraId="2673E0AC" w14:textId="77777777" w:rsidTr="00F53B97">
        <w:tc>
          <w:tcPr>
            <w:tcW w:w="2258" w:type="dxa"/>
          </w:tcPr>
          <w:p w14:paraId="5DB56DE8" w14:textId="77777777" w:rsidR="00544F66" w:rsidRDefault="00544F66" w:rsidP="00F53B97">
            <w:pPr>
              <w:ind w:firstLine="0"/>
              <w:jc w:val="both"/>
            </w:pPr>
            <w:r>
              <w:t>Разбор DOCX</w:t>
            </w:r>
          </w:p>
        </w:tc>
        <w:tc>
          <w:tcPr>
            <w:tcW w:w="5812" w:type="dxa"/>
          </w:tcPr>
          <w:p w14:paraId="14464B9E" w14:textId="77777777" w:rsidR="00544F66" w:rsidRDefault="00544F66" w:rsidP="00F53B97">
            <w:pPr>
              <w:ind w:firstLine="0"/>
              <w:jc w:val="both"/>
            </w:pPr>
            <w:r>
              <w:t xml:space="preserve">стандартные </w:t>
            </w:r>
            <w:proofErr w:type="spellStart"/>
            <w:proofErr w:type="gramStart"/>
            <w:r>
              <w:t>xml.etree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zipfile</w:t>
            </w:r>
            <w:proofErr w:type="spellEnd"/>
          </w:p>
        </w:tc>
        <w:tc>
          <w:tcPr>
            <w:tcW w:w="1264" w:type="dxa"/>
          </w:tcPr>
          <w:p w14:paraId="67CFB587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  <w:tr w:rsidR="00544F66" w14:paraId="37ACFF58" w14:textId="77777777" w:rsidTr="00F53B97">
        <w:tc>
          <w:tcPr>
            <w:tcW w:w="2258" w:type="dxa"/>
          </w:tcPr>
          <w:p w14:paraId="467EFE27" w14:textId="77777777" w:rsidR="00544F66" w:rsidRDefault="00544F66" w:rsidP="00F53B97">
            <w:pPr>
              <w:ind w:firstLine="0"/>
              <w:jc w:val="both"/>
            </w:pPr>
            <w:r>
              <w:t>Преобразование DOC → DOCX</w:t>
            </w:r>
          </w:p>
        </w:tc>
        <w:tc>
          <w:tcPr>
            <w:tcW w:w="5812" w:type="dxa"/>
          </w:tcPr>
          <w:p w14:paraId="10E8E594" w14:textId="77777777" w:rsidR="00544F66" w:rsidRPr="00544F66" w:rsidRDefault="00544F66" w:rsidP="00F53B97">
            <w:pPr>
              <w:ind w:firstLine="0"/>
              <w:jc w:val="both"/>
              <w:rPr>
                <w:lang w:val="en-US"/>
              </w:rPr>
            </w:pPr>
            <w:r w:rsidRPr="00544F66">
              <w:rPr>
                <w:lang w:val="en-US"/>
              </w:rPr>
              <w:t>LibreOffice (</w:t>
            </w:r>
            <w:proofErr w:type="spellStart"/>
            <w:r w:rsidRPr="00544F66">
              <w:rPr>
                <w:lang w:val="en-US"/>
              </w:rPr>
              <w:t>soffice</w:t>
            </w:r>
            <w:proofErr w:type="spellEnd"/>
            <w:r w:rsidRPr="00544F66">
              <w:rPr>
                <w:lang w:val="en-US"/>
              </w:rPr>
              <w:t xml:space="preserve">) </w:t>
            </w:r>
            <w:r>
              <w:t>либо</w:t>
            </w:r>
            <w:r w:rsidRPr="00544F66">
              <w:rPr>
                <w:lang w:val="en-US"/>
              </w:rPr>
              <w:t xml:space="preserve"> Microsoft Word </w:t>
            </w:r>
            <w:r>
              <w:t>через</w:t>
            </w:r>
            <w:r w:rsidRPr="00544F66">
              <w:rPr>
                <w:lang w:val="en-US"/>
              </w:rPr>
              <w:t xml:space="preserve"> COM</w:t>
            </w:r>
          </w:p>
        </w:tc>
        <w:tc>
          <w:tcPr>
            <w:tcW w:w="1264" w:type="dxa"/>
          </w:tcPr>
          <w:p w14:paraId="51BC1636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  <w:tr w:rsidR="00544F66" w14:paraId="472E5186" w14:textId="77777777" w:rsidTr="00F53B97">
        <w:tc>
          <w:tcPr>
            <w:tcW w:w="2258" w:type="dxa"/>
          </w:tcPr>
          <w:p w14:paraId="02CC91C3" w14:textId="77777777" w:rsidR="00544F66" w:rsidRDefault="00544F66" w:rsidP="00F53B97">
            <w:pPr>
              <w:ind w:firstLine="0"/>
              <w:jc w:val="both"/>
            </w:pPr>
            <w:r>
              <w:t>Преобразование PDF → DOCX</w:t>
            </w:r>
          </w:p>
        </w:tc>
        <w:tc>
          <w:tcPr>
            <w:tcW w:w="5812" w:type="dxa"/>
          </w:tcPr>
          <w:p w14:paraId="7D00A18E" w14:textId="77777777" w:rsidR="00544F66" w:rsidRDefault="00544F66" w:rsidP="00F53B97">
            <w:pPr>
              <w:ind w:firstLine="0"/>
              <w:jc w:val="both"/>
            </w:pPr>
            <w:r>
              <w:t xml:space="preserve">Веб-сервис </w:t>
            </w:r>
            <w:proofErr w:type="spellStart"/>
            <w:r>
              <w:t>ConvertAPI</w:t>
            </w:r>
            <w:proofErr w:type="spellEnd"/>
          </w:p>
        </w:tc>
        <w:tc>
          <w:tcPr>
            <w:tcW w:w="1264" w:type="dxa"/>
          </w:tcPr>
          <w:p w14:paraId="1C42BBE0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  <w:tr w:rsidR="00544F66" w14:paraId="6CF67FCB" w14:textId="77777777" w:rsidTr="00F53B97">
        <w:tc>
          <w:tcPr>
            <w:tcW w:w="2258" w:type="dxa"/>
          </w:tcPr>
          <w:p w14:paraId="56FA50A7" w14:textId="77777777" w:rsidR="00544F66" w:rsidRDefault="00544F66" w:rsidP="00F53B97">
            <w:pPr>
              <w:ind w:firstLine="0"/>
              <w:jc w:val="both"/>
            </w:pPr>
            <w:r>
              <w:t>Морфология русского языка</w:t>
            </w:r>
          </w:p>
        </w:tc>
        <w:tc>
          <w:tcPr>
            <w:tcW w:w="5812" w:type="dxa"/>
          </w:tcPr>
          <w:p w14:paraId="5BF501BD" w14:textId="77777777" w:rsidR="00544F66" w:rsidRDefault="00544F66" w:rsidP="00F53B97">
            <w:pPr>
              <w:ind w:firstLine="0"/>
              <w:jc w:val="both"/>
            </w:pPr>
            <w:r>
              <w:t>pymorphy3 [13]</w:t>
            </w:r>
          </w:p>
        </w:tc>
        <w:tc>
          <w:tcPr>
            <w:tcW w:w="1264" w:type="dxa"/>
          </w:tcPr>
          <w:p w14:paraId="61509F27" w14:textId="77777777" w:rsidR="00544F66" w:rsidRDefault="00544F66" w:rsidP="00F53B97">
            <w:pPr>
              <w:ind w:firstLine="0"/>
              <w:jc w:val="both"/>
            </w:pPr>
            <w:r>
              <w:t>1.x</w:t>
            </w:r>
          </w:p>
        </w:tc>
      </w:tr>
      <w:tr w:rsidR="00544F66" w14:paraId="26E39C40" w14:textId="77777777" w:rsidTr="00F53B97">
        <w:tc>
          <w:tcPr>
            <w:tcW w:w="2258" w:type="dxa"/>
          </w:tcPr>
          <w:p w14:paraId="47918CC6" w14:textId="77777777" w:rsidR="00544F66" w:rsidRDefault="00544F66" w:rsidP="00F53B97">
            <w:pPr>
              <w:ind w:firstLine="0"/>
              <w:jc w:val="both"/>
            </w:pPr>
            <w:r>
              <w:t>Большая языковая модель</w:t>
            </w:r>
          </w:p>
        </w:tc>
        <w:tc>
          <w:tcPr>
            <w:tcW w:w="5812" w:type="dxa"/>
          </w:tcPr>
          <w:p w14:paraId="35D275DA" w14:textId="77777777" w:rsidR="00544F66" w:rsidRDefault="00544F66" w:rsidP="00F53B97">
            <w:pPr>
              <w:ind w:firstLine="0"/>
              <w:jc w:val="both"/>
            </w:pPr>
            <w:r>
              <w:t>OpenAI SDK [26]; модель gpt-5.4-mini (по умолчанию)</w:t>
            </w:r>
          </w:p>
        </w:tc>
        <w:tc>
          <w:tcPr>
            <w:tcW w:w="1264" w:type="dxa"/>
          </w:tcPr>
          <w:p w14:paraId="65FFF194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  <w:tr w:rsidR="00544F66" w14:paraId="7DE0CDE0" w14:textId="77777777" w:rsidTr="00F53B97">
        <w:tc>
          <w:tcPr>
            <w:tcW w:w="2258" w:type="dxa"/>
          </w:tcPr>
          <w:p w14:paraId="04EE02CB" w14:textId="77777777" w:rsidR="00544F66" w:rsidRDefault="00544F66" w:rsidP="00F53B97">
            <w:pPr>
              <w:ind w:firstLine="0"/>
              <w:jc w:val="both"/>
            </w:pPr>
            <w:r>
              <w:t>Сериализация структур данных</w:t>
            </w:r>
          </w:p>
        </w:tc>
        <w:tc>
          <w:tcPr>
            <w:tcW w:w="5812" w:type="dxa"/>
          </w:tcPr>
          <w:p w14:paraId="39EDDA6C" w14:textId="77777777" w:rsidR="00544F66" w:rsidRDefault="00544F66" w:rsidP="00F53B97">
            <w:pPr>
              <w:ind w:firstLine="0"/>
              <w:jc w:val="both"/>
            </w:pPr>
            <w:proofErr w:type="spellStart"/>
            <w:r>
              <w:t>pydantic</w:t>
            </w:r>
            <w:proofErr w:type="spellEnd"/>
            <w:r>
              <w:t>, стандартный json</w:t>
            </w:r>
          </w:p>
        </w:tc>
        <w:tc>
          <w:tcPr>
            <w:tcW w:w="1264" w:type="dxa"/>
          </w:tcPr>
          <w:p w14:paraId="74E12F4F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</w:tbl>
    <w:p w14:paraId="78E38C6B" w14:textId="77777777" w:rsidR="00544F66" w:rsidRDefault="00544F66" w:rsidP="00544F66">
      <w:pPr>
        <w:jc w:val="both"/>
      </w:pPr>
      <w:r>
        <w:t xml:space="preserve">Использование </w:t>
      </w:r>
      <w:r>
        <w:rPr>
          <w:b/>
          <w:bCs/>
        </w:rPr>
        <w:t>Python 3.11</w:t>
      </w:r>
      <w:r>
        <w:t xml:space="preserve"> в качестве и языка приложения, и языка шаблонов снимает необходимость в собственном предметно-ориентированном </w:t>
      </w:r>
      <w:r>
        <w:lastRenderedPageBreak/>
        <w:t>формате и снижает порог входа для авторов шаблонов. Экосистема языка покрывает все ключевые подзадачи зрелыми библиотеками.</w:t>
      </w:r>
    </w:p>
    <w:p w14:paraId="4C8EF076" w14:textId="77777777" w:rsidR="00544F66" w:rsidRDefault="00544F66" w:rsidP="00544F66">
      <w:pPr>
        <w:jc w:val="both"/>
      </w:pPr>
      <w:proofErr w:type="spellStart"/>
      <w:r>
        <w:rPr>
          <w:b/>
          <w:bCs/>
        </w:rPr>
        <w:t>rdflib</w:t>
      </w:r>
      <w:proofErr w:type="spellEnd"/>
      <w:r>
        <w:t xml:space="preserve"> [25] используется только как внутренний контейнер итогового RDF-графа документа. Сборка графа в шаблоне идёт не через </w:t>
      </w:r>
      <w:proofErr w:type="spellStart"/>
      <w:r>
        <w:t>rdflib</w:t>
      </w:r>
      <w:proofErr w:type="spellEnd"/>
      <w:r>
        <w:t xml:space="preserve">, а через собственный построитель </w:t>
      </w:r>
      <w:proofErr w:type="spellStart"/>
      <w:r>
        <w:t>TemplateGraphBuilder</w:t>
      </w:r>
      <w:proofErr w:type="spellEnd"/>
      <w:r>
        <w:t xml:space="preserve">, скрывающий работу с триплетами за операциями уровня предметной области (см. 2.7). Это сократило набор операций, доступных автору, до минимально необходимого и устранило типичные при прямой работе с </w:t>
      </w:r>
      <w:proofErr w:type="spellStart"/>
      <w:r>
        <w:t>rdflib</w:t>
      </w:r>
      <w:proofErr w:type="spellEnd"/>
      <w:r>
        <w:t xml:space="preserve"> ошибки (</w:t>
      </w:r>
      <w:proofErr w:type="spellStart"/>
      <w:r>
        <w:t>неконсистентные</w:t>
      </w:r>
      <w:proofErr w:type="spellEnd"/>
      <w:r>
        <w:t xml:space="preserve"> пространства имён, неправильно типизированные литералы).</w:t>
      </w:r>
    </w:p>
    <w:p w14:paraId="22ABC7FE" w14:textId="77777777" w:rsidR="00544F66" w:rsidRDefault="00544F66" w:rsidP="00544F66">
      <w:pPr>
        <w:jc w:val="both"/>
      </w:pPr>
      <w:r>
        <w:rPr>
          <w:b/>
          <w:bCs/>
        </w:rPr>
        <w:t>pymorphy3</w:t>
      </w:r>
      <w:r>
        <w:t xml:space="preserve"> [13] применяется концептом </w:t>
      </w:r>
      <w:proofErr w:type="spellStart"/>
      <w:r>
        <w:t>PersonConcept</w:t>
      </w:r>
      <w:proofErr w:type="spellEnd"/>
      <w:r>
        <w:t xml:space="preserve"> для приведения частей ФИО к именительному падежу (см. 3.2.2).</w:t>
      </w:r>
    </w:p>
    <w:p w14:paraId="33242F0B" w14:textId="77777777" w:rsidR="00544F66" w:rsidRDefault="00544F66" w:rsidP="00544F66">
      <w:pPr>
        <w:jc w:val="both"/>
      </w:pPr>
      <w:r>
        <w:t xml:space="preserve">Преобразование документов формата </w:t>
      </w:r>
      <w:r>
        <w:rPr>
          <w:b/>
          <w:bCs/>
        </w:rPr>
        <w:t>DOC</w:t>
      </w:r>
      <w:r>
        <w:t xml:space="preserve"> к формату DOCX [2] выполнено через цепочку </w:t>
      </w:r>
      <w:proofErr w:type="spellStart"/>
      <w:r>
        <w:t>fallback</w:t>
      </w:r>
      <w:proofErr w:type="spellEnd"/>
      <w:r>
        <w:t xml:space="preserve">: первой попыткой запускается </w:t>
      </w:r>
      <w:proofErr w:type="spellStart"/>
      <w:r>
        <w:t>LibreOffice</w:t>
      </w:r>
      <w:proofErr w:type="spellEnd"/>
      <w:r>
        <w:t xml:space="preserve"> (</w:t>
      </w:r>
      <w:proofErr w:type="spellStart"/>
      <w:r>
        <w:t>soffice</w:t>
      </w:r>
      <w:proofErr w:type="spellEnd"/>
      <w:r>
        <w:t xml:space="preserve"> --</w:t>
      </w:r>
      <w:proofErr w:type="spellStart"/>
      <w:r>
        <w:t>headless</w:t>
      </w:r>
      <w:proofErr w:type="spellEnd"/>
      <w:r>
        <w:t xml:space="preserve">), при его отсутствии — Microsoft Word через COM-интерфейс (через pywin32). Цепочка выбрана так, чтобы преобразование работало без специальной настройки: на машинах сотрудников, как правило, установлен Microsoft Office; на машинах разработчика и в автоматизированных средах — </w:t>
      </w:r>
      <w:proofErr w:type="spellStart"/>
      <w:r>
        <w:t>LibreOffice</w:t>
      </w:r>
      <w:proofErr w:type="spellEnd"/>
      <w:r>
        <w:t>.</w:t>
      </w:r>
    </w:p>
    <w:p w14:paraId="0E2D95B0" w14:textId="77777777" w:rsidR="00544F66" w:rsidRDefault="00544F66" w:rsidP="00544F66">
      <w:pPr>
        <w:jc w:val="both"/>
      </w:pPr>
      <w:r>
        <w:t xml:space="preserve">В качестве </w:t>
      </w:r>
      <w:r>
        <w:rPr>
          <w:b/>
          <w:bCs/>
        </w:rPr>
        <w:t>большой языковой модели</w:t>
      </w:r>
      <w:r>
        <w:t xml:space="preserve"> по умолчанию используется gpt-5.4-mini через официальный SDK OpenAI [26]. Имя модели — константа настроек, заменяется без правки кода. Выбор обоснован соотношением качества и стоимости: для задачи проверки уже извлечённых шаблоном значений не требуется наиболее крупная модель, а задержки и затраты заметно ниже.</w:t>
      </w:r>
    </w:p>
    <w:p w14:paraId="05D42881" w14:textId="77777777" w:rsidR="00544F66" w:rsidRDefault="00544F66" w:rsidP="00F53B97">
      <w:pPr>
        <w:pStyle w:val="3"/>
      </w:pPr>
      <w:bookmarkStart w:id="187" w:name="_Toc230037153"/>
      <w:bookmarkStart w:id="188" w:name="_Toc230090733"/>
      <w:bookmarkStart w:id="189" w:name="Xf956b015f040ee324f0c2cdde4fcb4f0c66e9d2"/>
      <w:bookmarkEnd w:id="186"/>
      <w:r>
        <w:t>3.2 Технические решения, заслуживающие отдельного рассмотрения</w:t>
      </w:r>
      <w:bookmarkEnd w:id="187"/>
      <w:bookmarkEnd w:id="188"/>
    </w:p>
    <w:p w14:paraId="37228CBE" w14:textId="77777777" w:rsidR="00544F66" w:rsidRDefault="00544F66" w:rsidP="00F53B97">
      <w:pPr>
        <w:pStyle w:val="4"/>
      </w:pPr>
      <w:bookmarkStart w:id="190" w:name="_Toc230037154"/>
      <w:bookmarkStart w:id="191" w:name="_Toc230090734"/>
      <w:bookmarkStart w:id="192" w:name="X5b7686e8bd8b5d5cf3220adbb09daa220a33391"/>
      <w:r>
        <w:t>3.2.1 Контекст документа: ленивая загрузка ресурсов</w:t>
      </w:r>
      <w:bookmarkEnd w:id="190"/>
      <w:bookmarkEnd w:id="191"/>
    </w:p>
    <w:p w14:paraId="437E317C" w14:textId="77777777" w:rsidR="00544F66" w:rsidRDefault="00544F66" w:rsidP="00544F66">
      <w:pPr>
        <w:jc w:val="both"/>
      </w:pPr>
      <w:r>
        <w:t xml:space="preserve">Конвейер оперирует разнородными по объёму данными: для крупного документа унифицированное представление, результат извлечения полей, черновой граф и загруженный код шаблона суммарно занимают существенный объём памяти. Передача этих данных через все уровни вызовов в виде явных </w:t>
      </w:r>
      <w:r>
        <w:lastRenderedPageBreak/>
        <w:t>параметров затрудняла бы сигнатуры функций и приводила бы к загрузке заведомо ненужных данных.</w:t>
      </w:r>
    </w:p>
    <w:p w14:paraId="5B3D416E" w14:textId="0F2C9526" w:rsidR="00544F66" w:rsidRPr="00E01E75" w:rsidRDefault="00544F66" w:rsidP="00544F66">
      <w:pPr>
        <w:jc w:val="both"/>
      </w:pPr>
      <w:r>
        <w:t xml:space="preserve">Для решения задачи введён программный объект — </w:t>
      </w:r>
      <w:r>
        <w:rPr>
          <w:i/>
          <w:iCs/>
        </w:rPr>
        <w:t>контекст документа</w:t>
      </w:r>
      <w:r>
        <w:t xml:space="preserve"> </w:t>
      </w:r>
      <w:proofErr w:type="spellStart"/>
      <w:r>
        <w:t>DocumentContext</w:t>
      </w:r>
      <w:proofErr w:type="spellEnd"/>
      <w:r>
        <w:t xml:space="preserve"> — с ленивой загрузкой данных по требованию и автоматическим освобождением по завершении обработки. Каждое тяжёлое поле объявлено парой свойств @property и @</w:t>
      </w:r>
      <w:proofErr w:type="gramStart"/>
      <w:r>
        <w:t>property.setter</w:t>
      </w:r>
      <w:proofErr w:type="gramEnd"/>
      <w:r>
        <w:t xml:space="preserve">: при первом обращении выполняется чтение из файла, при последующих — возврат </w:t>
      </w:r>
      <w:proofErr w:type="spellStart"/>
      <w:r>
        <w:t>закэшированного</w:t>
      </w:r>
      <w:proofErr w:type="spellEnd"/>
      <w:r>
        <w:t xml:space="preserve"> значения, при присваивании — замена кэша. Жизненный</w:t>
      </w:r>
      <w:r w:rsidRPr="00E01E75">
        <w:t xml:space="preserve"> </w:t>
      </w:r>
      <w:r>
        <w:t>цикл</w:t>
      </w:r>
      <w:r w:rsidRPr="00E01E75">
        <w:t xml:space="preserve"> </w:t>
      </w:r>
      <w:r>
        <w:t>всей</w:t>
      </w:r>
      <w:r w:rsidRPr="00E01E75">
        <w:t xml:space="preserve"> </w:t>
      </w:r>
      <w:r>
        <w:t>обработки</w:t>
      </w:r>
      <w:r w:rsidRPr="00E01E75">
        <w:t xml:space="preserve"> </w:t>
      </w:r>
      <w:r>
        <w:t>документа</w:t>
      </w:r>
      <w:r w:rsidRPr="00E01E75">
        <w:t xml:space="preserve"> </w:t>
      </w:r>
      <w:r>
        <w:t>оборачивается</w:t>
      </w:r>
      <w:r w:rsidRPr="00E01E75">
        <w:t xml:space="preserve"> </w:t>
      </w:r>
      <w:r>
        <w:t>менеджером</w:t>
      </w:r>
      <w:r w:rsidRPr="00E01E75">
        <w:t xml:space="preserve"> </w:t>
      </w:r>
      <w:r>
        <w:t>контекста</w:t>
      </w:r>
      <w:r w:rsidR="00E01E75" w:rsidRPr="00E01E75">
        <w:t>.</w:t>
      </w:r>
    </w:p>
    <w:p w14:paraId="2BD6C504" w14:textId="77777777" w:rsidR="00544F66" w:rsidRDefault="00544F66" w:rsidP="00544F66">
      <w:pPr>
        <w:jc w:val="both"/>
      </w:pPr>
      <w:r>
        <w:t xml:space="preserve">Использование на уровне конвейера сводится к одной обёртке </w:t>
      </w:r>
      <w:proofErr w:type="spellStart"/>
      <w:r>
        <w:t>with</w:t>
      </w:r>
      <w:proofErr w:type="spellEnd"/>
      <w:r>
        <w:t xml:space="preserve">, после выхода из которой все тяжёлые объекты автоматически освобождаются. Решение даёт сразу прозрачность сигнатур (модули конвейера принимают единственный аргумент </w:t>
      </w:r>
      <w:proofErr w:type="spellStart"/>
      <w:r>
        <w:t>ctx</w:t>
      </w:r>
      <w:proofErr w:type="spellEnd"/>
      <w:r>
        <w:t xml:space="preserve">), экономию памяти (чтение файлов происходит только при первом обращении к соответствующему полю) и гарантированное освобождение ресурсов независимо от пути выхода — включая исключения и ранние </w:t>
      </w:r>
      <w:proofErr w:type="spellStart"/>
      <w:r>
        <w:t>return</w:t>
      </w:r>
      <w:proofErr w:type="spellEnd"/>
      <w:r>
        <w:t>.</w:t>
      </w:r>
    </w:p>
    <w:p w14:paraId="6950EE09" w14:textId="5E68FC65" w:rsidR="00544F66" w:rsidRDefault="00544F66" w:rsidP="00E01E75">
      <w:pPr>
        <w:pStyle w:val="4"/>
      </w:pPr>
      <w:bookmarkStart w:id="193" w:name="_Toc230037155"/>
      <w:bookmarkStart w:id="194" w:name="_Toc230090735"/>
      <w:bookmarkStart w:id="195" w:name="X94314a0f801d2b3a6b2983386fb98ae7bf6446d"/>
      <w:bookmarkEnd w:id="192"/>
      <w:r>
        <w:t>3.2.2 Морфологическое приведение ФИО</w:t>
      </w:r>
      <w:bookmarkEnd w:id="193"/>
      <w:bookmarkEnd w:id="194"/>
    </w:p>
    <w:p w14:paraId="60C8C953" w14:textId="77777777" w:rsidR="00544F66" w:rsidRDefault="00544F66" w:rsidP="00544F66">
      <w:pPr>
        <w:jc w:val="both"/>
      </w:pPr>
      <w:r>
        <w:t xml:space="preserve">Концепт </w:t>
      </w:r>
      <w:proofErr w:type="spellStart"/>
      <w:r>
        <w:t>PersonConcept</w:t>
      </w:r>
      <w:proofErr w:type="spellEnd"/>
      <w:r>
        <w:t xml:space="preserve"> отвечает за идентификацию индивидов класса </w:t>
      </w:r>
      <w:r>
        <w:rPr>
          <w:i/>
          <w:iCs/>
        </w:rPr>
        <w:t>Персона</w:t>
      </w:r>
      <w:r>
        <w:t xml:space="preserve">. IRI вычисляется как </w:t>
      </w:r>
      <w:proofErr w:type="spellStart"/>
      <w:r>
        <w:t>хеш</w:t>
      </w:r>
      <w:proofErr w:type="spellEnd"/>
      <w:r>
        <w:t xml:space="preserve"> от ключа «фамилия в нижнем регистре + инициал имени + инициал отчества»; все три части предварительно приводятся к именительному падежу — без этого упоминания «</w:t>
      </w:r>
      <w:proofErr w:type="spellStart"/>
      <w:r>
        <w:t>Соломенникову</w:t>
      </w:r>
      <w:proofErr w:type="spellEnd"/>
      <w:r>
        <w:t xml:space="preserve"> Николаю Александровичу» в дательном падеже и «Соломенников Николай Александрович» в именительном получили бы разные идентификаторы.</w:t>
      </w:r>
    </w:p>
    <w:p w14:paraId="11E0713D" w14:textId="67533CC5" w:rsidR="00544F66" w:rsidRPr="00E01E75" w:rsidRDefault="00544F66" w:rsidP="00544F66">
      <w:pPr>
        <w:jc w:val="both"/>
      </w:pPr>
      <w:r>
        <w:t xml:space="preserve">Морфологический разбор выполняется средствами pymorphy3 [13]. Прямое применение разбора, однако, ошибочно: для большинства частей ФИО анализатор возвращает несколько вариантов разбора, и без фильтра выбирается случайный омонимичный. Например, «Соломенников» без фильтра читается как множественное число существительного «соломенник» </w:t>
      </w:r>
      <w:r>
        <w:lastRenderedPageBreak/>
        <w:t>и приводится к «Соломенники». Чтобы этого избежать, из разборов отбираются только варианты с тегами фамилии, имени или отчества</w:t>
      </w:r>
      <w:r w:rsidR="00E01E75" w:rsidRPr="00E01E75">
        <w:t>.</w:t>
      </w:r>
    </w:p>
    <w:p w14:paraId="3A792056" w14:textId="77777777" w:rsidR="00544F66" w:rsidRDefault="00544F66" w:rsidP="00544F66">
      <w:pPr>
        <w:jc w:val="both"/>
      </w:pPr>
      <w:r>
        <w:t xml:space="preserve">Дополнительно учитывается </w:t>
      </w:r>
      <w:r>
        <w:rPr>
          <w:i/>
          <w:iCs/>
        </w:rPr>
        <w:t>омонимия по полу</w:t>
      </w:r>
      <w:r>
        <w:t>: «Соломенникова Николая» — родительный падеж мужского имени, но та же фамилия в начальной форме может принадлежать женщине; «Иванова» может быть и женской формой «Иванов», и фамилией Ивановой. Чтобы предпочесть согласованный по полу вариант, перед нормализацией фамилии и отчества определяется пол по имени, и при сортировке разборов варианту с соответствующим полом отдаётся приоритет.</w:t>
      </w:r>
    </w:p>
    <w:p w14:paraId="53DA6339" w14:textId="77777777" w:rsidR="00544F66" w:rsidRDefault="00544F66" w:rsidP="00544F66">
      <w:pPr>
        <w:jc w:val="both"/>
      </w:pPr>
      <w:r>
        <w:t>Идемпотентность достигается тем, что слова, уже находящиеся в именительном падеже, попадают в фильтр типизированных разборов и возвращаются без изменений. Для повторных проходов это критично: повторная обработка того же документа всегда даёт те же идентификаторы.</w:t>
      </w:r>
    </w:p>
    <w:p w14:paraId="54EA25B6" w14:textId="4C2B9C82" w:rsidR="00544F66" w:rsidRDefault="00544F66" w:rsidP="00544F66">
      <w:pPr>
        <w:jc w:val="both"/>
      </w:pPr>
      <w:r>
        <w:t>Существенно и устройство ключа хеширования. На вход хеширования подаётся не полное ФИО, а сочетание фамилии и инициалов имени и отчества</w:t>
      </w:r>
      <w:r w:rsidR="00E01E75" w:rsidRPr="00E01E75">
        <w:t xml:space="preserve">. </w:t>
      </w:r>
      <w:r>
        <w:t>Это устраняет реальную проблему документооборота кафедры: один и тот же человек может быть упомянут полным именем в заявлении и инициалами в подписи руководителя. Если бы ключ содержал полные имя и отчество, такие упоминания получили бы разные идентификаторы. Сведение к инициалам объединяет их в одного индивида при крайне маловероятной коллизии в пределах кафедры.</w:t>
      </w:r>
    </w:p>
    <w:p w14:paraId="35B59BF9" w14:textId="77777777" w:rsidR="00544F66" w:rsidRDefault="00544F66" w:rsidP="00E01E75">
      <w:pPr>
        <w:pStyle w:val="4"/>
      </w:pPr>
      <w:bookmarkStart w:id="196" w:name="_Toc230037156"/>
      <w:bookmarkStart w:id="197" w:name="_Toc230090736"/>
      <w:bookmarkStart w:id="198" w:name="X6725fe1f4c1a3ecf1796401b2b5b4a60a2cafe8"/>
      <w:bookmarkEnd w:id="195"/>
      <w:r>
        <w:t>3.2.3 Структурная валидация шаблона через статический анализ</w:t>
      </w:r>
      <w:bookmarkEnd w:id="196"/>
      <w:bookmarkEnd w:id="197"/>
    </w:p>
    <w:p w14:paraId="132D65AB" w14:textId="77777777" w:rsidR="00544F66" w:rsidRDefault="00544F66" w:rsidP="00544F66">
      <w:pPr>
        <w:jc w:val="both"/>
      </w:pPr>
      <w:r>
        <w:t xml:space="preserve">Из шести категорий проверки шаблона (см. 2.4.3) наиболее технически интересны </w:t>
      </w:r>
      <w:r>
        <w:rPr>
          <w:i/>
          <w:iCs/>
        </w:rPr>
        <w:t>безопасность</w:t>
      </w:r>
      <w:r>
        <w:t xml:space="preserve"> и </w:t>
      </w:r>
      <w:r>
        <w:rPr>
          <w:i/>
          <w:iCs/>
        </w:rPr>
        <w:t>согласованность с онтологией</w:t>
      </w:r>
      <w:r>
        <w:t>, реализованные через анализ абстрактного синтаксического дерева исходного кода.</w:t>
      </w:r>
    </w:p>
    <w:p w14:paraId="4FA20C2A" w14:textId="78D3EE38" w:rsidR="00544F66" w:rsidRPr="00E01E75" w:rsidRDefault="00544F66" w:rsidP="00544F66">
      <w:pPr>
        <w:jc w:val="both"/>
      </w:pPr>
      <w:r>
        <w:t>Безопасность опирается на обход дерева с проверкой трёх типов узлов: импортов, вызовов и обращений к атрибутам. Списки запрещённых имён зафиксированы в виде констант с пояснением конкретной угрозы</w:t>
      </w:r>
      <w:r w:rsidR="00E01E75" w:rsidRPr="00E01E75">
        <w:t>.</w:t>
      </w:r>
    </w:p>
    <w:p w14:paraId="665DE4F5" w14:textId="77777777" w:rsidR="00544F66" w:rsidRDefault="00544F66" w:rsidP="00544F66">
      <w:pPr>
        <w:jc w:val="both"/>
      </w:pPr>
      <w:r>
        <w:t>Каждое замечание помечается уровнем важности и ссылкой на номер строки и колонки в исходном коде шаблона.</w:t>
      </w:r>
    </w:p>
    <w:p w14:paraId="3B257F12" w14:textId="33A704C1" w:rsidR="00544F66" w:rsidRPr="00E01E75" w:rsidRDefault="00544F66" w:rsidP="00544F66">
      <w:pPr>
        <w:jc w:val="both"/>
      </w:pPr>
      <w:r>
        <w:lastRenderedPageBreak/>
        <w:t>Категория согласованности с онтологией выполняет аналогичный обход: извлекаются все обращения к объекту ONTO (программное представление пространства имён онтологии) — как через атрибут (</w:t>
      </w:r>
      <w:proofErr w:type="spellStart"/>
      <w:r>
        <w:t>ONTO.Студент</w:t>
      </w:r>
      <w:proofErr w:type="spellEnd"/>
      <w:r>
        <w:t>), так и через индекс (ONTO["</w:t>
      </w:r>
      <w:proofErr w:type="spellStart"/>
      <w:r>
        <w:t>имеетВКР</w:t>
      </w:r>
      <w:proofErr w:type="spellEnd"/>
      <w:r>
        <w:t>"]). Имена сверяются с фактическим перечнем терминов схемы. При несовпадении выдаётся предупреждение с подсказкой ближайшего по написанию имени, что облегчает обнаружение опечаток</w:t>
      </w:r>
      <w:r w:rsidR="00E01E75" w:rsidRPr="00E01E75">
        <w:t>.</w:t>
      </w:r>
    </w:p>
    <w:p w14:paraId="1B10F834" w14:textId="77777777" w:rsidR="00544F66" w:rsidRDefault="00544F66" w:rsidP="00E01E75">
      <w:pPr>
        <w:pStyle w:val="4"/>
      </w:pPr>
      <w:bookmarkStart w:id="199" w:name="_Toc230037157"/>
      <w:bookmarkStart w:id="200" w:name="_Toc230090737"/>
      <w:bookmarkStart w:id="201" w:name="контракт-ответа-языковой-модели"/>
      <w:bookmarkEnd w:id="198"/>
      <w:r>
        <w:t>3.2.4 Контракт ответа языковой модели</w:t>
      </w:r>
      <w:bookmarkEnd w:id="199"/>
      <w:bookmarkEnd w:id="200"/>
    </w:p>
    <w:p w14:paraId="750E9AC9" w14:textId="77777777" w:rsidR="00544F66" w:rsidRDefault="00544F66" w:rsidP="00544F66">
      <w:pPr>
        <w:jc w:val="both"/>
      </w:pPr>
      <w:r>
        <w:t xml:space="preserve">Опыт реализации показал: качество структурированного ответа модели определяется не столько собственно её способностями, сколько детальностью описания контракта в системном </w:t>
      </w:r>
      <w:proofErr w:type="spellStart"/>
      <w:r>
        <w:t>промпте</w:t>
      </w:r>
      <w:proofErr w:type="spellEnd"/>
      <w:r>
        <w:t>. При недостаточной формализации модель регулярно возвращала неоднозначные ответы, не поддающиеся однозначному разбору.</w:t>
      </w:r>
    </w:p>
    <w:p w14:paraId="4C54FE31" w14:textId="77777777" w:rsidR="00544F66" w:rsidRDefault="00544F66" w:rsidP="00544F66">
      <w:pPr>
        <w:jc w:val="both"/>
      </w:pPr>
      <w:r>
        <w:t xml:space="preserve">В итоговом виде системный промпт перечисляет пять допустимых сценариев исхода для каждого поля — подтверждение, исправление, отказ при исправлении, нахождение нового значения, отказ при поиске — и накладывает явный инвариант, исключающий комбинации значений, не предусмотренные сценариями (в частности, </w:t>
      </w:r>
      <w:proofErr w:type="spellStart"/>
      <w:r>
        <w:t>status</w:t>
      </w:r>
      <w:proofErr w:type="spellEnd"/>
      <w:r>
        <w:t>=</w:t>
      </w:r>
      <w:proofErr w:type="spellStart"/>
      <w:r>
        <w:t>true</w:t>
      </w:r>
      <w:proofErr w:type="spellEnd"/>
      <w:r>
        <w:t xml:space="preserve"> с пустым значением допустим только как «подтверждение уже извлечённого шаблоном»). Разбор ответа на стороне приложения использует сценарную таблицу напрямую: для каждого поля проверяются значения </w:t>
      </w:r>
      <w:proofErr w:type="spellStart"/>
      <w:r>
        <w:t>status</w:t>
      </w:r>
      <w:proofErr w:type="spellEnd"/>
      <w:r>
        <w:t xml:space="preserve"> и </w:t>
      </w:r>
      <w:proofErr w:type="spellStart"/>
      <w:r>
        <w:t>value</w:t>
      </w:r>
      <w:proofErr w:type="spellEnd"/>
      <w:r>
        <w:t xml:space="preserve"> и применяется ровно тот переход, который предписан системой сценариев; любое отклонение фиксируется как непредвиденная ошибка.</w:t>
      </w:r>
    </w:p>
    <w:p w14:paraId="73A86A4D" w14:textId="77777777" w:rsidR="00544F66" w:rsidRDefault="00544F66" w:rsidP="00E01E75">
      <w:pPr>
        <w:pStyle w:val="4"/>
      </w:pPr>
      <w:bookmarkStart w:id="202" w:name="_Toc230037158"/>
      <w:bookmarkStart w:id="203" w:name="_Toc230090738"/>
      <w:bookmarkStart w:id="204" w:name="X07468e297feb060e077dc3bebf4ffcc8504a4f5"/>
      <w:bookmarkEnd w:id="201"/>
      <w:r>
        <w:t>3.2.5 Политики слияния как декларативные аннотации схемы</w:t>
      </w:r>
      <w:bookmarkEnd w:id="202"/>
      <w:bookmarkEnd w:id="203"/>
    </w:p>
    <w:p w14:paraId="1F02F746" w14:textId="6C8EDCBD" w:rsidR="00544F66" w:rsidRDefault="00544F66" w:rsidP="00544F66">
      <w:pPr>
        <w:jc w:val="both"/>
      </w:pPr>
      <w:r>
        <w:t xml:space="preserve">Политика слияния каждого предиката хранится непосредственно в </w:t>
      </w:r>
      <w:proofErr w:type="spellStart"/>
      <w:r>
        <w:t>TBox</w:t>
      </w:r>
      <w:proofErr w:type="spellEnd"/>
      <w:r>
        <w:t xml:space="preserve"> в виде </w:t>
      </w:r>
      <w:proofErr w:type="gramStart"/>
      <w:r>
        <w:t>аннотации :</w:t>
      </w:r>
      <w:proofErr w:type="spellStart"/>
      <w:r>
        <w:t>mergePolicy</w:t>
      </w:r>
      <w:proofErr w:type="spellEnd"/>
      <w:proofErr w:type="gramEnd"/>
      <w:r>
        <w:t>, что позволяет менять поведение слияния без правки программного кода</w:t>
      </w:r>
      <w:r w:rsidR="00E01E75">
        <w:t xml:space="preserve"> (рисунок 5)</w:t>
      </w:r>
      <w:r>
        <w:t>:</w:t>
      </w:r>
    </w:p>
    <w:p w14:paraId="1261F3A3" w14:textId="77777777" w:rsidR="00E01E75" w:rsidRDefault="00E01E75" w:rsidP="00E01E75">
      <w:pPr>
        <w:ind w:firstLine="0"/>
        <w:jc w:val="center"/>
      </w:pPr>
      <w:r w:rsidRPr="00E01E75">
        <w:rPr>
          <w:noProof/>
        </w:rPr>
        <w:lastRenderedPageBreak/>
        <w:drawing>
          <wp:inline distT="0" distB="0" distL="0" distR="0" wp14:anchorId="22E5CAEF" wp14:editId="2EBAED04">
            <wp:extent cx="3712850" cy="4293870"/>
            <wp:effectExtent l="19050" t="19050" r="2095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8145" cy="4311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ABD95" w14:textId="3C00237B" w:rsidR="00E01E75" w:rsidRDefault="00E01E75" w:rsidP="00E01E75">
      <w:pPr>
        <w:jc w:val="center"/>
      </w:pPr>
      <w:r w:rsidRPr="00624C4C">
        <w:t xml:space="preserve">Рисунок </w:t>
      </w:r>
      <w:r>
        <w:t>5</w:t>
      </w:r>
      <w:r w:rsidRPr="00624C4C">
        <w:t xml:space="preserve"> — </w:t>
      </w:r>
      <w:r w:rsidR="00A164BA">
        <w:t>Фрагмент</w:t>
      </w:r>
      <w:r>
        <w:t xml:space="preserve"> онтологии</w:t>
      </w:r>
      <w:r w:rsidR="00A164BA">
        <w:t>, содержащий аннотированные свойства</w:t>
      </w:r>
    </w:p>
    <w:p w14:paraId="370BEDB6" w14:textId="73C97387" w:rsidR="00544F66" w:rsidRDefault="00544F66" w:rsidP="00E01E75">
      <w:pPr>
        <w:ind w:firstLine="708"/>
        <w:jc w:val="both"/>
      </w:pPr>
      <w:r>
        <w:t>При запуске репозиторий онтологии один раз обходит схему и формирует словарь «предикат → политика», который затем используется при каждом слиянии. Свойства без явной аннотации получают политику по умолчанию (добавление); появление новых предикатов в онтологии не требует правки модуля интеграции.</w:t>
      </w:r>
    </w:p>
    <w:p w14:paraId="5FAB37E8" w14:textId="77777777" w:rsidR="00544F66" w:rsidRDefault="00544F66" w:rsidP="00564BCA">
      <w:pPr>
        <w:pStyle w:val="4"/>
      </w:pPr>
      <w:bookmarkStart w:id="205" w:name="_Toc230037159"/>
      <w:bookmarkStart w:id="206" w:name="_Toc230090739"/>
      <w:bookmarkStart w:id="207" w:name="X4a8855e2970e2e3622331aec2f0643967ef644a"/>
      <w:bookmarkEnd w:id="204"/>
      <w:r>
        <w:t xml:space="preserve">3.2.6 Откат документа: история как источник истины для </w:t>
      </w:r>
      <w:proofErr w:type="spellStart"/>
      <w:r>
        <w:t>ABox</w:t>
      </w:r>
      <w:bookmarkEnd w:id="205"/>
      <w:bookmarkEnd w:id="206"/>
      <w:proofErr w:type="spellEnd"/>
    </w:p>
    <w:p w14:paraId="468CA27C" w14:textId="77777777" w:rsidR="00544F66" w:rsidRDefault="00544F66" w:rsidP="00544F66">
      <w:pPr>
        <w:jc w:val="both"/>
      </w:pPr>
      <w:r>
        <w:t xml:space="preserve">Источником истины для всего </w:t>
      </w:r>
      <w:proofErr w:type="spellStart"/>
      <w:r>
        <w:t>ABox</w:t>
      </w:r>
      <w:proofErr w:type="spellEnd"/>
      <w:r>
        <w:t xml:space="preserve"> служит </w:t>
      </w:r>
      <w:r>
        <w:rPr>
          <w:i/>
          <w:iCs/>
        </w:rPr>
        <w:t>упорядоченная история документов</w:t>
      </w:r>
      <w:r>
        <w:t xml:space="preserve">. Состояние общей модели не хранится отдельно: оно собирается из схемы и истории по запросу, а материализованная модель и журнал событий слияния — производные индексы, при необходимости </w:t>
      </w:r>
      <w:proofErr w:type="spellStart"/>
      <w:r>
        <w:t>пересобираемые</w:t>
      </w:r>
      <w:proofErr w:type="spellEnd"/>
      <w:r>
        <w:t xml:space="preserve"> из истории.</w:t>
      </w:r>
    </w:p>
    <w:p w14:paraId="1C425BC5" w14:textId="36F7357D" w:rsidR="00544F66" w:rsidRDefault="00544F66" w:rsidP="00544F66">
      <w:pPr>
        <w:jc w:val="both"/>
      </w:pPr>
      <w:r>
        <w:lastRenderedPageBreak/>
        <w:t xml:space="preserve">Это позволяет реализовать </w:t>
      </w:r>
      <w:r>
        <w:rPr>
          <w:i/>
          <w:iCs/>
        </w:rPr>
        <w:t>откат документа</w:t>
      </w:r>
      <w:r>
        <w:t xml:space="preserve"> как тривиальную и безопасную операцию — удалить запись из истории и пересобрать состояние</w:t>
      </w:r>
      <w:r w:rsidR="00564BCA">
        <w:t xml:space="preserve"> (рисунок 6).</w:t>
      </w:r>
    </w:p>
    <w:p w14:paraId="5AD5E7B2" w14:textId="2118DE64" w:rsidR="00564BCA" w:rsidRDefault="00564BCA" w:rsidP="00564BCA">
      <w:pPr>
        <w:ind w:firstLine="0"/>
        <w:jc w:val="center"/>
      </w:pPr>
      <w:r w:rsidRPr="00564BCA">
        <w:rPr>
          <w:noProof/>
        </w:rPr>
        <w:drawing>
          <wp:inline distT="0" distB="0" distL="0" distR="0" wp14:anchorId="521861B7" wp14:editId="23110236">
            <wp:extent cx="5463540" cy="1977131"/>
            <wp:effectExtent l="19050" t="19050" r="22860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301" cy="1985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7E60C" w14:textId="17B84CAC" w:rsidR="00564BCA" w:rsidRDefault="00564BCA" w:rsidP="00564BCA">
      <w:pPr>
        <w:ind w:firstLine="0"/>
        <w:jc w:val="center"/>
      </w:pPr>
      <w:r w:rsidRPr="00624C4C">
        <w:t xml:space="preserve">Рисунок </w:t>
      </w:r>
      <w:r>
        <w:t>6</w:t>
      </w:r>
      <w:r w:rsidRPr="00624C4C">
        <w:t xml:space="preserve"> — </w:t>
      </w:r>
      <w:r>
        <w:t>Реализация отката документа из онтологической модели</w:t>
      </w:r>
    </w:p>
    <w:p w14:paraId="535C9A8D" w14:textId="44CBD5CD" w:rsidR="00544F66" w:rsidRDefault="00544F66" w:rsidP="00544F66">
      <w:pPr>
        <w:jc w:val="both"/>
      </w:pPr>
      <w:r>
        <w:t xml:space="preserve">Аналогично устроена </w:t>
      </w:r>
      <w:proofErr w:type="spellStart"/>
      <w:r>
        <w:rPr>
          <w:i/>
          <w:iCs/>
        </w:rPr>
        <w:t>переобработка</w:t>
      </w:r>
      <w:proofErr w:type="spellEnd"/>
      <w:r>
        <w:t xml:space="preserve">: повторное добавление — замена записи в истории и </w:t>
      </w:r>
      <w:proofErr w:type="spellStart"/>
      <w:r>
        <w:t>пересборка</w:t>
      </w:r>
      <w:proofErr w:type="spellEnd"/>
      <w:r>
        <w:t>. Политики слияния применяются заново, в том числе с участием других документов.</w:t>
      </w:r>
    </w:p>
    <w:p w14:paraId="22A1F322" w14:textId="77777777" w:rsidR="00544F66" w:rsidRDefault="00544F66" w:rsidP="00544F66">
      <w:pPr>
        <w:jc w:val="both"/>
      </w:pPr>
      <w:r>
        <w:t xml:space="preserve">Описанная архитектура даёт четыре свойства одновременно. </w:t>
      </w:r>
      <w:r>
        <w:rPr>
          <w:i/>
          <w:iCs/>
        </w:rPr>
        <w:t>Безопасность отката</w:t>
      </w:r>
      <w:r>
        <w:t xml:space="preserve">: операция никогда не оставляет модель в несогласованном состоянии, так как последняя всегда собирается с нуля. </w:t>
      </w:r>
      <w:r>
        <w:rPr>
          <w:i/>
          <w:iCs/>
        </w:rPr>
        <w:t>Воспроизводимость состояния</w:t>
      </w:r>
      <w:r>
        <w:t xml:space="preserve">: одна и та же история всегда даёт одну и ту же модель, независимо от прежних операций. </w:t>
      </w:r>
      <w:r>
        <w:rPr>
          <w:i/>
          <w:iCs/>
        </w:rPr>
        <w:t>Устойчивость</w:t>
      </w:r>
      <w:r>
        <w:t xml:space="preserve">: при повреждении журнала или материализованной модели они восстанавливаются </w:t>
      </w:r>
      <w:proofErr w:type="spellStart"/>
      <w:r>
        <w:t>пересборкой</w:t>
      </w:r>
      <w:proofErr w:type="spellEnd"/>
      <w:r>
        <w:t xml:space="preserve">. </w:t>
      </w:r>
      <w:r>
        <w:rPr>
          <w:i/>
          <w:iCs/>
        </w:rPr>
        <w:t>Ясная семантика повторной обработки</w:t>
      </w:r>
      <w:r>
        <w:t>: «обработать заново» — это всегда «откатить и добавить с тем же идентификатором», независимо от контекста.</w:t>
      </w:r>
    </w:p>
    <w:p w14:paraId="39F92602" w14:textId="77777777" w:rsidR="00544F66" w:rsidRDefault="00544F66" w:rsidP="00564BCA">
      <w:pPr>
        <w:pStyle w:val="3"/>
      </w:pPr>
      <w:bookmarkStart w:id="208" w:name="_Toc230037160"/>
      <w:bookmarkStart w:id="209" w:name="_Toc230090740"/>
      <w:bookmarkStart w:id="210" w:name="пользовательский-интерфейс"/>
      <w:bookmarkEnd w:id="189"/>
      <w:bookmarkEnd w:id="207"/>
      <w:r>
        <w:t>3.3 Пользовательский интерфейс</w:t>
      </w:r>
      <w:bookmarkEnd w:id="208"/>
      <w:bookmarkEnd w:id="209"/>
    </w:p>
    <w:p w14:paraId="2633FF95" w14:textId="62949469" w:rsidR="00544F66" w:rsidRDefault="00544F66" w:rsidP="00544F66">
      <w:pPr>
        <w:jc w:val="both"/>
      </w:pPr>
      <w:r>
        <w:t xml:space="preserve">Графический интерфейс реализован средствами PySide6 [24] и организован как единое окно с тремя тематическими вкладками: </w:t>
      </w:r>
      <w:r>
        <w:rPr>
          <w:i/>
          <w:iCs/>
        </w:rPr>
        <w:t>Документы</w:t>
      </w:r>
      <w:r>
        <w:t xml:space="preserve">, </w:t>
      </w:r>
      <w:r>
        <w:rPr>
          <w:i/>
          <w:iCs/>
        </w:rPr>
        <w:t>Шаблоны</w:t>
      </w:r>
      <w:r>
        <w:t xml:space="preserve">, </w:t>
      </w:r>
      <w:r>
        <w:rPr>
          <w:i/>
          <w:iCs/>
        </w:rPr>
        <w:t>Онтология</w:t>
      </w:r>
      <w:r>
        <w:t xml:space="preserve">. Каждая вкладка построена по схеме «список объектов слева, карточка выбранного объекта справа». Ниже описаны существенные особенности каждой вкладки; общий вид — на рисунках </w:t>
      </w:r>
      <w:r w:rsidR="00564BCA">
        <w:t>7</w:t>
      </w:r>
      <w:r>
        <w:t xml:space="preserve">, </w:t>
      </w:r>
      <w:r w:rsidR="00564BCA">
        <w:t>8</w:t>
      </w:r>
      <w:r>
        <w:t xml:space="preserve">, </w:t>
      </w:r>
      <w:r w:rsidR="00564BCA">
        <w:t>9</w:t>
      </w:r>
      <w:r>
        <w:t>.</w:t>
      </w:r>
    </w:p>
    <w:p w14:paraId="33E0BD56" w14:textId="77777777" w:rsidR="00544F66" w:rsidRDefault="00544F66" w:rsidP="00564BCA">
      <w:pPr>
        <w:pStyle w:val="4"/>
      </w:pPr>
      <w:bookmarkStart w:id="211" w:name="_Toc230037161"/>
      <w:bookmarkStart w:id="212" w:name="_Toc230090741"/>
      <w:bookmarkStart w:id="213" w:name="Xc30261b8a9bdcea8d29f90aff98b640c89978b4"/>
      <w:r>
        <w:lastRenderedPageBreak/>
        <w:t>3.3.1 Вкладка документов и редактор графа фактов</w:t>
      </w:r>
      <w:bookmarkEnd w:id="211"/>
      <w:bookmarkEnd w:id="212"/>
    </w:p>
    <w:p w14:paraId="4FCC6DA6" w14:textId="77777777" w:rsidR="00544F66" w:rsidRDefault="00544F66" w:rsidP="00544F66">
      <w:pPr>
        <w:jc w:val="both"/>
      </w:pPr>
      <w:r>
        <w:t xml:space="preserve">Карточка документа состоит из трёх </w:t>
      </w:r>
      <w:proofErr w:type="spellStart"/>
      <w:r>
        <w:t>суб</w:t>
      </w:r>
      <w:proofErr w:type="spellEnd"/>
      <w:r>
        <w:t xml:space="preserve">-вкладок: </w:t>
      </w:r>
      <w:r>
        <w:rPr>
          <w:i/>
          <w:iCs/>
        </w:rPr>
        <w:t>Оригинал</w:t>
      </w:r>
      <w:r>
        <w:t xml:space="preserve"> (предпросмотр первой страницы PDF-конверсии и кнопка открытия документа в системной программе), </w:t>
      </w:r>
      <w:r>
        <w:rPr>
          <w:i/>
          <w:iCs/>
        </w:rPr>
        <w:t>UDDM</w:t>
      </w:r>
      <w:r>
        <w:t xml:space="preserve"> (HTML- и </w:t>
      </w:r>
      <w:proofErr w:type="spellStart"/>
      <w:r>
        <w:t>tree</w:t>
      </w:r>
      <w:proofErr w:type="spellEnd"/>
      <w:r>
        <w:t>-</w:t>
      </w:r>
      <w:proofErr w:type="spellStart"/>
      <w:r>
        <w:t>view</w:t>
      </w:r>
      <w:proofErr w:type="spellEnd"/>
      <w:r>
        <w:t xml:space="preserve">-режимы с подсветкой структуры) и </w:t>
      </w:r>
      <w:r>
        <w:rPr>
          <w:i/>
          <w:iCs/>
        </w:rPr>
        <w:t>Граф</w:t>
      </w:r>
      <w:r>
        <w:t xml:space="preserve"> (двухпанельный редактор). Над </w:t>
      </w:r>
      <w:proofErr w:type="spellStart"/>
      <w:r>
        <w:t>суб</w:t>
      </w:r>
      <w:proofErr w:type="spellEnd"/>
      <w:r>
        <w:t>-вкладками — индикатор статуса с пройденными стадиями и кнопки запуска или продолжения обработки и её сброса с повторным запуском.</w:t>
      </w:r>
    </w:p>
    <w:p w14:paraId="69A2FF1E" w14:textId="65CA000D" w:rsidR="00AC46AF" w:rsidRDefault="00AC46AF" w:rsidP="00A562B4">
      <w:pPr>
        <w:ind w:firstLine="0"/>
        <w:jc w:val="both"/>
      </w:pPr>
      <w:r w:rsidRPr="00AC46AF">
        <w:rPr>
          <w:noProof/>
        </w:rPr>
        <w:drawing>
          <wp:inline distT="0" distB="0" distL="0" distR="0" wp14:anchorId="1170D123" wp14:editId="2E0C91C5">
            <wp:extent cx="5939790" cy="3402965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583C" w14:textId="31667051" w:rsidR="00544F66" w:rsidRPr="00A562B4" w:rsidRDefault="00544F66" w:rsidP="00A562B4">
      <w:pPr>
        <w:ind w:firstLine="0"/>
        <w:jc w:val="center"/>
      </w:pPr>
      <w:r w:rsidRPr="00A562B4">
        <w:t xml:space="preserve">Рисунок </w:t>
      </w:r>
      <w:r w:rsidR="00A562B4">
        <w:t>7</w:t>
      </w:r>
      <w:r w:rsidRPr="00A562B4">
        <w:t xml:space="preserve"> — Вкладка документов: </w:t>
      </w:r>
      <w:proofErr w:type="spellStart"/>
      <w:r w:rsidRPr="00A562B4">
        <w:t>суб</w:t>
      </w:r>
      <w:proofErr w:type="spellEnd"/>
      <w:r w:rsidRPr="00A562B4">
        <w:t>-вкладка «Граф»</w:t>
      </w:r>
    </w:p>
    <w:p w14:paraId="7920FB51" w14:textId="77777777" w:rsidR="00544F66" w:rsidRDefault="00544F66" w:rsidP="00544F66">
      <w:pPr>
        <w:jc w:val="both"/>
      </w:pPr>
      <w:r>
        <w:t xml:space="preserve">Наибольший функциональный интерес — </w:t>
      </w:r>
      <w:proofErr w:type="spellStart"/>
      <w:r>
        <w:t>суб</w:t>
      </w:r>
      <w:proofErr w:type="spellEnd"/>
      <w:r>
        <w:t xml:space="preserve">-вкладка </w:t>
      </w:r>
      <w:r>
        <w:rPr>
          <w:i/>
          <w:iCs/>
        </w:rPr>
        <w:t>Граф</w:t>
      </w:r>
      <w:r>
        <w:t>. Слева отображается список узлов и триплетов: полные триплеты показаны обычным оформлением, неполные выделены цветом, отредактированные пользователем — отдельным оттенком. Справа — форма редактирования: для триплета — управление включением и исключением, для узла — ввод значения и набор вспомогательных операций.</w:t>
      </w:r>
    </w:p>
    <w:p w14:paraId="015646A5" w14:textId="77777777" w:rsidR="00544F66" w:rsidRDefault="00544F66" w:rsidP="00544F66">
      <w:pPr>
        <w:jc w:val="both"/>
      </w:pPr>
      <w:r>
        <w:t xml:space="preserve">Из этих операций отдельно стоит отметить три, делающих ручную коррекцию удобной даже когда шаблон не построил узел. Для узлов, представляющих индивид класса или типизированный литерал, доступна кнопка </w:t>
      </w:r>
      <w:r>
        <w:rPr>
          <w:i/>
          <w:iCs/>
        </w:rPr>
        <w:t>генерации значения через концепт</w:t>
      </w:r>
      <w:r>
        <w:t xml:space="preserve">: пользователь выбирает концепт, </w:t>
      </w:r>
      <w:r>
        <w:lastRenderedPageBreak/>
        <w:t xml:space="preserve">вводит значение в </w:t>
      </w:r>
      <w:proofErr w:type="spellStart"/>
      <w:r>
        <w:t>человекочитаемой</w:t>
      </w:r>
      <w:proofErr w:type="spellEnd"/>
      <w:r>
        <w:t xml:space="preserve"> форме, и интерфейс прозрачно выполняет полный цикл — разбор, нормализацию, вычисление IRI с автоматическим формированием идентифицирующих литералов или типизированного литерала; перед подтверждением показывается </w:t>
      </w:r>
      <w:r>
        <w:rPr>
          <w:i/>
          <w:iCs/>
        </w:rPr>
        <w:t>предпросмотр итогового IRI или литерала</w:t>
      </w:r>
      <w:r>
        <w:t xml:space="preserve">. Для каждого ранее отредактированного узла рядом с формой появляется кнопка </w:t>
      </w:r>
      <w:r>
        <w:rPr>
          <w:i/>
          <w:iCs/>
        </w:rPr>
        <w:t>сброса к исходному значению</w:t>
      </w:r>
      <w:r>
        <w:t>, по которой переопределение из слоя правок удаляется. Совокупность этих средств делает редактирование графа и диагностику ошибок возможными без выхода в исходный код шаблона.</w:t>
      </w:r>
    </w:p>
    <w:p w14:paraId="65E0D0ED" w14:textId="77777777" w:rsidR="00544F66" w:rsidRDefault="00544F66" w:rsidP="00AC46AF">
      <w:pPr>
        <w:pStyle w:val="4"/>
      </w:pPr>
      <w:bookmarkStart w:id="214" w:name="_Toc230037162"/>
      <w:bookmarkStart w:id="215" w:name="_Toc230090742"/>
      <w:bookmarkStart w:id="216" w:name="вкладка-шаблонов"/>
      <w:bookmarkEnd w:id="213"/>
      <w:r>
        <w:t>3.3.2 Вкладка шаблонов</w:t>
      </w:r>
      <w:bookmarkEnd w:id="214"/>
      <w:bookmarkEnd w:id="215"/>
    </w:p>
    <w:p w14:paraId="7CBBFBA5" w14:textId="77777777" w:rsidR="00544F66" w:rsidRPr="000A79B4" w:rsidRDefault="00544F66" w:rsidP="00544F66">
      <w:pPr>
        <w:jc w:val="both"/>
      </w:pPr>
      <w:r>
        <w:t xml:space="preserve">Карточка шаблона содержит описание, исходный код с подсветкой синтаксиса (через </w:t>
      </w:r>
      <w:proofErr w:type="spellStart"/>
      <w:r>
        <w:t>Pygments</w:t>
      </w:r>
      <w:proofErr w:type="spellEnd"/>
      <w:r>
        <w:t xml:space="preserve"> с преобразованием в HTML), сводный отчёт о структурной валидации и кнопки операций.</w:t>
      </w:r>
    </w:p>
    <w:p w14:paraId="359F987A" w14:textId="1231678A" w:rsidR="00AC46AF" w:rsidRPr="00AC46AF" w:rsidRDefault="00AC46AF" w:rsidP="00AC46AF">
      <w:pPr>
        <w:ind w:firstLine="0"/>
        <w:jc w:val="both"/>
        <w:rPr>
          <w:lang w:val="en-US"/>
        </w:rPr>
      </w:pPr>
      <w:r w:rsidRPr="00AC46AF">
        <w:rPr>
          <w:noProof/>
          <w:lang w:val="en-US"/>
        </w:rPr>
        <w:drawing>
          <wp:inline distT="0" distB="0" distL="0" distR="0" wp14:anchorId="0C5DDAB3" wp14:editId="55D9476D">
            <wp:extent cx="5939790" cy="3286760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F5A8" w14:textId="736D3B3B" w:rsidR="00544F66" w:rsidRPr="00E925AA" w:rsidRDefault="00544F66" w:rsidP="00AC46AF">
      <w:pPr>
        <w:ind w:firstLine="0"/>
        <w:jc w:val="center"/>
      </w:pPr>
      <w:r w:rsidRPr="00AC46AF">
        <w:t xml:space="preserve">Рисунок </w:t>
      </w:r>
      <w:r w:rsidR="00AC46AF" w:rsidRPr="00AC46AF">
        <w:t>8</w:t>
      </w:r>
      <w:r w:rsidRPr="00AC46AF">
        <w:t xml:space="preserve"> — Вкладка шаблонов: карточка шаблона с кодом и </w:t>
      </w:r>
      <w:r w:rsidR="00E925AA">
        <w:t>описанием</w:t>
      </w:r>
    </w:p>
    <w:p w14:paraId="102A0CAB" w14:textId="77777777" w:rsidR="00544F66" w:rsidRDefault="00544F66" w:rsidP="00544F66">
      <w:pPr>
        <w:jc w:val="both"/>
      </w:pPr>
      <w:r>
        <w:t xml:space="preserve">Кнопка </w:t>
      </w:r>
      <w:r>
        <w:rPr>
          <w:i/>
          <w:iCs/>
        </w:rPr>
        <w:t>генерации шаблона</w:t>
      </w:r>
      <w:r>
        <w:t xml:space="preserve"> запускает многошаговый сценарий автоматического создания шаблона на основе образца документа и схемы онтологии: первое обращение к языковой модели формирует описание класса документа и таблицу полей; второе обращение — по этому описанию — генерирует исполняемый код шаблона. Окончательная доводка возлагается на </w:t>
      </w:r>
      <w:r>
        <w:lastRenderedPageBreak/>
        <w:t xml:space="preserve">автора; перед использованием шаблон проходит структурную валидацию. Кнопка </w:t>
      </w:r>
      <w:r>
        <w:rPr>
          <w:i/>
          <w:iCs/>
        </w:rPr>
        <w:t>открытия в редакторе</w:t>
      </w:r>
      <w:r>
        <w:t xml:space="preserve"> запускает внешнюю программу редактирования: встроенный редактор не реализован, поскольку для написания кода логично использовать полноценную среду с привычной автору конфигурацией.</w:t>
      </w:r>
    </w:p>
    <w:p w14:paraId="3834BF68" w14:textId="77777777" w:rsidR="00544F66" w:rsidRDefault="00544F66" w:rsidP="00AC46AF">
      <w:pPr>
        <w:pStyle w:val="4"/>
      </w:pPr>
      <w:bookmarkStart w:id="217" w:name="_Toc230037163"/>
      <w:bookmarkStart w:id="218" w:name="_Toc230090743"/>
      <w:bookmarkStart w:id="219" w:name="вкладка-онтологии-и-навигация-по-модели"/>
      <w:bookmarkEnd w:id="216"/>
      <w:r>
        <w:t>3.3.3 Вкладка онтологии и навигация по модели</w:t>
      </w:r>
      <w:bookmarkEnd w:id="217"/>
      <w:bookmarkEnd w:id="218"/>
    </w:p>
    <w:p w14:paraId="5A9FD6F7" w14:textId="77777777" w:rsidR="00544F66" w:rsidRDefault="00544F66" w:rsidP="00544F66">
      <w:pPr>
        <w:jc w:val="both"/>
      </w:pPr>
      <w:r>
        <w:t>Левая часть содержит иерархию классов и список индивидов; правая — карточку выбранного класса или индивида.</w:t>
      </w:r>
    </w:p>
    <w:p w14:paraId="51CEB42A" w14:textId="1825279E" w:rsidR="005809DB" w:rsidRDefault="005809DB" w:rsidP="005809DB">
      <w:pPr>
        <w:ind w:firstLine="0"/>
        <w:jc w:val="both"/>
      </w:pPr>
      <w:r w:rsidRPr="005809DB">
        <w:rPr>
          <w:noProof/>
        </w:rPr>
        <w:drawing>
          <wp:inline distT="0" distB="0" distL="0" distR="0" wp14:anchorId="646DA2A7" wp14:editId="7C0A60BF">
            <wp:extent cx="5939790" cy="3559175"/>
            <wp:effectExtent l="0" t="0" r="381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A7EF" w14:textId="59B365E7" w:rsidR="00544F66" w:rsidRPr="000A79B4" w:rsidRDefault="00544F66" w:rsidP="00AC46AF">
      <w:pPr>
        <w:ind w:firstLine="0"/>
        <w:jc w:val="center"/>
      </w:pPr>
      <w:r w:rsidRPr="00AC46AF">
        <w:t xml:space="preserve">Рисунок </w:t>
      </w:r>
      <w:r w:rsidR="00AC46AF" w:rsidRPr="00AC46AF">
        <w:t>9</w:t>
      </w:r>
      <w:r w:rsidRPr="00AC46AF">
        <w:t xml:space="preserve"> — Вкладка онтологии: карточка индивида с переходами между связанными сущностями</w:t>
      </w:r>
    </w:p>
    <w:p w14:paraId="37654C5F" w14:textId="77777777" w:rsidR="00544F66" w:rsidRDefault="00544F66" w:rsidP="00544F66">
      <w:pPr>
        <w:jc w:val="both"/>
      </w:pPr>
      <w:r>
        <w:t xml:space="preserve">Особенность реализации — </w:t>
      </w:r>
      <w:r>
        <w:rPr>
          <w:i/>
          <w:iCs/>
        </w:rPr>
        <w:t>внутренняя навигация между связанными сущностями</w:t>
      </w:r>
      <w:r>
        <w:t xml:space="preserve">. Каждое имя класса или индивида в карточке отображается как гиперссылка; по щелчку левая часть переключается на соответствующий объект, а правая открывает его карточку. Это позволяет переходить, например, от карточки студента — к его ВКР по связи </w:t>
      </w:r>
      <w:r>
        <w:rPr>
          <w:i/>
          <w:iCs/>
        </w:rPr>
        <w:t>автор ВКР</w:t>
      </w:r>
      <w:r>
        <w:t>, далее — к научному руководителю, далее — к организации, не покидая вкладки и не прибегая к глобальному поиску. Поддерживаются переходы и от индивида к его типу-классу, и от класса к перечню его индивидов.</w:t>
      </w:r>
    </w:p>
    <w:p w14:paraId="442FBC77" w14:textId="77777777" w:rsidR="00544F66" w:rsidRDefault="00544F66" w:rsidP="00544F66">
      <w:pPr>
        <w:jc w:val="both"/>
      </w:pPr>
      <w:r>
        <w:lastRenderedPageBreak/>
        <w:t xml:space="preserve">Для каждого факта в карточке доступен диалог </w:t>
      </w:r>
      <w:r>
        <w:rPr>
          <w:i/>
          <w:iCs/>
        </w:rPr>
        <w:t>источника факта</w:t>
      </w:r>
      <w:r>
        <w:t xml:space="preserve"> с указанием документа, шаблона, эффективной даты, применённой политики слияния и сведений о вытесненных конкурирующих фактах. Из диалога возможен прямой переход к карточке документа-источника. В сочетании с внутренней навигацией это обеспечивает полную прослеживаемость каждого факта от его места в общей модели до фрагмента исходного документа.</w:t>
      </w:r>
    </w:p>
    <w:p w14:paraId="765E06E8" w14:textId="77777777" w:rsidR="00544F66" w:rsidRDefault="00544F66" w:rsidP="005809DB">
      <w:pPr>
        <w:pStyle w:val="4"/>
      </w:pPr>
      <w:bookmarkStart w:id="220" w:name="_Toc230037164"/>
      <w:bookmarkStart w:id="221" w:name="_Toc230090744"/>
      <w:bookmarkStart w:id="222" w:name="известные-ограничения-интерфейса"/>
      <w:bookmarkEnd w:id="219"/>
      <w:r>
        <w:t>3.3.4 Известные ограничения интерфейса</w:t>
      </w:r>
      <w:bookmarkEnd w:id="220"/>
      <w:bookmarkEnd w:id="221"/>
    </w:p>
    <w:p w14:paraId="103BDEC8" w14:textId="77777777" w:rsidR="00544F66" w:rsidRDefault="00544F66" w:rsidP="00544F66">
      <w:pPr>
        <w:jc w:val="both"/>
      </w:pPr>
      <w:r>
        <w:t>Интерфейс реализован в синхронной модели обработки событий: длительные операции (обращение к языковой модели, многошаговая генерация шаблона, прогон конвейера на крупном документе) приводят к временной невосприимчивости главного окна. Это известное ограничение, устраняемое переводом длительных операций в рабочие потоки или асинхронные задачи без изменения остальных частей системы.</w:t>
      </w:r>
    </w:p>
    <w:p w14:paraId="63DE52BB" w14:textId="77777777" w:rsidR="00544F66" w:rsidRDefault="00544F66" w:rsidP="005809DB">
      <w:pPr>
        <w:pStyle w:val="3"/>
      </w:pPr>
      <w:bookmarkStart w:id="223" w:name="_Toc230037165"/>
      <w:bookmarkStart w:id="224" w:name="_Toc230090745"/>
      <w:bookmarkStart w:id="225" w:name="апробация-системы"/>
      <w:bookmarkEnd w:id="210"/>
      <w:bookmarkEnd w:id="222"/>
      <w:r>
        <w:t>3.4 Апробация системы</w:t>
      </w:r>
      <w:bookmarkEnd w:id="223"/>
      <w:bookmarkEnd w:id="224"/>
    </w:p>
    <w:p w14:paraId="6318B2FD" w14:textId="77777777" w:rsidR="00544F66" w:rsidRDefault="00544F66" w:rsidP="005809DB">
      <w:pPr>
        <w:pStyle w:val="4"/>
      </w:pPr>
      <w:bookmarkStart w:id="226" w:name="_Toc230037166"/>
      <w:bookmarkStart w:id="227" w:name="_Toc230090746"/>
      <w:bookmarkStart w:id="228" w:name="X4746e0731441339663a376d62aced911679d1b4"/>
      <w:r>
        <w:t>3.4.1 Тестовый набор документов и проверенные сценарии</w:t>
      </w:r>
      <w:bookmarkEnd w:id="226"/>
      <w:bookmarkEnd w:id="227"/>
    </w:p>
    <w:p w14:paraId="459772B2" w14:textId="77777777" w:rsidR="00544F66" w:rsidRDefault="00544F66" w:rsidP="00544F66">
      <w:pPr>
        <w:jc w:val="both"/>
      </w:pPr>
      <w:r>
        <w:t>Качественная апробация проводилась на наборе реальных документов кафедры: заявлении обучающегося о теме ВКР, двух заявлениях на практику за разные семестры, индивидуальном задании на практику, отчёте руководителя практики, тезисах двух студенческих научных конференций. Все документы относятся к одному обучающемуся, что обеспечивает наличие в полученной модели согласованных перекрёстных ссылок на одного индивида. Имена обезличены.</w:t>
      </w:r>
    </w:p>
    <w:p w14:paraId="5E17E7E3" w14:textId="77777777" w:rsidR="00544F66" w:rsidRDefault="00544F66" w:rsidP="00544F66">
      <w:pPr>
        <w:jc w:val="both"/>
      </w:pPr>
      <w:r>
        <w:t>В рамках апробации проверены четыре сценария.</w:t>
      </w:r>
    </w:p>
    <w:p w14:paraId="5627C568" w14:textId="77777777" w:rsidR="00544F66" w:rsidRDefault="00544F66" w:rsidP="00544F66">
      <w:pPr>
        <w:jc w:val="both"/>
      </w:pPr>
      <w:r>
        <w:rPr>
          <w:b/>
          <w:bCs/>
        </w:rPr>
        <w:t>Полный цикл обработки документа.</w:t>
      </w:r>
      <w:r>
        <w:t xml:space="preserve"> Каждый документ проведён через все пять стадий конвейера. Для всех документов конвейер достиг последней стадии без ручного вмешательства; графы фактов оказались полными; интеграция в общую модель прошла без нарушений целостности. Полученная модель содержит согласованные сведения о студенте, его ВКР, прохождении практик в двух семестрах, научных публикациях, направлении подготовки и </w:t>
      </w:r>
      <w:r>
        <w:lastRenderedPageBreak/>
        <w:t>профиле, учебной группе, профильных организациях прохождения практики и руководителях.</w:t>
      </w:r>
    </w:p>
    <w:p w14:paraId="4ECD0DBB" w14:textId="77777777" w:rsidR="00544F66" w:rsidRDefault="00544F66" w:rsidP="00544F66">
      <w:pPr>
        <w:jc w:val="both"/>
      </w:pPr>
      <w:r>
        <w:rPr>
          <w:b/>
          <w:bCs/>
        </w:rPr>
        <w:t>Кросс-форматный тест.</w:t>
      </w:r>
      <w:r>
        <w:t xml:space="preserve"> Один из документов обработан в трёх форматах: исходный DOCX, преобразованный к DOC, преобразованный к PDF. Унифицированные представления оказались идентичны для пары DOCX/DOC и близки до уровня переноса абзацев для PDF; результаты извлечения полей и итоговые графы фактов совпали с точностью до канонической формы. Результат подтверждает свойство форматной независимости правил извлечения, обоснованное в главе 2.</w:t>
      </w:r>
    </w:p>
    <w:p w14:paraId="2B94AECE" w14:textId="77777777" w:rsidR="00544F66" w:rsidRDefault="00544F66" w:rsidP="00544F66">
      <w:pPr>
        <w:jc w:val="both"/>
      </w:pPr>
      <w:r>
        <w:rPr>
          <w:b/>
          <w:bCs/>
        </w:rPr>
        <w:t>Структурно близкие документы под одним шаблоном.</w:t>
      </w:r>
      <w:r>
        <w:t xml:space="preserve"> Два заявления на практику за разные семестры обрабатывались одним шаблоном. В первом случае декларативная часть справилась полностью; во втором ряд полей был «вытянут» только этапом коррекции из-за локального сдвига структуры. Графы фактов в обоих случаях оказались полными. Сценарий иллюстрирует ценность гибридной экстракции: коррекция языковой моделью обработала документ, для которого правила оказались неточны, без правки шаблона.</w:t>
      </w:r>
    </w:p>
    <w:p w14:paraId="0202CF95" w14:textId="77777777" w:rsidR="00544F66" w:rsidRDefault="00544F66" w:rsidP="00544F66">
      <w:pPr>
        <w:jc w:val="both"/>
      </w:pPr>
      <w:r>
        <w:rPr>
          <w:b/>
          <w:bCs/>
        </w:rPr>
        <w:t>Ручное редактирование графа.</w:t>
      </w:r>
      <w:r>
        <w:t xml:space="preserve"> На примере одного документа в графическом интерфейсе выполнено создание дополнительного индивида через концепт, добавление триплета связи, исключение ложноположительного триплета, переопределение значения литерала. Правки сохранены и при повторном прогоне стадии сборки графа автоматически применены к новому черновику.</w:t>
      </w:r>
    </w:p>
    <w:p w14:paraId="40E24A31" w14:textId="77777777" w:rsidR="00544F66" w:rsidRDefault="00544F66" w:rsidP="005809DB">
      <w:pPr>
        <w:pStyle w:val="4"/>
      </w:pPr>
      <w:bookmarkStart w:id="229" w:name="_Toc230037167"/>
      <w:bookmarkStart w:id="230" w:name="_Toc230090747"/>
      <w:bookmarkStart w:id="231" w:name="качественная-оценка-результатов"/>
      <w:bookmarkEnd w:id="228"/>
      <w:r>
        <w:t>3.4.2 Качественная оценка результатов</w:t>
      </w:r>
      <w:bookmarkEnd w:id="229"/>
      <w:bookmarkEnd w:id="230"/>
    </w:p>
    <w:p w14:paraId="44450315" w14:textId="77777777" w:rsidR="00544F66" w:rsidRDefault="00544F66" w:rsidP="00544F66">
      <w:pPr>
        <w:jc w:val="both"/>
      </w:pPr>
      <w:r>
        <w:t xml:space="preserve">По итогам апробации можно сделать следующие выводы. Полный цикл обработки документа проходит без ручного вмешательства в типичных случаях; все функциональные требования главы 1 реализованы. Воспроизводимость детерминированной части подтверждена многократными прогонами; объяснимость обеспечена сохранением полной истории извлечения и доступностью её просмотра в графическом интерфейсе. Расширяемость подтверждена опытом разработки шаблонов для разных </w:t>
      </w:r>
      <w:r>
        <w:lastRenderedPageBreak/>
        <w:t>классов документов: подключение нового типа выполняется добавлением шаблона.</w:t>
      </w:r>
    </w:p>
    <w:p w14:paraId="26941FD6" w14:textId="77777777" w:rsidR="00544F66" w:rsidRDefault="00544F66" w:rsidP="00544F66">
      <w:pPr>
        <w:jc w:val="both"/>
      </w:pPr>
      <w:r>
        <w:t>Опыт эксплуатации подтвердил основной тезис главы 1: гибридный подход «детерминированные правила + коррекция языковой моделью» сочетает воспроизводимость и устойчивость к вариативности. Случаи неточности правил успешно компенсируются коррекцией модели; основная масса значений извлекается детерминированной частью, обеспечивая прозрачность процесса.</w:t>
      </w:r>
    </w:p>
    <w:p w14:paraId="1B961B1A" w14:textId="77777777" w:rsidR="00544F66" w:rsidRDefault="00544F66" w:rsidP="00544F66">
      <w:pPr>
        <w:jc w:val="both"/>
      </w:pPr>
      <w:r>
        <w:t>Среди особенностей, замеченных в ходе апробации: качество автоматически сгенерированной заготовки шаблона существенно зависит от похожести нового класса на ранее виденные; при необычных формулировках дат разбор эффективной даты может быть неудачным, что препятствует корректному применению политики «замены по дате»; некоторые ошибки в логике связывания фактов в шаблоне обнаруживаются только в реальных запусках и не выявляются структурной валидацией.</w:t>
      </w:r>
    </w:p>
    <w:p w14:paraId="689A7D6C" w14:textId="77777777" w:rsidR="00544F66" w:rsidRDefault="00544F66" w:rsidP="00544F66">
      <w:pPr>
        <w:jc w:val="both"/>
      </w:pPr>
      <w:r>
        <w:t xml:space="preserve">Сознательно </w:t>
      </w:r>
      <w:r>
        <w:rPr>
          <w:i/>
          <w:iCs/>
        </w:rPr>
        <w:t>не</w:t>
      </w:r>
      <w:r>
        <w:t xml:space="preserve"> проверялись и не должны выдаваться за достижения: количественные метрики качества (в отсутствие размеченного корпуса); работа на сканированных документах; многопользовательский режим; обработка очень крупных документов (сотни страниц); устойчивость генерации шаблонов для классов, существенно отличающихся от ранее обработанных моделью.</w:t>
      </w:r>
    </w:p>
    <w:p w14:paraId="09CA954B" w14:textId="77777777" w:rsidR="00544F66" w:rsidRDefault="00544F66" w:rsidP="005809DB">
      <w:pPr>
        <w:pStyle w:val="3"/>
      </w:pPr>
      <w:bookmarkStart w:id="232" w:name="_Toc230037168"/>
      <w:bookmarkStart w:id="233" w:name="_Toc230090748"/>
      <w:bookmarkStart w:id="234" w:name="X391289ab07215d6e91903615e6523a366217711"/>
      <w:bookmarkEnd w:id="225"/>
      <w:bookmarkEnd w:id="231"/>
      <w:r>
        <w:t>3.5 Известные ограничения и направления развития</w:t>
      </w:r>
      <w:bookmarkEnd w:id="232"/>
      <w:bookmarkEnd w:id="233"/>
    </w:p>
    <w:p w14:paraId="3BCE17CB" w14:textId="77777777" w:rsidR="00544F66" w:rsidRDefault="00544F66" w:rsidP="00544F66">
      <w:pPr>
        <w:jc w:val="both"/>
      </w:pPr>
      <w:r>
        <w:t>По результатам разработки и апробации определены направления дальнейшего развития. Большинство ограничений — сознательно принятые компромиссы, допускающие устранение без полной переработки системы благодаря модульному устройству архитектуры.</w:t>
      </w:r>
    </w:p>
    <w:p w14:paraId="6C738D67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Поддержка сканированных документов.</w:t>
      </w:r>
      <w:r>
        <w:t xml:space="preserve"> Архитектура содержит каркас для подключения внешних извлекателей данных (см. 2.3.2); интеграция с одной из систем оптического распознавания символов реализуется отдельным классом без изменения остальной части.</w:t>
      </w:r>
    </w:p>
    <w:p w14:paraId="28048D46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lastRenderedPageBreak/>
        <w:t>Песочница исполнения шаблонов.</w:t>
      </w:r>
      <w:r>
        <w:t xml:space="preserve"> Текущая реализация обеспечивает безопасность только статическим анализом. Полноценная песочница (специализированный интерпретатор, изолированный подпроцесс, контейнеризация) расширила бы круг возможных авторов шаблонов.</w:t>
      </w:r>
    </w:p>
    <w:p w14:paraId="51AC7CC9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Многопользовательский режим.</w:t>
      </w:r>
      <w:r>
        <w:t xml:space="preserve"> Одновременный доступ нескольких пользователей к общей модели потребует механизмов блокировок или транзакционного слоя поверх репозитория онтологии.</w:t>
      </w:r>
    </w:p>
    <w:p w14:paraId="613C1A5C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Замена локального хранения на специализированное хранилище RDF-триплетов.</w:t>
      </w:r>
      <w:r>
        <w:t xml:space="preserve"> Менеджеры хранилища изолируют остальные части системы от способа хранения; при росте объёма данных переход выполняется заменой реализации менеджеров.</w:t>
      </w:r>
    </w:p>
    <w:p w14:paraId="59CC387A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Поддержка локально развёрнутых языковых моделей.</w:t>
      </w:r>
      <w:r>
        <w:t xml:space="preserve"> Зависимость от внешнего сервиса устраняется переходом к моделям, доступным через совместимые программные интерфейсы.</w:t>
      </w:r>
    </w:p>
    <w:p w14:paraId="0A9F803B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Введение машины логического вывода.</w:t>
      </w:r>
      <w:r>
        <w:t xml:space="preserve"> Применение OWL-</w:t>
      </w:r>
      <w:proofErr w:type="spellStart"/>
      <w:r>
        <w:t>reasoner</w:t>
      </w:r>
      <w:proofErr w:type="spellEnd"/>
      <w:r>
        <w:t>-а расширит возможности контроля целостности модели.</w:t>
      </w:r>
    </w:p>
    <w:p w14:paraId="24071E18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rPr>
          <w:b/>
          <w:bCs/>
        </w:rPr>
        <w:t>Расширенная апробация.</w:t>
      </w:r>
      <w:r>
        <w:t xml:space="preserve"> Формирование размеченного корпуса с эталонными значениями полей и расчёт количественных метрик качества — самостоятельное направление исследовательской работы.</w:t>
      </w:r>
    </w:p>
    <w:p w14:paraId="401A3D36" w14:textId="6AC247A2" w:rsidR="005809DB" w:rsidRDefault="00544F66" w:rsidP="00544F66">
      <w:pPr>
        <w:jc w:val="both"/>
      </w:pPr>
      <w:r>
        <w:t>Принятая архитектура с разделением на функционально независимые модули обеспечивает последовательное устранение каждого из ограничений без необходимости полной переработки системы.</w:t>
      </w:r>
    </w:p>
    <w:p w14:paraId="49AB06D3" w14:textId="2821EB0E" w:rsidR="00544F66" w:rsidRDefault="005809DB" w:rsidP="005809DB">
      <w:pPr>
        <w:pStyle w:val="1"/>
      </w:pPr>
      <w:r>
        <w:br w:type="column"/>
      </w:r>
      <w:bookmarkStart w:id="235" w:name="_Toc230037169"/>
      <w:bookmarkStart w:id="236" w:name="_Toc230090749"/>
      <w:bookmarkStart w:id="237" w:name="заключение"/>
      <w:bookmarkEnd w:id="183"/>
      <w:bookmarkEnd w:id="234"/>
      <w:r w:rsidR="00544F66">
        <w:lastRenderedPageBreak/>
        <w:t>ЗАКЛЮЧЕНИЕ</w:t>
      </w:r>
      <w:bookmarkEnd w:id="235"/>
      <w:bookmarkEnd w:id="236"/>
    </w:p>
    <w:p w14:paraId="4131AE0F" w14:textId="77777777" w:rsidR="00544F66" w:rsidRDefault="00544F66" w:rsidP="00544F66">
      <w:pPr>
        <w:jc w:val="both"/>
      </w:pPr>
      <w:r>
        <w:t>В рамках выпускной квалификационной работы решена задача разработки системы автоматизированного пополнения онтологической модели кафедры знаниями, извлечёнными из документов учебно-организационной деятельности. Работа охватила полный цикл создания программной системы — от анализа предметной области до реализации программных компонентов и апробации на реальных документах.</w:t>
      </w:r>
    </w:p>
    <w:p w14:paraId="29EF5463" w14:textId="77777777" w:rsidR="00544F66" w:rsidRDefault="00544F66" w:rsidP="00544F66">
      <w:pPr>
        <w:jc w:val="both"/>
      </w:pPr>
      <w:r>
        <w:t xml:space="preserve">Проведён анализ предметной области, в результате которого установлено двухуровневое устройство онтологической модели и определены классы знаний, подлежащих автоматизированному извлечению; изучены характерные виды документов кафедры, форматы их хранения и выявленные проблемы непосредственного извлечения знаний — разнородность форматов, отсутствие единообразия структуры, контекстная зависимость интерпретации, опциональные и повторяющиеся элементы, неоднозначность текстовых форм. Рассмотрены основные методические подходы к извлечению информации и их применимость к рассматриваемой задаче; сделан вывод о целесообразности </w:t>
      </w:r>
      <w:r>
        <w:rPr>
          <w:i/>
          <w:iCs/>
        </w:rPr>
        <w:t>гибридного подхода</w:t>
      </w:r>
      <w:r>
        <w:t>, сочетающего детерминированные правила с проверкой и коррекцией результатов большой языковой моделью. Выполнен анализ существующих программных решений нескольких категорий, показавший, что ни одно из них не покрывает существенных для задачи потребностей; обоснована необходимость разработки специализированной системы. Сформулированы функциональные и нефункциональные требования.</w:t>
      </w:r>
    </w:p>
    <w:p w14:paraId="5D8512C2" w14:textId="77777777" w:rsidR="00544F66" w:rsidRDefault="00544F66" w:rsidP="00544F66">
      <w:pPr>
        <w:jc w:val="both"/>
      </w:pPr>
      <w:r>
        <w:t xml:space="preserve">Спроектирована архитектура, в основу которой положены несколько взаимосвязанных решений. Введена </w:t>
      </w:r>
      <w:r>
        <w:rPr>
          <w:i/>
          <w:iCs/>
        </w:rPr>
        <w:t>унифицированная модель представления документов</w:t>
      </w:r>
      <w:r>
        <w:t xml:space="preserve">, изолирующая особенности форматов хранения от правил извлечения. Разработан </w:t>
      </w:r>
      <w:r>
        <w:rPr>
          <w:i/>
          <w:iCs/>
        </w:rPr>
        <w:t>конвейер обработки документа</w:t>
      </w:r>
      <w:r>
        <w:t xml:space="preserve"> из пяти явно выделенных стадий с поддержкой </w:t>
      </w:r>
      <w:proofErr w:type="spellStart"/>
      <w:r>
        <w:t>возобновляемости</w:t>
      </w:r>
      <w:proofErr w:type="spellEnd"/>
      <w:r>
        <w:t xml:space="preserve"> и контролируемого ручного вмешательства. Разработан </w:t>
      </w:r>
      <w:r>
        <w:rPr>
          <w:i/>
          <w:iCs/>
        </w:rPr>
        <w:t>механизм шаблонов извлечения знаний</w:t>
      </w:r>
      <w:r>
        <w:t xml:space="preserve">, объединяющий правила распознавания класса, описание полей и сборку графа; шаблоны представлены программными модулями с фиксированным </w:t>
      </w:r>
      <w:r>
        <w:lastRenderedPageBreak/>
        <w:t xml:space="preserve">интерфейсом, что обеспечивает максимальную выразительность, а риски императивного подхода компенсируются </w:t>
      </w:r>
      <w:proofErr w:type="spellStart"/>
      <w:r>
        <w:t>шестикатегорийной</w:t>
      </w:r>
      <w:proofErr w:type="spellEnd"/>
      <w:r>
        <w:t xml:space="preserve"> структурной валидацией. Разработан </w:t>
      </w:r>
      <w:r>
        <w:rPr>
          <w:i/>
          <w:iCs/>
        </w:rPr>
        <w:t>декларативный язык извлечения значений полей</w:t>
      </w:r>
      <w:r>
        <w:t xml:space="preserve"> с операциями навигации по дереву документа, обработки текста и нормализации значений. Разработана </w:t>
      </w:r>
      <w:proofErr w:type="spellStart"/>
      <w:r>
        <w:rPr>
          <w:i/>
          <w:iCs/>
        </w:rPr>
        <w:t>концептно</w:t>
      </w:r>
      <w:proofErr w:type="spellEnd"/>
      <w:r>
        <w:rPr>
          <w:i/>
          <w:iCs/>
        </w:rPr>
        <w:t>-ориентированная модель идентификации индивидов онтологии</w:t>
      </w:r>
      <w:r>
        <w:t xml:space="preserve">, реализующая четыре стратегии формирования идентификаторов. Разработана </w:t>
      </w:r>
      <w:r>
        <w:rPr>
          <w:i/>
          <w:iCs/>
        </w:rPr>
        <w:t>двухслойная модель редактирования графа знаний</w:t>
      </w:r>
      <w:r>
        <w:t xml:space="preserve">, сохраняющая ручные правки при повторной автоматической сборке. Разработана </w:t>
      </w:r>
      <w:r>
        <w:rPr>
          <w:i/>
          <w:iCs/>
        </w:rPr>
        <w:t>политика интеграции знаний</w:t>
      </w:r>
      <w:r>
        <w:t>, в которой поведение слияния задаётся декларативно в схеме онтологии и учитывает эффективную дату документа.</w:t>
      </w:r>
    </w:p>
    <w:p w14:paraId="552D908A" w14:textId="77777777" w:rsidR="00544F66" w:rsidRDefault="00544F66" w:rsidP="00544F66">
      <w:pPr>
        <w:jc w:val="both"/>
      </w:pPr>
      <w:r>
        <w:t xml:space="preserve">Система реализована на языке Python с использованием набора открытых библиотек: PySide6 для графического интерфейса, </w:t>
      </w:r>
      <w:proofErr w:type="spellStart"/>
      <w:r>
        <w:t>rdflib</w:t>
      </w:r>
      <w:proofErr w:type="spellEnd"/>
      <w:r>
        <w:t xml:space="preserve"> для работы с RDF, pymorphy3 для приведения частей ФИО к именительному падежу. Реализован собственный разборщик документов формата DOCX; преобразование других форматов выполняется через обращение к внешним средствам. Реализована подсистема взаимодействия с большой языковой моделью с детальным контрактом ответа и журналированием. Реализованы средства автоматизированной генерации шаблонов на основе образцов документов. Разработан графический интерфейс с тремя тематическими вкладками и двусторонней навигацией между ними, со средствами просмотра происхождения каждого факта.</w:t>
      </w:r>
    </w:p>
    <w:p w14:paraId="500EE5D5" w14:textId="77777777" w:rsidR="00544F66" w:rsidRDefault="00544F66" w:rsidP="00544F66">
      <w:pPr>
        <w:jc w:val="both"/>
      </w:pPr>
      <w:r>
        <w:t>Проведена качественная апробация системы на наборе реальных документов кафедры. Подтверждено успешное прохождение конвейером всех документов без необходимости ручного вмешательства, форматная независимость правил извлечения через кросс-форматный тест, эффективность гибридной экстракции на структурно близких документах, работоспособность ручного редактирования графа фактов через графический интерфейс.</w:t>
      </w:r>
    </w:p>
    <w:p w14:paraId="66940534" w14:textId="77777777" w:rsidR="00544F66" w:rsidRDefault="00544F66" w:rsidP="00544F66">
      <w:pPr>
        <w:jc w:val="both"/>
      </w:pPr>
      <w:r>
        <w:lastRenderedPageBreak/>
        <w:t>Систематизированы известные ограничения системы и определены направления её дальнейшего развития:</w:t>
      </w:r>
    </w:p>
    <w:p w14:paraId="57987A26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t>интеграция модулей оптического распознавания символов для расширения списка поддерживаемых форматов;</w:t>
      </w:r>
    </w:p>
    <w:p w14:paraId="0F92F0FA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t>введение программной песочницы исполнения шаблонов для расширения круга авторов шаблонов;</w:t>
      </w:r>
    </w:p>
    <w:p w14:paraId="13337340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t>переход к многопользовательскому режиму с поддержкой одновременного редактирования общей модели;</w:t>
      </w:r>
    </w:p>
    <w:p w14:paraId="37D91C37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t>замена локального файлового хранения на специализированное хранилище RDF-триплетов;</w:t>
      </w:r>
    </w:p>
    <w:p w14:paraId="1F1C4C24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t>проведение расширенной апробации на размеченном корпусе с расчётом количественных метрик качества извлечения;</w:t>
      </w:r>
    </w:p>
    <w:p w14:paraId="1BA1B29C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t>поддержка локально развёрнутых языковых моделей для устранения зависимости от внешних коммерческих сервисов;</w:t>
      </w:r>
    </w:p>
    <w:p w14:paraId="254DC09F" w14:textId="77777777" w:rsidR="00544F66" w:rsidRDefault="00544F66" w:rsidP="005809DB">
      <w:pPr>
        <w:numPr>
          <w:ilvl w:val="0"/>
          <w:numId w:val="136"/>
        </w:numPr>
        <w:ind w:hanging="11"/>
        <w:jc w:val="both"/>
      </w:pPr>
      <w:r>
        <w:t>применение машины логического вывода для расширения возможностей контроля целостности модели.</w:t>
      </w:r>
    </w:p>
    <w:p w14:paraId="32E36536" w14:textId="77777777" w:rsidR="00544F66" w:rsidRDefault="00544F66" w:rsidP="00544F66">
      <w:pPr>
        <w:jc w:val="both"/>
      </w:pPr>
      <w:r>
        <w:t>Поставленные в работе задачи решены в полном объёме. Разработанная система демонстрирует жизнеспособность предложенных архитектурных решений и обеспечивает практически применимую автоматизацию пополнения онтологической модели кафедры знаниями, извлечёнными из документов её учебно-организационной деятельности.</w:t>
      </w:r>
    </w:p>
    <w:p w14:paraId="171416AC" w14:textId="77777777" w:rsidR="005809DB" w:rsidRDefault="005809DB" w:rsidP="005809DB">
      <w:pPr>
        <w:ind w:firstLine="708"/>
        <w:rPr>
          <w:color w:val="auto"/>
          <w:sz w:val="24"/>
        </w:rPr>
      </w:pPr>
      <w:r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 w14:paraId="78B68DD6" w14:textId="77777777" w:rsidR="005809DB" w:rsidRDefault="005809DB" w:rsidP="005809DB">
      <w:pPr>
        <w:ind w:firstLine="708"/>
      </w:pPr>
      <w:r>
        <w:t xml:space="preserve">Я ознакомлен с программой государственной итоговой аттестации, согласно которой обнаружение плагиата, фальсификации данных и ложного </w:t>
      </w:r>
      <w:r>
        <w:lastRenderedPageBreak/>
        <w:t xml:space="preserve">цитирования является основанием для </w:t>
      </w:r>
      <w:proofErr w:type="gramStart"/>
      <w:r>
        <w:t>не допуска</w:t>
      </w:r>
      <w:proofErr w:type="gramEnd"/>
      <w:r>
        <w:t xml:space="preserve"> к защите выпускной квалификационной работы и выставления оценки «неудовлетворительно».</w:t>
      </w:r>
    </w:p>
    <w:p w14:paraId="0E6C4447" w14:textId="77777777" w:rsidR="005809DB" w:rsidRDefault="005809DB" w:rsidP="005809DB"/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42"/>
        <w:gridCol w:w="4718"/>
      </w:tblGrid>
      <w:tr w:rsidR="005809DB" w14:paraId="0D52B411" w14:textId="77777777" w:rsidTr="005809DB">
        <w:tc>
          <w:tcPr>
            <w:tcW w:w="4640" w:type="dxa"/>
            <w:hideMark/>
          </w:tcPr>
          <w:p w14:paraId="6A84233E" w14:textId="77777777" w:rsidR="005809DB" w:rsidRDefault="005809DB">
            <w:pPr>
              <w:rPr>
                <w:u w:val="single"/>
              </w:rPr>
            </w:pPr>
            <w:r>
              <w:rPr>
                <w:highlight w:val="white"/>
                <w:u w:val="single"/>
                <w:shd w:val="clear" w:color="auto" w:fill="FFFF00"/>
              </w:rPr>
              <w:t>Соломенников Николай Александрович</w:t>
            </w:r>
          </w:p>
        </w:tc>
        <w:tc>
          <w:tcPr>
            <w:tcW w:w="4715" w:type="dxa"/>
            <w:hideMark/>
          </w:tcPr>
          <w:p w14:paraId="6A48FE5A" w14:textId="77777777" w:rsidR="005809DB" w:rsidRDefault="005809DB">
            <w:r>
              <w:t>__________________________</w:t>
            </w:r>
          </w:p>
        </w:tc>
      </w:tr>
      <w:tr w:rsidR="005809DB" w14:paraId="0CA9636A" w14:textId="77777777" w:rsidTr="005809DB">
        <w:tc>
          <w:tcPr>
            <w:tcW w:w="4640" w:type="dxa"/>
            <w:hideMark/>
          </w:tcPr>
          <w:p w14:paraId="38D29CD5" w14:textId="77777777" w:rsidR="005809DB" w:rsidRDefault="005809DB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4715" w:type="dxa"/>
          </w:tcPr>
          <w:p w14:paraId="02D77B1D" w14:textId="77777777" w:rsidR="005809DB" w:rsidRDefault="005809DB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 студента</w:t>
            </w:r>
          </w:p>
          <w:p w14:paraId="1F9AB1F2" w14:textId="77777777" w:rsidR="005809DB" w:rsidRDefault="005809DB">
            <w:pPr>
              <w:rPr>
                <w:i/>
                <w:sz w:val="16"/>
                <w:szCs w:val="16"/>
              </w:rPr>
            </w:pPr>
          </w:p>
        </w:tc>
      </w:tr>
    </w:tbl>
    <w:p w14:paraId="5957A376" w14:textId="77777777" w:rsidR="005809DB" w:rsidRDefault="005809DB" w:rsidP="005809DB">
      <w:pPr>
        <w:rPr>
          <w:rFonts w:eastAsia="Times New Roman"/>
          <w:sz w:val="24"/>
          <w:lang w:eastAsia="ru-RU"/>
        </w:rPr>
      </w:pPr>
      <w:r>
        <w:t xml:space="preserve">                                                             </w:t>
      </w:r>
    </w:p>
    <w:p w14:paraId="1226CA6D" w14:textId="77777777" w:rsidR="005809DB" w:rsidRDefault="005809DB" w:rsidP="005809DB"/>
    <w:p w14:paraId="753061EE" w14:textId="77777777" w:rsidR="005809DB" w:rsidRDefault="005809DB" w:rsidP="005809DB">
      <w:proofErr w:type="gramStart"/>
      <w:r>
        <w:t>« _</w:t>
      </w:r>
      <w:proofErr w:type="gramEnd"/>
      <w:r>
        <w:t xml:space="preserve">___ »___________20 __г. </w:t>
      </w:r>
    </w:p>
    <w:p w14:paraId="5C29D95A" w14:textId="77777777" w:rsidR="005809DB" w:rsidRDefault="005809DB" w:rsidP="005809DB">
      <w:pPr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от руки)</w:t>
      </w:r>
    </w:p>
    <w:p w14:paraId="58856D94" w14:textId="77777777" w:rsidR="005809DB" w:rsidRDefault="005809DB" w:rsidP="00544F66">
      <w:pPr>
        <w:jc w:val="both"/>
      </w:pPr>
    </w:p>
    <w:p w14:paraId="69DBB99E" w14:textId="763105BC" w:rsidR="00544F66" w:rsidRDefault="00680DE9" w:rsidP="00680DE9">
      <w:pPr>
        <w:pStyle w:val="1"/>
      </w:pPr>
      <w:r>
        <w:rPr>
          <w:i/>
          <w:iCs/>
        </w:rPr>
        <w:br w:type="column"/>
      </w:r>
      <w:bookmarkStart w:id="238" w:name="_Toc230037170"/>
      <w:bookmarkStart w:id="239" w:name="_Toc230090750"/>
      <w:bookmarkStart w:id="240" w:name="список-использованных-источников"/>
      <w:bookmarkEnd w:id="237"/>
      <w:r w:rsidR="00544F66">
        <w:lastRenderedPageBreak/>
        <w:t xml:space="preserve">СПИСОК </w:t>
      </w:r>
      <w:r w:rsidR="00544F66" w:rsidRPr="00680DE9">
        <w:t>ИСПОЛЬЗОВАННЫХ</w:t>
      </w:r>
      <w:r w:rsidR="00544F66">
        <w:t xml:space="preserve"> ИСТОЧНИКОВ</w:t>
      </w:r>
      <w:bookmarkEnd w:id="238"/>
      <w:bookmarkEnd w:id="239"/>
    </w:p>
    <w:p w14:paraId="152B0DA9" w14:textId="4A7F8963" w:rsidR="00544F66" w:rsidRDefault="00544F66" w:rsidP="00242DB7">
      <w:pPr>
        <w:numPr>
          <w:ilvl w:val="0"/>
          <w:numId w:val="138"/>
        </w:numPr>
        <w:ind w:hanging="11"/>
        <w:jc w:val="both"/>
      </w:pPr>
      <w:bookmarkStart w:id="241" w:name="нормативно-правовые-акты"/>
      <w:r>
        <w:t>Федеральный закон от 27.07.2006 № 152-ФЗ «О персональных данных» // Собрание законодательства РФ. — 2006. — № 31 (ч. I). — Ст. 3451.</w:t>
      </w:r>
      <w:bookmarkStart w:id="242" w:name="стандарты"/>
      <w:bookmarkEnd w:id="241"/>
    </w:p>
    <w:p w14:paraId="2FB7D680" w14:textId="77777777" w:rsidR="00544F66" w:rsidRPr="00544F66" w:rsidRDefault="00544F66" w:rsidP="00242DB7">
      <w:pPr>
        <w:numPr>
          <w:ilvl w:val="0"/>
          <w:numId w:val="139"/>
        </w:numPr>
        <w:ind w:hanging="11"/>
        <w:jc w:val="both"/>
        <w:rPr>
          <w:lang w:val="en-US"/>
        </w:rPr>
      </w:pPr>
      <w:r w:rsidRPr="00544F66">
        <w:rPr>
          <w:lang w:val="en-US"/>
        </w:rPr>
        <w:t xml:space="preserve">ISO/IEC 29500-1:2016. Information technology — Document description and processing languages — Office Open XML File Formats — Part 1: Fundamentals and Markup Language Reference. — </w:t>
      </w:r>
      <w:proofErr w:type="gramStart"/>
      <w:r w:rsidRPr="00544F66">
        <w:rPr>
          <w:lang w:val="en-US"/>
        </w:rPr>
        <w:t>Geneva :</w:t>
      </w:r>
      <w:proofErr w:type="gramEnd"/>
      <w:r w:rsidRPr="00544F66">
        <w:rPr>
          <w:lang w:val="en-US"/>
        </w:rPr>
        <w:t xml:space="preserve"> ISO, 2016.</w:t>
      </w:r>
    </w:p>
    <w:p w14:paraId="3AACB8A1" w14:textId="77777777" w:rsidR="00544F66" w:rsidRPr="00544F66" w:rsidRDefault="00544F66" w:rsidP="00242DB7">
      <w:pPr>
        <w:numPr>
          <w:ilvl w:val="0"/>
          <w:numId w:val="139"/>
        </w:numPr>
        <w:ind w:hanging="11"/>
        <w:jc w:val="both"/>
        <w:rPr>
          <w:lang w:val="en-US"/>
        </w:rPr>
      </w:pPr>
      <w:r w:rsidRPr="00544F66">
        <w:rPr>
          <w:lang w:val="en-US"/>
        </w:rPr>
        <w:t xml:space="preserve">ISO 32000-1:2008. Document management — Portable document format — Part 1: PDF 1.7. — </w:t>
      </w:r>
      <w:proofErr w:type="gramStart"/>
      <w:r w:rsidRPr="00544F66">
        <w:rPr>
          <w:lang w:val="en-US"/>
        </w:rPr>
        <w:t>Geneva :</w:t>
      </w:r>
      <w:proofErr w:type="gramEnd"/>
      <w:r w:rsidRPr="00544F66">
        <w:rPr>
          <w:lang w:val="en-US"/>
        </w:rPr>
        <w:t xml:space="preserve"> ISO, 2008.</w:t>
      </w:r>
    </w:p>
    <w:p w14:paraId="4F7DD031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bookmarkStart w:id="243" w:name="научные-публикации-и-монографии"/>
      <w:bookmarkEnd w:id="242"/>
      <w:r w:rsidRPr="00544F66">
        <w:rPr>
          <w:lang w:val="en-US"/>
        </w:rPr>
        <w:t>Gruber T. R. A translation approach to portable ontology specifications // Knowledge Acquisition. — 1993. — Vol. 5, № 2. — P. 199–220.</w:t>
      </w:r>
    </w:p>
    <w:p w14:paraId="28A8BE32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r w:rsidRPr="00544F66">
        <w:rPr>
          <w:lang w:val="en-US"/>
        </w:rPr>
        <w:t xml:space="preserve">The Description Logic Handbook: Theory, Implementation, and Applications / F. </w:t>
      </w:r>
      <w:proofErr w:type="spellStart"/>
      <w:r w:rsidRPr="00544F66">
        <w:rPr>
          <w:lang w:val="en-US"/>
        </w:rPr>
        <w:t>Baader</w:t>
      </w:r>
      <w:proofErr w:type="spellEnd"/>
      <w:r w:rsidRPr="00544F66">
        <w:rPr>
          <w:lang w:val="en-US"/>
        </w:rPr>
        <w:t xml:space="preserve">, D. </w:t>
      </w:r>
      <w:proofErr w:type="spellStart"/>
      <w:r w:rsidRPr="00544F66">
        <w:rPr>
          <w:lang w:val="en-US"/>
        </w:rPr>
        <w:t>Calvanese</w:t>
      </w:r>
      <w:proofErr w:type="spellEnd"/>
      <w:r w:rsidRPr="00544F66">
        <w:rPr>
          <w:lang w:val="en-US"/>
        </w:rPr>
        <w:t xml:space="preserve">, D. L. McGuinness, D. </w:t>
      </w:r>
      <w:proofErr w:type="spellStart"/>
      <w:r w:rsidRPr="00544F66">
        <w:rPr>
          <w:lang w:val="en-US"/>
        </w:rPr>
        <w:t>Nardi</w:t>
      </w:r>
      <w:proofErr w:type="spellEnd"/>
      <w:r w:rsidRPr="00544F66">
        <w:rPr>
          <w:lang w:val="en-US"/>
        </w:rPr>
        <w:t xml:space="preserve">, P. F. Patel-Schneider (Eds.). — 2nd ed. — </w:t>
      </w:r>
      <w:proofErr w:type="gramStart"/>
      <w:r w:rsidRPr="00544F66">
        <w:rPr>
          <w:lang w:val="en-US"/>
        </w:rPr>
        <w:t>Cambridge :</w:t>
      </w:r>
      <w:proofErr w:type="gramEnd"/>
      <w:r w:rsidRPr="00544F66">
        <w:rPr>
          <w:lang w:val="en-US"/>
        </w:rPr>
        <w:t xml:space="preserve"> Cambridge University Press, 2007. — 622 p.</w:t>
      </w:r>
    </w:p>
    <w:p w14:paraId="6C954832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proofErr w:type="spellStart"/>
      <w:r w:rsidRPr="00544F66">
        <w:rPr>
          <w:lang w:val="en-US"/>
        </w:rPr>
        <w:t>Maedche</w:t>
      </w:r>
      <w:proofErr w:type="spellEnd"/>
      <w:r w:rsidRPr="00544F66">
        <w:rPr>
          <w:lang w:val="en-US"/>
        </w:rPr>
        <w:t xml:space="preserve"> A., </w:t>
      </w:r>
      <w:proofErr w:type="spellStart"/>
      <w:r w:rsidRPr="00544F66">
        <w:rPr>
          <w:lang w:val="en-US"/>
        </w:rPr>
        <w:t>Staab</w:t>
      </w:r>
      <w:proofErr w:type="spellEnd"/>
      <w:r w:rsidRPr="00544F66">
        <w:rPr>
          <w:lang w:val="en-US"/>
        </w:rPr>
        <w:t xml:space="preserve"> S. Ontology Learning for the Semantic Web // IEEE Intelligent Systems. — 2001. — Vol. 16, № 2. — P. 72–79.</w:t>
      </w:r>
    </w:p>
    <w:p w14:paraId="35FFA3AB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r w:rsidRPr="00544F66">
        <w:rPr>
          <w:lang w:val="en-US"/>
        </w:rPr>
        <w:t xml:space="preserve">Cimiano P. Ontology Learning and Population from </w:t>
      </w:r>
      <w:proofErr w:type="gramStart"/>
      <w:r w:rsidRPr="00544F66">
        <w:rPr>
          <w:lang w:val="en-US"/>
        </w:rPr>
        <w:t>Text :</w:t>
      </w:r>
      <w:proofErr w:type="gramEnd"/>
      <w:r w:rsidRPr="00544F66">
        <w:rPr>
          <w:lang w:val="en-US"/>
        </w:rPr>
        <w:t xml:space="preserve"> Algorithms, Evaluation and Applications. — New </w:t>
      </w:r>
      <w:proofErr w:type="gramStart"/>
      <w:r w:rsidRPr="00544F66">
        <w:rPr>
          <w:lang w:val="en-US"/>
        </w:rPr>
        <w:t>York :</w:t>
      </w:r>
      <w:proofErr w:type="gramEnd"/>
      <w:r w:rsidRPr="00544F66">
        <w:rPr>
          <w:lang w:val="en-US"/>
        </w:rPr>
        <w:t xml:space="preserve"> Springer, 2006. — 347 p.</w:t>
      </w:r>
    </w:p>
    <w:p w14:paraId="2B36BA8D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r w:rsidRPr="00544F66">
        <w:rPr>
          <w:lang w:val="en-US"/>
        </w:rPr>
        <w:t xml:space="preserve">Nadeau D., </w:t>
      </w:r>
      <w:proofErr w:type="spellStart"/>
      <w:r w:rsidRPr="00544F66">
        <w:rPr>
          <w:lang w:val="en-US"/>
        </w:rPr>
        <w:t>Sekine</w:t>
      </w:r>
      <w:proofErr w:type="spellEnd"/>
      <w:r w:rsidRPr="00544F66">
        <w:rPr>
          <w:lang w:val="en-US"/>
        </w:rPr>
        <w:t xml:space="preserve"> S. A survey of named entity recognition and classification // </w:t>
      </w:r>
      <w:proofErr w:type="spellStart"/>
      <w:r w:rsidRPr="00544F66">
        <w:rPr>
          <w:lang w:val="en-US"/>
        </w:rPr>
        <w:t>Lingvisticae</w:t>
      </w:r>
      <w:proofErr w:type="spellEnd"/>
      <w:r w:rsidRPr="00544F66">
        <w:rPr>
          <w:lang w:val="en-US"/>
        </w:rPr>
        <w:t xml:space="preserve"> </w:t>
      </w:r>
      <w:proofErr w:type="spellStart"/>
      <w:r w:rsidRPr="00544F66">
        <w:rPr>
          <w:lang w:val="en-US"/>
        </w:rPr>
        <w:t>Investigationes</w:t>
      </w:r>
      <w:proofErr w:type="spellEnd"/>
      <w:r w:rsidRPr="00544F66">
        <w:rPr>
          <w:lang w:val="en-US"/>
        </w:rPr>
        <w:t>. — 2007. — Vol. 30, № 1. — P. 3–26.</w:t>
      </w:r>
    </w:p>
    <w:p w14:paraId="6D9F8E7C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r w:rsidRPr="00544F66">
        <w:rPr>
          <w:lang w:val="en-US"/>
        </w:rPr>
        <w:t>Brown T. B., Mann B., Ryder N. et al. Language Models are Few-Shot Learners // Advances in Neural Information Processing Systems 33 (</w:t>
      </w:r>
      <w:proofErr w:type="spellStart"/>
      <w:r w:rsidRPr="00544F66">
        <w:rPr>
          <w:lang w:val="en-US"/>
        </w:rPr>
        <w:t>NeurIPS</w:t>
      </w:r>
      <w:proofErr w:type="spellEnd"/>
      <w:r w:rsidRPr="00544F66">
        <w:rPr>
          <w:lang w:val="en-US"/>
        </w:rPr>
        <w:t xml:space="preserve"> 2020). — 2020. — P. 1877–1901.</w:t>
      </w:r>
    </w:p>
    <w:p w14:paraId="1D2A0E08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r w:rsidRPr="00544F66">
        <w:rPr>
          <w:lang w:val="en-US"/>
        </w:rPr>
        <w:t xml:space="preserve">Lopez P. GROBID: Combining Automatic Bibliographic Data Recognition and Term Extraction for Scholarship Publications // Proceedings of the 13th European Conference on Research and Advanced Technology for </w:t>
      </w:r>
      <w:r w:rsidRPr="00544F66">
        <w:rPr>
          <w:lang w:val="en-US"/>
        </w:rPr>
        <w:lastRenderedPageBreak/>
        <w:t xml:space="preserve">Digital Libraries (ECDL 2009). — Berlin, </w:t>
      </w:r>
      <w:proofErr w:type="gramStart"/>
      <w:r w:rsidRPr="00544F66">
        <w:rPr>
          <w:lang w:val="en-US"/>
        </w:rPr>
        <w:t>Heidelberg :</w:t>
      </w:r>
      <w:proofErr w:type="gramEnd"/>
      <w:r w:rsidRPr="00544F66">
        <w:rPr>
          <w:lang w:val="en-US"/>
        </w:rPr>
        <w:t xml:space="preserve"> Springer, 2009. — P. 473–474.</w:t>
      </w:r>
    </w:p>
    <w:p w14:paraId="7168FA6E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proofErr w:type="spellStart"/>
      <w:r w:rsidRPr="00544F66">
        <w:rPr>
          <w:lang w:val="en-US"/>
        </w:rPr>
        <w:t>Knoblock</w:t>
      </w:r>
      <w:proofErr w:type="spellEnd"/>
      <w:r w:rsidRPr="00544F66">
        <w:rPr>
          <w:lang w:val="en-US"/>
        </w:rPr>
        <w:t xml:space="preserve"> C. A., </w:t>
      </w:r>
      <w:proofErr w:type="spellStart"/>
      <w:r w:rsidRPr="00544F66">
        <w:rPr>
          <w:lang w:val="en-US"/>
        </w:rPr>
        <w:t>Szekely</w:t>
      </w:r>
      <w:proofErr w:type="spellEnd"/>
      <w:r w:rsidRPr="00544F66">
        <w:rPr>
          <w:lang w:val="en-US"/>
        </w:rPr>
        <w:t xml:space="preserve"> P., </w:t>
      </w:r>
      <w:proofErr w:type="spellStart"/>
      <w:r w:rsidRPr="00544F66">
        <w:rPr>
          <w:lang w:val="en-US"/>
        </w:rPr>
        <w:t>Ambite</w:t>
      </w:r>
      <w:proofErr w:type="spellEnd"/>
      <w:r w:rsidRPr="00544F66">
        <w:rPr>
          <w:lang w:val="en-US"/>
        </w:rPr>
        <w:t xml:space="preserve"> J. L. et al. Semi-automatically Mapping Structured Sources into the Semantic Web // Proceedings of the 9th Extended Semantic Web Conference (ESWC 2012). — LNCS, vol. 7295. — Berlin, </w:t>
      </w:r>
      <w:proofErr w:type="gramStart"/>
      <w:r w:rsidRPr="00544F66">
        <w:rPr>
          <w:lang w:val="en-US"/>
        </w:rPr>
        <w:t>Heidelberg :</w:t>
      </w:r>
      <w:proofErr w:type="gramEnd"/>
      <w:r w:rsidRPr="00544F66">
        <w:rPr>
          <w:lang w:val="en-US"/>
        </w:rPr>
        <w:t xml:space="preserve"> Springer, 2012. — P. 375–390.</w:t>
      </w:r>
    </w:p>
    <w:p w14:paraId="635C50A2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proofErr w:type="spellStart"/>
      <w:r w:rsidRPr="00544F66">
        <w:rPr>
          <w:lang w:val="en-US"/>
        </w:rPr>
        <w:t>Corcoglioniti</w:t>
      </w:r>
      <w:proofErr w:type="spellEnd"/>
      <w:r w:rsidRPr="00544F66">
        <w:rPr>
          <w:lang w:val="en-US"/>
        </w:rPr>
        <w:t xml:space="preserve"> F., </w:t>
      </w:r>
      <w:proofErr w:type="spellStart"/>
      <w:r w:rsidRPr="00544F66">
        <w:rPr>
          <w:lang w:val="en-US"/>
        </w:rPr>
        <w:t>Rospocher</w:t>
      </w:r>
      <w:proofErr w:type="spellEnd"/>
      <w:r w:rsidRPr="00544F66">
        <w:rPr>
          <w:lang w:val="en-US"/>
        </w:rPr>
        <w:t xml:space="preserve"> M., </w:t>
      </w:r>
      <w:proofErr w:type="spellStart"/>
      <w:r w:rsidRPr="00544F66">
        <w:rPr>
          <w:lang w:val="en-US"/>
        </w:rPr>
        <w:t>Cattoni</w:t>
      </w:r>
      <w:proofErr w:type="spellEnd"/>
      <w:r w:rsidRPr="00544F66">
        <w:rPr>
          <w:lang w:val="en-US"/>
        </w:rPr>
        <w:t xml:space="preserve"> R., </w:t>
      </w:r>
      <w:proofErr w:type="spellStart"/>
      <w:r w:rsidRPr="00544F66">
        <w:rPr>
          <w:lang w:val="en-US"/>
        </w:rPr>
        <w:t>Magnini</w:t>
      </w:r>
      <w:proofErr w:type="spellEnd"/>
      <w:r w:rsidRPr="00544F66">
        <w:rPr>
          <w:lang w:val="en-US"/>
        </w:rPr>
        <w:t xml:space="preserve"> B., Serafini L. Interlinking Unstructured and Structured Knowledge in an Integrated Framework // Proceedings of the 7th IEEE International Conference on Semantic Computing (ICSC 2013). — Irvine, </w:t>
      </w:r>
      <w:proofErr w:type="gramStart"/>
      <w:r w:rsidRPr="00544F66">
        <w:rPr>
          <w:lang w:val="en-US"/>
        </w:rPr>
        <w:t>CA :</w:t>
      </w:r>
      <w:proofErr w:type="gramEnd"/>
      <w:r w:rsidRPr="00544F66">
        <w:rPr>
          <w:lang w:val="en-US"/>
        </w:rPr>
        <w:t xml:space="preserve"> IEEE, 2013. — P. 40–47.</w:t>
      </w:r>
    </w:p>
    <w:p w14:paraId="678E4EA9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proofErr w:type="spellStart"/>
      <w:r w:rsidRPr="00544F66">
        <w:rPr>
          <w:lang w:val="en-US"/>
        </w:rPr>
        <w:t>Korobov</w:t>
      </w:r>
      <w:proofErr w:type="spellEnd"/>
      <w:r w:rsidRPr="00544F66">
        <w:rPr>
          <w:lang w:val="en-US"/>
        </w:rPr>
        <w:t xml:space="preserve"> M. Morphological Analyzer and Generator for Russian and Ukrainian Languages // Analysis of Images, Social Networks and Texts (AIST 2015). — Communications in Computer and Information Science, vol. 542. — </w:t>
      </w:r>
      <w:proofErr w:type="gramStart"/>
      <w:r w:rsidRPr="00544F66">
        <w:rPr>
          <w:lang w:val="en-US"/>
        </w:rPr>
        <w:t>Cham :</w:t>
      </w:r>
      <w:proofErr w:type="gramEnd"/>
      <w:r w:rsidRPr="00544F66">
        <w:rPr>
          <w:lang w:val="en-US"/>
        </w:rPr>
        <w:t xml:space="preserve"> Springer, 2015. — P. 320–332.</w:t>
      </w:r>
    </w:p>
    <w:p w14:paraId="596C943E" w14:textId="77777777" w:rsidR="00544F66" w:rsidRPr="00544F66" w:rsidRDefault="00544F66" w:rsidP="00242DB7">
      <w:pPr>
        <w:numPr>
          <w:ilvl w:val="0"/>
          <w:numId w:val="140"/>
        </w:numPr>
        <w:ind w:hanging="11"/>
        <w:jc w:val="both"/>
        <w:rPr>
          <w:lang w:val="en-US"/>
        </w:rPr>
      </w:pPr>
      <w:proofErr w:type="spellStart"/>
      <w:r w:rsidRPr="00544F66">
        <w:rPr>
          <w:lang w:val="en-US"/>
        </w:rPr>
        <w:t>Mattmann</w:t>
      </w:r>
      <w:proofErr w:type="spellEnd"/>
      <w:r w:rsidRPr="00544F66">
        <w:rPr>
          <w:lang w:val="en-US"/>
        </w:rPr>
        <w:t xml:space="preserve"> C. A., Zitting J. L. Tika in Action. — Greenwich, </w:t>
      </w:r>
      <w:proofErr w:type="gramStart"/>
      <w:r w:rsidRPr="00544F66">
        <w:rPr>
          <w:lang w:val="en-US"/>
        </w:rPr>
        <w:t>CT :</w:t>
      </w:r>
      <w:proofErr w:type="gramEnd"/>
      <w:r w:rsidRPr="00544F66">
        <w:rPr>
          <w:lang w:val="en-US"/>
        </w:rPr>
        <w:t xml:space="preserve"> Manning Publications, 2011. — 256 p.</w:t>
      </w:r>
    </w:p>
    <w:p w14:paraId="071EC82B" w14:textId="77777777" w:rsidR="00544F66" w:rsidRPr="00544F66" w:rsidRDefault="00544F66" w:rsidP="00242DB7">
      <w:pPr>
        <w:numPr>
          <w:ilvl w:val="0"/>
          <w:numId w:val="141"/>
        </w:numPr>
        <w:ind w:hanging="11"/>
        <w:jc w:val="both"/>
        <w:rPr>
          <w:lang w:val="en-US"/>
        </w:rPr>
      </w:pPr>
      <w:bookmarkStart w:id="244" w:name="технические-рекомендации-w3c"/>
      <w:bookmarkEnd w:id="243"/>
      <w:r w:rsidRPr="00544F66">
        <w:rPr>
          <w:lang w:val="en-US"/>
        </w:rPr>
        <w:t>OWL 2 Web Ontology Language Document Overview (Second Edition</w:t>
      </w:r>
      <w:proofErr w:type="gramStart"/>
      <w:r w:rsidRPr="00544F66">
        <w:rPr>
          <w:lang w:val="en-US"/>
        </w:rPr>
        <w:t>) :</w:t>
      </w:r>
      <w:proofErr w:type="gramEnd"/>
      <w:r w:rsidRPr="00544F66">
        <w:rPr>
          <w:lang w:val="en-US"/>
        </w:rPr>
        <w:t xml:space="preserve"> W3C Recommendation 11 December 2012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https://www.w3.org/TR/owl2-overview/</w:t>
      </w:r>
    </w:p>
    <w:p w14:paraId="42F1C9CD" w14:textId="77777777" w:rsidR="00544F66" w:rsidRPr="00544F66" w:rsidRDefault="00544F66" w:rsidP="00242DB7">
      <w:pPr>
        <w:numPr>
          <w:ilvl w:val="0"/>
          <w:numId w:val="141"/>
        </w:numPr>
        <w:ind w:hanging="11"/>
        <w:jc w:val="both"/>
        <w:rPr>
          <w:lang w:val="en-US"/>
        </w:rPr>
      </w:pPr>
      <w:r w:rsidRPr="00544F66">
        <w:rPr>
          <w:lang w:val="en-US"/>
        </w:rPr>
        <w:t xml:space="preserve">RDF 1.1 Concepts and Abstract </w:t>
      </w:r>
      <w:proofErr w:type="gramStart"/>
      <w:r w:rsidRPr="00544F66">
        <w:rPr>
          <w:lang w:val="en-US"/>
        </w:rPr>
        <w:t>Syntax :</w:t>
      </w:r>
      <w:proofErr w:type="gramEnd"/>
      <w:r w:rsidRPr="00544F66">
        <w:rPr>
          <w:lang w:val="en-US"/>
        </w:rPr>
        <w:t xml:space="preserve"> W3C Recommendation 25 February 2014 / R. </w:t>
      </w:r>
      <w:proofErr w:type="spellStart"/>
      <w:r w:rsidRPr="00544F66">
        <w:rPr>
          <w:lang w:val="en-US"/>
        </w:rPr>
        <w:t>Cyganiak</w:t>
      </w:r>
      <w:proofErr w:type="spellEnd"/>
      <w:r w:rsidRPr="00544F66">
        <w:rPr>
          <w:lang w:val="en-US"/>
        </w:rPr>
        <w:t xml:space="preserve">, D. Wood, M. </w:t>
      </w:r>
      <w:proofErr w:type="spellStart"/>
      <w:r w:rsidRPr="00544F66">
        <w:rPr>
          <w:lang w:val="en-US"/>
        </w:rPr>
        <w:t>Lanthaler</w:t>
      </w:r>
      <w:proofErr w:type="spellEnd"/>
      <w:r w:rsidRPr="00544F66">
        <w:rPr>
          <w:lang w:val="en-US"/>
        </w:rPr>
        <w:t xml:space="preserve">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https://www.w3.org/TR/rdf11-concepts/</w:t>
      </w:r>
    </w:p>
    <w:p w14:paraId="78A6D74F" w14:textId="77777777" w:rsidR="00544F66" w:rsidRPr="00544F66" w:rsidRDefault="00544F66" w:rsidP="00242DB7">
      <w:pPr>
        <w:numPr>
          <w:ilvl w:val="0"/>
          <w:numId w:val="142"/>
        </w:numPr>
        <w:ind w:hanging="11"/>
        <w:jc w:val="both"/>
        <w:rPr>
          <w:lang w:val="en-US"/>
        </w:rPr>
      </w:pPr>
      <w:bookmarkStart w:id="245" w:name="документации-программных-средств"/>
      <w:bookmarkEnd w:id="244"/>
      <w:r w:rsidRPr="00544F66">
        <w:rPr>
          <w:lang w:val="en-US"/>
        </w:rPr>
        <w:t>Apache Tika — a content analysis toolkit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https://tika.apache.org/</w:t>
      </w:r>
    </w:p>
    <w:p w14:paraId="339EFC2B" w14:textId="77777777" w:rsidR="00544F66" w:rsidRDefault="00544F66" w:rsidP="00242DB7">
      <w:pPr>
        <w:numPr>
          <w:ilvl w:val="0"/>
          <w:numId w:val="142"/>
        </w:numPr>
        <w:ind w:hanging="11"/>
        <w:jc w:val="both"/>
      </w:pPr>
      <w:r>
        <w:t xml:space="preserve">GROBID </w:t>
      </w:r>
      <w:proofErr w:type="spellStart"/>
      <w:r>
        <w:t>Documentation</w:t>
      </w:r>
      <w:proofErr w:type="spellEnd"/>
      <w:r>
        <w:t xml:space="preserve"> [Электронный ресурс]. — URL: https://grobid.readthedocs.io/</w:t>
      </w:r>
    </w:p>
    <w:p w14:paraId="753CCADF" w14:textId="77777777" w:rsidR="00544F66" w:rsidRPr="00544F66" w:rsidRDefault="00544F66" w:rsidP="00242DB7">
      <w:pPr>
        <w:numPr>
          <w:ilvl w:val="0"/>
          <w:numId w:val="142"/>
        </w:numPr>
        <w:ind w:hanging="11"/>
        <w:jc w:val="both"/>
        <w:rPr>
          <w:lang w:val="en-US"/>
        </w:rPr>
      </w:pPr>
      <w:proofErr w:type="gramStart"/>
      <w:r w:rsidRPr="00544F66">
        <w:rPr>
          <w:lang w:val="en-US"/>
        </w:rPr>
        <w:t>Karma :</w:t>
      </w:r>
      <w:proofErr w:type="gramEnd"/>
      <w:r w:rsidRPr="00544F66">
        <w:rPr>
          <w:lang w:val="en-US"/>
        </w:rPr>
        <w:t xml:space="preserve"> A Data Integration Tool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https://usc-isi-i2.github.io/karma/</w:t>
      </w:r>
    </w:p>
    <w:p w14:paraId="383FB144" w14:textId="77777777" w:rsidR="00544F66" w:rsidRPr="00544F66" w:rsidRDefault="00544F66" w:rsidP="00242DB7">
      <w:pPr>
        <w:numPr>
          <w:ilvl w:val="0"/>
          <w:numId w:val="142"/>
        </w:numPr>
        <w:ind w:hanging="11"/>
        <w:jc w:val="both"/>
        <w:rPr>
          <w:lang w:val="en-US"/>
        </w:rPr>
      </w:pPr>
      <w:r w:rsidRPr="00544F66">
        <w:rPr>
          <w:lang w:val="en-US"/>
        </w:rPr>
        <w:t>Google Cloud Document AI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https://cloud.google.com/document-ai</w:t>
      </w:r>
    </w:p>
    <w:p w14:paraId="7E80590A" w14:textId="77777777" w:rsidR="00544F66" w:rsidRPr="00544F66" w:rsidRDefault="00544F66" w:rsidP="00242DB7">
      <w:pPr>
        <w:numPr>
          <w:ilvl w:val="0"/>
          <w:numId w:val="142"/>
        </w:numPr>
        <w:ind w:hanging="11"/>
        <w:jc w:val="both"/>
        <w:rPr>
          <w:lang w:val="en-US"/>
        </w:rPr>
      </w:pPr>
      <w:r w:rsidRPr="00544F66">
        <w:rPr>
          <w:lang w:val="en-US"/>
        </w:rPr>
        <w:lastRenderedPageBreak/>
        <w:t>Microsoft Azure AI Document Intelligence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https://azure.microsoft.com/en-us/products/ai-services/ai-document-intelligence</w:t>
      </w:r>
    </w:p>
    <w:p w14:paraId="1CE4BE95" w14:textId="77777777" w:rsidR="00544F66" w:rsidRDefault="00544F66" w:rsidP="00242DB7">
      <w:pPr>
        <w:numPr>
          <w:ilvl w:val="0"/>
          <w:numId w:val="142"/>
        </w:numPr>
        <w:ind w:hanging="11"/>
        <w:jc w:val="both"/>
      </w:pPr>
      <w:r>
        <w:t xml:space="preserve">Amazon </w:t>
      </w:r>
      <w:proofErr w:type="spellStart"/>
      <w:r>
        <w:t>Textract</w:t>
      </w:r>
      <w:proofErr w:type="spellEnd"/>
      <w:r>
        <w:t xml:space="preserve"> [Электронный ресурс]. — URL: https://aws.amazon.com/textract/</w:t>
      </w:r>
    </w:p>
    <w:p w14:paraId="0E702DFA" w14:textId="77777777" w:rsidR="00544F66" w:rsidRPr="00544F66" w:rsidRDefault="00544F66" w:rsidP="00242DB7">
      <w:pPr>
        <w:numPr>
          <w:ilvl w:val="0"/>
          <w:numId w:val="142"/>
        </w:numPr>
        <w:ind w:hanging="11"/>
        <w:jc w:val="both"/>
        <w:rPr>
          <w:lang w:val="en-US"/>
        </w:rPr>
      </w:pPr>
      <w:r w:rsidRPr="00544F66">
        <w:rPr>
          <w:lang w:val="en-US"/>
        </w:rPr>
        <w:t>The Python Language Reference, version 3.11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https://docs.python.org/3.11/reference/</w:t>
      </w:r>
    </w:p>
    <w:p w14:paraId="00A08D1E" w14:textId="77777777" w:rsidR="00544F66" w:rsidRPr="00544F66" w:rsidRDefault="00544F66" w:rsidP="00242DB7">
      <w:pPr>
        <w:numPr>
          <w:ilvl w:val="0"/>
          <w:numId w:val="142"/>
        </w:numPr>
        <w:ind w:hanging="11"/>
        <w:jc w:val="both"/>
        <w:rPr>
          <w:lang w:val="en-US"/>
        </w:rPr>
      </w:pPr>
      <w:r w:rsidRPr="00544F66">
        <w:rPr>
          <w:lang w:val="en-US"/>
        </w:rPr>
        <w:t>Qt for Python (PySide6) Documentation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https://doc.qt.io/qtforpython-6/</w:t>
      </w:r>
    </w:p>
    <w:p w14:paraId="2A525B57" w14:textId="77777777" w:rsidR="00544F66" w:rsidRPr="00544F66" w:rsidRDefault="00544F66" w:rsidP="00242DB7">
      <w:pPr>
        <w:numPr>
          <w:ilvl w:val="0"/>
          <w:numId w:val="142"/>
        </w:numPr>
        <w:ind w:hanging="11"/>
        <w:jc w:val="both"/>
        <w:rPr>
          <w:lang w:val="en-US"/>
        </w:rPr>
      </w:pPr>
      <w:proofErr w:type="spellStart"/>
      <w:r w:rsidRPr="00544F66">
        <w:rPr>
          <w:lang w:val="en-US"/>
        </w:rPr>
        <w:t>RDFLib</w:t>
      </w:r>
      <w:proofErr w:type="spellEnd"/>
      <w:r w:rsidRPr="00544F66">
        <w:rPr>
          <w:lang w:val="en-US"/>
        </w:rPr>
        <w:t xml:space="preserve"> Documentation [</w:t>
      </w:r>
      <w:r>
        <w:t>Электронный</w:t>
      </w:r>
      <w:r w:rsidRPr="00544F66">
        <w:rPr>
          <w:lang w:val="en-US"/>
        </w:rPr>
        <w:t xml:space="preserve"> </w:t>
      </w:r>
      <w:r>
        <w:t>ресурс</w:t>
      </w:r>
      <w:r w:rsidRPr="00544F66">
        <w:rPr>
          <w:lang w:val="en-US"/>
        </w:rPr>
        <w:t>]. — URL: https://rdflib.readthedocs.io/</w:t>
      </w:r>
    </w:p>
    <w:p w14:paraId="3486EF3A" w14:textId="721507C7" w:rsidR="00FB209A" w:rsidRPr="00397E43" w:rsidRDefault="00544F66" w:rsidP="00242DB7">
      <w:pPr>
        <w:numPr>
          <w:ilvl w:val="0"/>
          <w:numId w:val="142"/>
        </w:numPr>
        <w:ind w:hanging="11"/>
        <w:jc w:val="both"/>
        <w:rPr>
          <w:rStyle w:val="af1"/>
          <w:color w:val="000000" w:themeColor="text1"/>
          <w:u w:val="none"/>
        </w:rPr>
      </w:pPr>
      <w:r>
        <w:t xml:space="preserve">OpenAI Python Library [Электронный ресурс]. — URL: </w:t>
      </w:r>
      <w:hyperlink r:id="rId18" w:history="1">
        <w:r w:rsidR="00FB209A" w:rsidRPr="00680DE9">
          <w:rPr>
            <w:rStyle w:val="af1"/>
            <w:color w:val="auto"/>
          </w:rPr>
          <w:t>https://github.com/openai/openai-python</w:t>
        </w:r>
      </w:hyperlink>
    </w:p>
    <w:p w14:paraId="62F83EA4" w14:textId="70A0269B" w:rsidR="00397E43" w:rsidRDefault="00397E43">
      <w:pPr>
        <w:spacing w:after="160" w:line="278" w:lineRule="auto"/>
        <w:ind w:firstLine="0"/>
        <w:rPr>
          <w:rStyle w:val="af1"/>
          <w:color w:val="auto"/>
        </w:rPr>
      </w:pPr>
      <w:r>
        <w:rPr>
          <w:rStyle w:val="af1"/>
          <w:color w:val="auto"/>
        </w:rPr>
        <w:br w:type="page"/>
      </w:r>
    </w:p>
    <w:p w14:paraId="4DBA853B" w14:textId="0930FE36" w:rsidR="00544F66" w:rsidRDefault="00397E43" w:rsidP="009A7D92">
      <w:pPr>
        <w:pStyle w:val="1"/>
        <w:ind w:hanging="11"/>
      </w:pPr>
      <w:bookmarkStart w:id="246" w:name="приложения"/>
      <w:bookmarkStart w:id="247" w:name="_Toc230037172"/>
      <w:bookmarkStart w:id="248" w:name="_Toc230090752"/>
      <w:bookmarkStart w:id="249" w:name="приложение-а"/>
      <w:bookmarkEnd w:id="240"/>
      <w:bookmarkEnd w:id="245"/>
      <w:r>
        <w:lastRenderedPageBreak/>
        <w:t>ПРИЛОЖЕНИЕ</w:t>
      </w:r>
      <w:r w:rsidR="00544F66">
        <w:t xml:space="preserve"> А</w:t>
      </w:r>
      <w:bookmarkEnd w:id="247"/>
      <w:bookmarkEnd w:id="248"/>
    </w:p>
    <w:p w14:paraId="448D4BC4" w14:textId="11151FEF" w:rsidR="003152E0" w:rsidRPr="003152E0" w:rsidRDefault="003152E0" w:rsidP="003152E0">
      <w:pPr>
        <w:ind w:firstLine="0"/>
        <w:rPr>
          <w:lang w:val="en-US"/>
        </w:rPr>
      </w:pPr>
      <w:bookmarkStart w:id="250" w:name="приложение-б"/>
      <w:bookmarkStart w:id="251" w:name="пример-документа-в-формате-uddm"/>
      <w:bookmarkEnd w:id="249"/>
      <w:r w:rsidRPr="003152E0">
        <w:rPr>
          <w:noProof/>
          <w:lang w:val="en-US"/>
        </w:rPr>
        <w:drawing>
          <wp:inline distT="0" distB="0" distL="0" distR="0" wp14:anchorId="7276C38D" wp14:editId="384E870B">
            <wp:extent cx="5939790" cy="5962650"/>
            <wp:effectExtent l="19050" t="19050" r="2286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6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1EEF4" w14:textId="74E2794E" w:rsidR="00F01DC6" w:rsidRDefault="00F01DC6" w:rsidP="00F01DC6">
      <w:pPr>
        <w:jc w:val="center"/>
      </w:pPr>
      <w:r>
        <w:t xml:space="preserve">Рисунок А.1 </w:t>
      </w:r>
      <w:r w:rsidRPr="002B5F3F">
        <w:t>—</w:t>
      </w:r>
      <w:r>
        <w:t xml:space="preserve"> </w:t>
      </w:r>
      <w:r>
        <w:t>Краткий пример документа в унифицированном формате</w:t>
      </w:r>
    </w:p>
    <w:p w14:paraId="352E1462" w14:textId="3D23CC73" w:rsidR="00397E43" w:rsidRDefault="00397E43">
      <w:pPr>
        <w:spacing w:after="160" w:line="278" w:lineRule="auto"/>
        <w:ind w:firstLine="0"/>
      </w:pPr>
      <w:r>
        <w:br w:type="page"/>
      </w:r>
    </w:p>
    <w:p w14:paraId="2BB4B7F2" w14:textId="0584A715" w:rsidR="00544F66" w:rsidRPr="0053438B" w:rsidRDefault="00397E43" w:rsidP="00F01DC6">
      <w:pPr>
        <w:pStyle w:val="1"/>
      </w:pPr>
      <w:bookmarkStart w:id="252" w:name="_Toc230037173"/>
      <w:bookmarkStart w:id="253" w:name="_Toc230090753"/>
      <w:bookmarkStart w:id="254" w:name="приложение-в"/>
      <w:bookmarkEnd w:id="250"/>
      <w:bookmarkEnd w:id="251"/>
      <w:r>
        <w:lastRenderedPageBreak/>
        <w:t>ПРИЛОЖЕНИЕ</w:t>
      </w:r>
      <w:r>
        <w:t xml:space="preserve"> </w:t>
      </w:r>
      <w:r w:rsidR="0053438B">
        <w:t>Б</w:t>
      </w:r>
      <w:bookmarkEnd w:id="252"/>
      <w:bookmarkEnd w:id="253"/>
    </w:p>
    <w:p w14:paraId="41FF50CF" w14:textId="79B1EE86" w:rsidR="00D23D1C" w:rsidRDefault="00D23D1C" w:rsidP="00D23D1C">
      <w:pPr>
        <w:ind w:firstLine="0"/>
      </w:pPr>
      <w:bookmarkStart w:id="255" w:name="фрагмент-схемы-онтологии-кафедры"/>
      <w:r w:rsidRPr="00D23D1C">
        <w:rPr>
          <w:noProof/>
        </w:rPr>
        <w:drawing>
          <wp:inline distT="0" distB="0" distL="0" distR="0" wp14:anchorId="3A18900D" wp14:editId="46EF15AB">
            <wp:extent cx="5939790" cy="4248150"/>
            <wp:effectExtent l="19050" t="19050" r="2286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FF506" w14:textId="1C71053E" w:rsidR="00F01DC6" w:rsidRDefault="00F01DC6" w:rsidP="00F01DC6">
      <w:pPr>
        <w:ind w:firstLine="0"/>
        <w:jc w:val="center"/>
      </w:pPr>
      <w:r>
        <w:t xml:space="preserve">Рисунок Б.1 </w:t>
      </w:r>
      <w:r w:rsidRPr="002B5F3F">
        <w:t>—</w:t>
      </w:r>
      <w:r>
        <w:t xml:space="preserve"> </w:t>
      </w:r>
      <w:r>
        <w:t>Схема онтологии кафедры</w:t>
      </w:r>
    </w:p>
    <w:p w14:paraId="14DABDD0" w14:textId="236A6C7F" w:rsidR="00397E43" w:rsidRDefault="00397E43">
      <w:pPr>
        <w:spacing w:after="160" w:line="278" w:lineRule="auto"/>
        <w:ind w:firstLine="0"/>
      </w:pPr>
      <w:r>
        <w:br w:type="page"/>
      </w:r>
    </w:p>
    <w:p w14:paraId="0B0B3C9A" w14:textId="67CBC356" w:rsidR="00544F66" w:rsidRDefault="00397E43" w:rsidP="00397E43">
      <w:pPr>
        <w:pStyle w:val="1"/>
      </w:pPr>
      <w:bookmarkStart w:id="256" w:name="_Toc230037174"/>
      <w:bookmarkStart w:id="257" w:name="_Toc230090754"/>
      <w:bookmarkStart w:id="258" w:name="приложение-г"/>
      <w:bookmarkEnd w:id="254"/>
      <w:bookmarkEnd w:id="255"/>
      <w:r>
        <w:lastRenderedPageBreak/>
        <w:t>ПРИЛОЖЕНИЕ</w:t>
      </w:r>
      <w:r>
        <w:t xml:space="preserve"> </w:t>
      </w:r>
      <w:r w:rsidR="00003B3D">
        <w:t>В</w:t>
      </w:r>
      <w:bookmarkEnd w:id="256"/>
      <w:bookmarkEnd w:id="257"/>
    </w:p>
    <w:p w14:paraId="76C567A0" w14:textId="60A4B282" w:rsidR="00D044EF" w:rsidRDefault="00D044EF" w:rsidP="00D044EF">
      <w:pPr>
        <w:ind w:firstLine="0"/>
      </w:pPr>
      <w:bookmarkStart w:id="259" w:name="пример-кода-шаблона-извлечения-знаний"/>
      <w:r w:rsidRPr="00D044EF">
        <w:rPr>
          <w:noProof/>
        </w:rPr>
        <w:drawing>
          <wp:inline distT="0" distB="0" distL="0" distR="0" wp14:anchorId="296111B9" wp14:editId="2EB20AC7">
            <wp:extent cx="5939790" cy="7771130"/>
            <wp:effectExtent l="19050" t="19050" r="22860" b="203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71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246"/>
    <w:bookmarkEnd w:id="258"/>
    <w:bookmarkEnd w:id="259"/>
    <w:p w14:paraId="11F4D744" w14:textId="1626CB28" w:rsidR="00F01DC6" w:rsidRDefault="00F01DC6" w:rsidP="00F01DC6">
      <w:pPr>
        <w:jc w:val="center"/>
      </w:pPr>
      <w:r>
        <w:t xml:space="preserve">Рисунок В.1 </w:t>
      </w:r>
      <w:r w:rsidRPr="002B5F3F">
        <w:t>—</w:t>
      </w:r>
      <w:r>
        <w:t xml:space="preserve"> Пример кода шаблона извлечения знаний</w:t>
      </w:r>
    </w:p>
    <w:p w14:paraId="50B4074B" w14:textId="17EA0F9C" w:rsidR="00F01DC6" w:rsidRDefault="00F01DC6">
      <w:pPr>
        <w:spacing w:after="160" w:line="278" w:lineRule="auto"/>
        <w:ind w:firstLine="0"/>
      </w:pPr>
      <w:r>
        <w:br w:type="page"/>
      </w:r>
    </w:p>
    <w:p w14:paraId="096580EF" w14:textId="7F433AF6" w:rsidR="00061215" w:rsidRDefault="00397E43" w:rsidP="00397E43">
      <w:pPr>
        <w:pStyle w:val="1"/>
        <w:rPr>
          <w:lang w:val="en-US"/>
        </w:rPr>
      </w:pPr>
      <w:r>
        <w:lastRenderedPageBreak/>
        <w:t>ПРИЛОЖЕНИЕ</w:t>
      </w:r>
      <w:r>
        <w:t xml:space="preserve"> Г</w:t>
      </w:r>
    </w:p>
    <w:p w14:paraId="3BD35D5A" w14:textId="77777777" w:rsidR="00C87CD7" w:rsidRDefault="00C87CD7" w:rsidP="00C87CD7">
      <w:pPr>
        <w:rPr>
          <w:lang w:val="en-US"/>
        </w:rPr>
      </w:pPr>
    </w:p>
    <w:p w14:paraId="42AC4C9B" w14:textId="77777777" w:rsidR="00C87CD7" w:rsidRDefault="00C87CD7" w:rsidP="00C87CD7">
      <w:pPr>
        <w:rPr>
          <w:lang w:val="en-US"/>
        </w:rPr>
      </w:pPr>
    </w:p>
    <w:p w14:paraId="15EDB7EF" w14:textId="77777777" w:rsidR="00C87CD7" w:rsidRDefault="00C87CD7" w:rsidP="00C87CD7">
      <w:pPr>
        <w:rPr>
          <w:lang w:val="en-US"/>
        </w:rPr>
      </w:pPr>
    </w:p>
    <w:p w14:paraId="70AE1787" w14:textId="77777777" w:rsidR="00C87CD7" w:rsidRDefault="00C87CD7" w:rsidP="00C87CD7">
      <w:pPr>
        <w:rPr>
          <w:lang w:val="en-US"/>
        </w:rPr>
      </w:pPr>
    </w:p>
    <w:p w14:paraId="0E0B9B42" w14:textId="77777777" w:rsidR="00C87CD7" w:rsidRDefault="00C87CD7" w:rsidP="00C87CD7">
      <w:pPr>
        <w:rPr>
          <w:lang w:val="en-US"/>
        </w:rPr>
      </w:pPr>
    </w:p>
    <w:p w14:paraId="0DA43B26" w14:textId="77777777" w:rsidR="00C87CD7" w:rsidRDefault="00C87CD7" w:rsidP="00C87CD7">
      <w:pPr>
        <w:rPr>
          <w:lang w:val="en-US"/>
        </w:rPr>
      </w:pPr>
    </w:p>
    <w:p w14:paraId="2587E85E" w14:textId="77777777" w:rsidR="00C87CD7" w:rsidRDefault="00C87CD7" w:rsidP="00C87CD7">
      <w:pPr>
        <w:rPr>
          <w:lang w:val="en-US"/>
        </w:rPr>
      </w:pPr>
    </w:p>
    <w:p w14:paraId="5425F39F" w14:textId="77777777" w:rsidR="00C87CD7" w:rsidRDefault="00C87CD7" w:rsidP="00C87CD7">
      <w:pPr>
        <w:rPr>
          <w:lang w:val="en-US"/>
        </w:rPr>
      </w:pPr>
    </w:p>
    <w:p w14:paraId="50511BD6" w14:textId="77777777" w:rsidR="00C87CD7" w:rsidRDefault="00C87CD7" w:rsidP="00C87CD7">
      <w:pPr>
        <w:rPr>
          <w:lang w:val="en-US"/>
        </w:rPr>
      </w:pPr>
    </w:p>
    <w:p w14:paraId="3ABA3A63" w14:textId="77777777" w:rsidR="00C87CD7" w:rsidRDefault="00C87CD7" w:rsidP="00C87CD7">
      <w:pPr>
        <w:rPr>
          <w:lang w:val="en-US"/>
        </w:rPr>
      </w:pPr>
    </w:p>
    <w:p w14:paraId="70070474" w14:textId="77777777" w:rsidR="00C87CD7" w:rsidRPr="00C87CD7" w:rsidRDefault="00C87CD7" w:rsidP="00C87CD7">
      <w:pPr>
        <w:rPr>
          <w:lang w:val="en-US"/>
        </w:rPr>
      </w:pPr>
    </w:p>
    <w:p w14:paraId="695872ED" w14:textId="7BAF9584" w:rsidR="00C87CD7" w:rsidRPr="00C87CD7" w:rsidRDefault="00C87CD7" w:rsidP="00C87CD7">
      <w:pPr>
        <w:ind w:firstLine="0"/>
        <w:jc w:val="center"/>
        <w:rPr>
          <w:b/>
          <w:bCs/>
        </w:rPr>
      </w:pPr>
      <w:r w:rsidRPr="00C87CD7">
        <w:rPr>
          <w:b/>
          <w:bCs/>
        </w:rPr>
        <w:t>ПРОГРАММА «</w:t>
      </w:r>
      <w:r w:rsidRPr="00C87CD7">
        <w:rPr>
          <w:b/>
          <w:bCs/>
          <w:lang w:val="en-US"/>
        </w:rPr>
        <w:t>Doc2Onto</w:t>
      </w:r>
      <w:r w:rsidRPr="00C87CD7">
        <w:rPr>
          <w:b/>
          <w:bCs/>
        </w:rPr>
        <w:t>»</w:t>
      </w:r>
    </w:p>
    <w:p w14:paraId="5D54622C" w14:textId="776E9BB5" w:rsidR="00397E43" w:rsidRPr="00C87CD7" w:rsidRDefault="00C87CD7" w:rsidP="00C87CD7">
      <w:pPr>
        <w:ind w:firstLine="0"/>
        <w:jc w:val="center"/>
        <w:rPr>
          <w:b/>
          <w:bCs/>
        </w:rPr>
      </w:pPr>
      <w:r w:rsidRPr="00C87CD7">
        <w:rPr>
          <w:b/>
          <w:bCs/>
        </w:rPr>
        <w:t>ОПИСАНИЕ ПРОГРАММЫ</w:t>
      </w:r>
    </w:p>
    <w:sectPr w:rsidR="00397E43" w:rsidRPr="00C87CD7" w:rsidSect="00F52A27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8E7B8" w14:textId="77777777" w:rsidR="00483A36" w:rsidRDefault="00483A36" w:rsidP="00425123">
      <w:pPr>
        <w:spacing w:line="240" w:lineRule="auto"/>
      </w:pPr>
      <w:r>
        <w:separator/>
      </w:r>
    </w:p>
  </w:endnote>
  <w:endnote w:type="continuationSeparator" w:id="0">
    <w:p w14:paraId="1C136B1B" w14:textId="77777777" w:rsidR="00483A36" w:rsidRDefault="00483A36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77777777" w:rsidR="00425123" w:rsidRDefault="00425123" w:rsidP="00544F6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81576" w14:textId="77777777" w:rsidR="00483A36" w:rsidRDefault="00483A36" w:rsidP="00425123">
      <w:pPr>
        <w:spacing w:line="240" w:lineRule="auto"/>
      </w:pPr>
      <w:r>
        <w:separator/>
      </w:r>
    </w:p>
  </w:footnote>
  <w:footnote w:type="continuationSeparator" w:id="0">
    <w:p w14:paraId="7D6C582E" w14:textId="77777777" w:rsidR="00483A36" w:rsidRDefault="00483A36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A990"/>
    <w:multiLevelType w:val="multilevel"/>
    <w:tmpl w:val="34D8D0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AB2895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F50663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B00F7B"/>
    <w:multiLevelType w:val="multilevel"/>
    <w:tmpl w:val="2CB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82304"/>
    <w:multiLevelType w:val="multilevel"/>
    <w:tmpl w:val="153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30276"/>
    <w:multiLevelType w:val="multilevel"/>
    <w:tmpl w:val="2AE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462C6"/>
    <w:multiLevelType w:val="multilevel"/>
    <w:tmpl w:val="31E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A0BBE"/>
    <w:multiLevelType w:val="multilevel"/>
    <w:tmpl w:val="446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32263"/>
    <w:multiLevelType w:val="hybridMultilevel"/>
    <w:tmpl w:val="D66A2C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4931FB8"/>
    <w:multiLevelType w:val="multilevel"/>
    <w:tmpl w:val="F56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E3FE2"/>
    <w:multiLevelType w:val="multilevel"/>
    <w:tmpl w:val="0A9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8680A"/>
    <w:multiLevelType w:val="multilevel"/>
    <w:tmpl w:val="303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F6597"/>
    <w:multiLevelType w:val="hybridMultilevel"/>
    <w:tmpl w:val="22881F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65C1E70"/>
    <w:multiLevelType w:val="multilevel"/>
    <w:tmpl w:val="EB9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D375BF"/>
    <w:multiLevelType w:val="multilevel"/>
    <w:tmpl w:val="FF5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67535"/>
    <w:multiLevelType w:val="multilevel"/>
    <w:tmpl w:val="983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5669C"/>
    <w:multiLevelType w:val="multilevel"/>
    <w:tmpl w:val="9A4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6720C"/>
    <w:multiLevelType w:val="multilevel"/>
    <w:tmpl w:val="24A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D2487"/>
    <w:multiLevelType w:val="multilevel"/>
    <w:tmpl w:val="0AA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3573DD"/>
    <w:multiLevelType w:val="multilevel"/>
    <w:tmpl w:val="894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93AA3"/>
    <w:multiLevelType w:val="multilevel"/>
    <w:tmpl w:val="5DC8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FD6831"/>
    <w:multiLevelType w:val="hybridMultilevel"/>
    <w:tmpl w:val="C4D25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A702D4F"/>
    <w:multiLevelType w:val="multilevel"/>
    <w:tmpl w:val="C6B8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94115"/>
    <w:multiLevelType w:val="multilevel"/>
    <w:tmpl w:val="2F9CB99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A994117"/>
    <w:multiLevelType w:val="multilevel"/>
    <w:tmpl w:val="9B0EECDC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C8B63F3"/>
    <w:multiLevelType w:val="multilevel"/>
    <w:tmpl w:val="75D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E97CCF"/>
    <w:multiLevelType w:val="multilevel"/>
    <w:tmpl w:val="C24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4D7308"/>
    <w:multiLevelType w:val="multilevel"/>
    <w:tmpl w:val="9A7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E73AC1"/>
    <w:multiLevelType w:val="multilevel"/>
    <w:tmpl w:val="7B00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5D79F9"/>
    <w:multiLevelType w:val="multilevel"/>
    <w:tmpl w:val="33A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54887"/>
    <w:multiLevelType w:val="multilevel"/>
    <w:tmpl w:val="50E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DF5DCA"/>
    <w:multiLevelType w:val="multilevel"/>
    <w:tmpl w:val="BD8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306622"/>
    <w:multiLevelType w:val="multilevel"/>
    <w:tmpl w:val="E198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AA413D"/>
    <w:multiLevelType w:val="hybridMultilevel"/>
    <w:tmpl w:val="F56E07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6197C41"/>
    <w:multiLevelType w:val="multilevel"/>
    <w:tmpl w:val="33B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5E76E7"/>
    <w:multiLevelType w:val="multilevel"/>
    <w:tmpl w:val="BA0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AE05E5"/>
    <w:multiLevelType w:val="multilevel"/>
    <w:tmpl w:val="AD6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90225A"/>
    <w:multiLevelType w:val="multilevel"/>
    <w:tmpl w:val="111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ED7BDE"/>
    <w:multiLevelType w:val="multilevel"/>
    <w:tmpl w:val="8F9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6D041F"/>
    <w:multiLevelType w:val="multilevel"/>
    <w:tmpl w:val="9AC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566F6C"/>
    <w:multiLevelType w:val="multilevel"/>
    <w:tmpl w:val="BBE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EF282D"/>
    <w:multiLevelType w:val="multilevel"/>
    <w:tmpl w:val="0D9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8A5DB3"/>
    <w:multiLevelType w:val="multilevel"/>
    <w:tmpl w:val="E5D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D831E1"/>
    <w:multiLevelType w:val="multilevel"/>
    <w:tmpl w:val="88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EE42F0"/>
    <w:multiLevelType w:val="multilevel"/>
    <w:tmpl w:val="469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433983"/>
    <w:multiLevelType w:val="multilevel"/>
    <w:tmpl w:val="3FB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773730"/>
    <w:multiLevelType w:val="multilevel"/>
    <w:tmpl w:val="CE5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0C7FF6"/>
    <w:multiLevelType w:val="multilevel"/>
    <w:tmpl w:val="B17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8072F1"/>
    <w:multiLevelType w:val="multilevel"/>
    <w:tmpl w:val="BC5E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030243"/>
    <w:multiLevelType w:val="multilevel"/>
    <w:tmpl w:val="09A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65315A"/>
    <w:multiLevelType w:val="multilevel"/>
    <w:tmpl w:val="0620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8860B7"/>
    <w:multiLevelType w:val="multilevel"/>
    <w:tmpl w:val="4AC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674ED3"/>
    <w:multiLevelType w:val="multilevel"/>
    <w:tmpl w:val="581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883A8A"/>
    <w:multiLevelType w:val="multilevel"/>
    <w:tmpl w:val="E7F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BF1602"/>
    <w:multiLevelType w:val="multilevel"/>
    <w:tmpl w:val="022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9748EE"/>
    <w:multiLevelType w:val="multilevel"/>
    <w:tmpl w:val="0C9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AD1917"/>
    <w:multiLevelType w:val="multilevel"/>
    <w:tmpl w:val="70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026931"/>
    <w:multiLevelType w:val="multilevel"/>
    <w:tmpl w:val="AB3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036225"/>
    <w:multiLevelType w:val="multilevel"/>
    <w:tmpl w:val="F5B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2C1873"/>
    <w:multiLevelType w:val="multilevel"/>
    <w:tmpl w:val="743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3C439C"/>
    <w:multiLevelType w:val="multilevel"/>
    <w:tmpl w:val="0D2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574FAF"/>
    <w:multiLevelType w:val="multilevel"/>
    <w:tmpl w:val="7F1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917A1D"/>
    <w:multiLevelType w:val="multilevel"/>
    <w:tmpl w:val="E130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7525B1"/>
    <w:multiLevelType w:val="multilevel"/>
    <w:tmpl w:val="553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106F4C"/>
    <w:multiLevelType w:val="multilevel"/>
    <w:tmpl w:val="09A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977F80"/>
    <w:multiLevelType w:val="multilevel"/>
    <w:tmpl w:val="2E0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201369"/>
    <w:multiLevelType w:val="multilevel"/>
    <w:tmpl w:val="89C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971BC"/>
    <w:multiLevelType w:val="multilevel"/>
    <w:tmpl w:val="FC6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0D48E9"/>
    <w:multiLevelType w:val="multilevel"/>
    <w:tmpl w:val="C9E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2A1DF6"/>
    <w:multiLevelType w:val="multilevel"/>
    <w:tmpl w:val="168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B331FD"/>
    <w:multiLevelType w:val="multilevel"/>
    <w:tmpl w:val="F09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454211"/>
    <w:multiLevelType w:val="hybridMultilevel"/>
    <w:tmpl w:val="952E92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5482B70"/>
    <w:multiLevelType w:val="multilevel"/>
    <w:tmpl w:val="333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4B056F"/>
    <w:multiLevelType w:val="hybridMultilevel"/>
    <w:tmpl w:val="505085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5D3054B"/>
    <w:multiLevelType w:val="multilevel"/>
    <w:tmpl w:val="7BD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DB1C39"/>
    <w:multiLevelType w:val="multilevel"/>
    <w:tmpl w:val="DEF2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F343F6"/>
    <w:multiLevelType w:val="multilevel"/>
    <w:tmpl w:val="F6D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54218E"/>
    <w:multiLevelType w:val="hybridMultilevel"/>
    <w:tmpl w:val="19923F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8D73566"/>
    <w:multiLevelType w:val="multilevel"/>
    <w:tmpl w:val="786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D97A4E"/>
    <w:multiLevelType w:val="multilevel"/>
    <w:tmpl w:val="CF8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504A6E"/>
    <w:multiLevelType w:val="multilevel"/>
    <w:tmpl w:val="3AFC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EC02AC"/>
    <w:multiLevelType w:val="multilevel"/>
    <w:tmpl w:val="692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9379B5"/>
    <w:multiLevelType w:val="hybridMultilevel"/>
    <w:tmpl w:val="E834C6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D347EEB"/>
    <w:multiLevelType w:val="multilevel"/>
    <w:tmpl w:val="B60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E62F44"/>
    <w:multiLevelType w:val="multilevel"/>
    <w:tmpl w:val="1E4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D57927"/>
    <w:multiLevelType w:val="hybridMultilevel"/>
    <w:tmpl w:val="F09EA6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4F8A3105"/>
    <w:multiLevelType w:val="multilevel"/>
    <w:tmpl w:val="8B9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F358A8"/>
    <w:multiLevelType w:val="multilevel"/>
    <w:tmpl w:val="F01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226B9E"/>
    <w:multiLevelType w:val="multilevel"/>
    <w:tmpl w:val="B6F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2C29A2"/>
    <w:multiLevelType w:val="multilevel"/>
    <w:tmpl w:val="C9D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6F0026"/>
    <w:multiLevelType w:val="multilevel"/>
    <w:tmpl w:val="DE7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89044E"/>
    <w:multiLevelType w:val="multilevel"/>
    <w:tmpl w:val="C6C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B24417"/>
    <w:multiLevelType w:val="hybridMultilevel"/>
    <w:tmpl w:val="EAF6A1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575237C0"/>
    <w:multiLevelType w:val="multilevel"/>
    <w:tmpl w:val="21F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480972"/>
    <w:multiLevelType w:val="multilevel"/>
    <w:tmpl w:val="339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7B3336"/>
    <w:multiLevelType w:val="multilevel"/>
    <w:tmpl w:val="BC5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06171E"/>
    <w:multiLevelType w:val="multilevel"/>
    <w:tmpl w:val="027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82084F"/>
    <w:multiLevelType w:val="multilevel"/>
    <w:tmpl w:val="FC8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9266CA"/>
    <w:multiLevelType w:val="multilevel"/>
    <w:tmpl w:val="4D9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BB63174"/>
    <w:multiLevelType w:val="multilevel"/>
    <w:tmpl w:val="FB0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3869E0"/>
    <w:multiLevelType w:val="multilevel"/>
    <w:tmpl w:val="02E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3D02FB"/>
    <w:multiLevelType w:val="multilevel"/>
    <w:tmpl w:val="E7D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046549"/>
    <w:multiLevelType w:val="multilevel"/>
    <w:tmpl w:val="B68A7A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06" w15:restartNumberingAfterBreak="0">
    <w:nsid w:val="5FB02DDD"/>
    <w:multiLevelType w:val="multilevel"/>
    <w:tmpl w:val="837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D37A20"/>
    <w:multiLevelType w:val="multilevel"/>
    <w:tmpl w:val="D7C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9A2C2D"/>
    <w:multiLevelType w:val="multilevel"/>
    <w:tmpl w:val="EB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8A0661"/>
    <w:multiLevelType w:val="multilevel"/>
    <w:tmpl w:val="E1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A6500D"/>
    <w:multiLevelType w:val="multilevel"/>
    <w:tmpl w:val="872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1C6DB5"/>
    <w:multiLevelType w:val="multilevel"/>
    <w:tmpl w:val="185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E2115E"/>
    <w:multiLevelType w:val="multilevel"/>
    <w:tmpl w:val="EA66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52F179D"/>
    <w:multiLevelType w:val="hybridMultilevel"/>
    <w:tmpl w:val="3AD08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62D1DE9"/>
    <w:multiLevelType w:val="multilevel"/>
    <w:tmpl w:val="30C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BD6796"/>
    <w:multiLevelType w:val="multilevel"/>
    <w:tmpl w:val="4E9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1E6AA7"/>
    <w:multiLevelType w:val="multilevel"/>
    <w:tmpl w:val="C91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662961"/>
    <w:multiLevelType w:val="multilevel"/>
    <w:tmpl w:val="4BA0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9AA5B2C"/>
    <w:multiLevelType w:val="multilevel"/>
    <w:tmpl w:val="E49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DA1A66"/>
    <w:multiLevelType w:val="multilevel"/>
    <w:tmpl w:val="CBE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C84E6F"/>
    <w:multiLevelType w:val="multilevel"/>
    <w:tmpl w:val="944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F63FDB"/>
    <w:multiLevelType w:val="multilevel"/>
    <w:tmpl w:val="CA7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126D93"/>
    <w:multiLevelType w:val="multilevel"/>
    <w:tmpl w:val="BB3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9F5006"/>
    <w:multiLevelType w:val="multilevel"/>
    <w:tmpl w:val="618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DE331C"/>
    <w:multiLevelType w:val="multilevel"/>
    <w:tmpl w:val="042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335810"/>
    <w:multiLevelType w:val="hybridMultilevel"/>
    <w:tmpl w:val="3ECA1E3E"/>
    <w:lvl w:ilvl="0" w:tplc="A0021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84E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569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C5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E83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8C3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42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6436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A6C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6" w15:restartNumberingAfterBreak="0">
    <w:nsid w:val="706B0560"/>
    <w:multiLevelType w:val="multilevel"/>
    <w:tmpl w:val="E74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D85C09"/>
    <w:multiLevelType w:val="multilevel"/>
    <w:tmpl w:val="213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AC6E73"/>
    <w:multiLevelType w:val="multilevel"/>
    <w:tmpl w:val="011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616C1B"/>
    <w:multiLevelType w:val="multilevel"/>
    <w:tmpl w:val="420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973AE2"/>
    <w:multiLevelType w:val="multilevel"/>
    <w:tmpl w:val="63F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F9662B"/>
    <w:multiLevelType w:val="multilevel"/>
    <w:tmpl w:val="B862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B56666A"/>
    <w:multiLevelType w:val="multilevel"/>
    <w:tmpl w:val="549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A254D8"/>
    <w:multiLevelType w:val="multilevel"/>
    <w:tmpl w:val="4DA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3B2043"/>
    <w:multiLevelType w:val="multilevel"/>
    <w:tmpl w:val="BA1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A32A61"/>
    <w:multiLevelType w:val="multilevel"/>
    <w:tmpl w:val="EB1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E604EF"/>
    <w:multiLevelType w:val="multilevel"/>
    <w:tmpl w:val="E6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D73D6E"/>
    <w:multiLevelType w:val="multilevel"/>
    <w:tmpl w:val="E73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881375">
    <w:abstractNumId w:val="0"/>
  </w:num>
  <w:num w:numId="2" w16cid:durableId="780876565">
    <w:abstractNumId w:val="6"/>
  </w:num>
  <w:num w:numId="3" w16cid:durableId="40448146">
    <w:abstractNumId w:val="36"/>
  </w:num>
  <w:num w:numId="4" w16cid:durableId="773746561">
    <w:abstractNumId w:val="21"/>
  </w:num>
  <w:num w:numId="5" w16cid:durableId="404373540">
    <w:abstractNumId w:val="120"/>
  </w:num>
  <w:num w:numId="6" w16cid:durableId="1315910377">
    <w:abstractNumId w:val="80"/>
  </w:num>
  <w:num w:numId="7" w16cid:durableId="1913848590">
    <w:abstractNumId w:val="85"/>
  </w:num>
  <w:num w:numId="8" w16cid:durableId="857426904">
    <w:abstractNumId w:val="52"/>
  </w:num>
  <w:num w:numId="9" w16cid:durableId="970867668">
    <w:abstractNumId w:val="111"/>
  </w:num>
  <w:num w:numId="10" w16cid:durableId="1454207200">
    <w:abstractNumId w:val="11"/>
  </w:num>
  <w:num w:numId="11" w16cid:durableId="275329702">
    <w:abstractNumId w:val="74"/>
  </w:num>
  <w:num w:numId="12" w16cid:durableId="1842545226">
    <w:abstractNumId w:val="42"/>
  </w:num>
  <w:num w:numId="13" w16cid:durableId="797256834">
    <w:abstractNumId w:val="14"/>
  </w:num>
  <w:num w:numId="14" w16cid:durableId="1443961525">
    <w:abstractNumId w:val="95"/>
  </w:num>
  <w:num w:numId="15" w16cid:durableId="307713352">
    <w:abstractNumId w:val="15"/>
  </w:num>
  <w:num w:numId="16" w16cid:durableId="1348023893">
    <w:abstractNumId w:val="68"/>
  </w:num>
  <w:num w:numId="17" w16cid:durableId="791748364">
    <w:abstractNumId w:val="76"/>
  </w:num>
  <w:num w:numId="18" w16cid:durableId="958223715">
    <w:abstractNumId w:val="105"/>
  </w:num>
  <w:num w:numId="19" w16cid:durableId="1699818417">
    <w:abstractNumId w:val="65"/>
  </w:num>
  <w:num w:numId="20" w16cid:durableId="390353064">
    <w:abstractNumId w:val="88"/>
  </w:num>
  <w:num w:numId="21" w16cid:durableId="1503356125">
    <w:abstractNumId w:val="122"/>
  </w:num>
  <w:num w:numId="22" w16cid:durableId="99305876">
    <w:abstractNumId w:val="17"/>
  </w:num>
  <w:num w:numId="23" w16cid:durableId="408964628">
    <w:abstractNumId w:val="20"/>
  </w:num>
  <w:num w:numId="24" w16cid:durableId="938685161">
    <w:abstractNumId w:val="34"/>
  </w:num>
  <w:num w:numId="25" w16cid:durableId="10450925">
    <w:abstractNumId w:val="73"/>
  </w:num>
  <w:num w:numId="26" w16cid:durableId="1174878313">
    <w:abstractNumId w:val="29"/>
  </w:num>
  <w:num w:numId="27" w16cid:durableId="1497456464">
    <w:abstractNumId w:val="47"/>
  </w:num>
  <w:num w:numId="28" w16cid:durableId="2112967846">
    <w:abstractNumId w:val="86"/>
  </w:num>
  <w:num w:numId="29" w16cid:durableId="551620292">
    <w:abstractNumId w:val="64"/>
  </w:num>
  <w:num w:numId="30" w16cid:durableId="1720084599">
    <w:abstractNumId w:val="63"/>
  </w:num>
  <w:num w:numId="31" w16cid:durableId="842091457">
    <w:abstractNumId w:val="48"/>
  </w:num>
  <w:num w:numId="32" w16cid:durableId="733621841">
    <w:abstractNumId w:val="116"/>
  </w:num>
  <w:num w:numId="33" w16cid:durableId="189346154">
    <w:abstractNumId w:val="30"/>
  </w:num>
  <w:num w:numId="34" w16cid:durableId="1617056047">
    <w:abstractNumId w:val="129"/>
  </w:num>
  <w:num w:numId="35" w16cid:durableId="1429888737">
    <w:abstractNumId w:val="110"/>
  </w:num>
  <w:num w:numId="36" w16cid:durableId="132867003">
    <w:abstractNumId w:val="39"/>
  </w:num>
  <w:num w:numId="37" w16cid:durableId="487405640">
    <w:abstractNumId w:val="62"/>
  </w:num>
  <w:num w:numId="38" w16cid:durableId="956106062">
    <w:abstractNumId w:val="91"/>
  </w:num>
  <w:num w:numId="39" w16cid:durableId="142310386">
    <w:abstractNumId w:val="137"/>
  </w:num>
  <w:num w:numId="40" w16cid:durableId="1658992278">
    <w:abstractNumId w:val="135"/>
  </w:num>
  <w:num w:numId="41" w16cid:durableId="357701566">
    <w:abstractNumId w:val="106"/>
  </w:num>
  <w:num w:numId="42" w16cid:durableId="1062487942">
    <w:abstractNumId w:val="33"/>
  </w:num>
  <w:num w:numId="43" w16cid:durableId="627054639">
    <w:abstractNumId w:val="23"/>
  </w:num>
  <w:num w:numId="44" w16cid:durableId="2132047390">
    <w:abstractNumId w:val="25"/>
  </w:num>
  <w:num w:numId="45" w16cid:durableId="1864318690">
    <w:abstractNumId w:val="40"/>
  </w:num>
  <w:num w:numId="46" w16cid:durableId="772015683">
    <w:abstractNumId w:val="81"/>
  </w:num>
  <w:num w:numId="47" w16cid:durableId="1391075745">
    <w:abstractNumId w:val="103"/>
  </w:num>
  <w:num w:numId="48" w16cid:durableId="1234193098">
    <w:abstractNumId w:val="82"/>
  </w:num>
  <w:num w:numId="49" w16cid:durableId="967273589">
    <w:abstractNumId w:val="107"/>
  </w:num>
  <w:num w:numId="50" w16cid:durableId="170265259">
    <w:abstractNumId w:val="41"/>
  </w:num>
  <w:num w:numId="51" w16cid:durableId="1961915156">
    <w:abstractNumId w:val="60"/>
  </w:num>
  <w:num w:numId="52" w16cid:durableId="183446626">
    <w:abstractNumId w:val="46"/>
  </w:num>
  <w:num w:numId="53" w16cid:durableId="1572698358">
    <w:abstractNumId w:val="114"/>
  </w:num>
  <w:num w:numId="54" w16cid:durableId="1821925622">
    <w:abstractNumId w:val="58"/>
  </w:num>
  <w:num w:numId="55" w16cid:durableId="182020359">
    <w:abstractNumId w:val="18"/>
  </w:num>
  <w:num w:numId="56" w16cid:durableId="312948415">
    <w:abstractNumId w:val="31"/>
  </w:num>
  <w:num w:numId="57" w16cid:durableId="542325136">
    <w:abstractNumId w:val="16"/>
  </w:num>
  <w:num w:numId="58" w16cid:durableId="945504538">
    <w:abstractNumId w:val="125"/>
  </w:num>
  <w:num w:numId="59" w16cid:durableId="942809394">
    <w:abstractNumId w:val="19"/>
  </w:num>
  <w:num w:numId="60" w16cid:durableId="41947903">
    <w:abstractNumId w:val="79"/>
  </w:num>
  <w:num w:numId="61" w16cid:durableId="1348755448">
    <w:abstractNumId w:val="10"/>
  </w:num>
  <w:num w:numId="62" w16cid:durableId="842548934">
    <w:abstractNumId w:val="121"/>
  </w:num>
  <w:num w:numId="63" w16cid:durableId="1588730545">
    <w:abstractNumId w:val="84"/>
  </w:num>
  <w:num w:numId="64" w16cid:durableId="859590465">
    <w:abstractNumId w:val="61"/>
  </w:num>
  <w:num w:numId="65" w16cid:durableId="299727819">
    <w:abstractNumId w:val="59"/>
  </w:num>
  <w:num w:numId="66" w16cid:durableId="429736714">
    <w:abstractNumId w:val="104"/>
  </w:num>
  <w:num w:numId="67" w16cid:durableId="391805863">
    <w:abstractNumId w:val="32"/>
  </w:num>
  <w:num w:numId="68" w16cid:durableId="142503340">
    <w:abstractNumId w:val="131"/>
  </w:num>
  <w:num w:numId="69" w16cid:durableId="680744125">
    <w:abstractNumId w:val="43"/>
  </w:num>
  <w:num w:numId="70" w16cid:durableId="576326888">
    <w:abstractNumId w:val="70"/>
  </w:num>
  <w:num w:numId="71" w16cid:durableId="1332559070">
    <w:abstractNumId w:val="51"/>
  </w:num>
  <w:num w:numId="72" w16cid:durableId="1790707194">
    <w:abstractNumId w:val="101"/>
  </w:num>
  <w:num w:numId="73" w16cid:durableId="316611450">
    <w:abstractNumId w:val="50"/>
  </w:num>
  <w:num w:numId="74" w16cid:durableId="976104137">
    <w:abstractNumId w:val="98"/>
  </w:num>
  <w:num w:numId="75" w16cid:durableId="1608267742">
    <w:abstractNumId w:val="90"/>
  </w:num>
  <w:num w:numId="76" w16cid:durableId="1705472709">
    <w:abstractNumId w:val="123"/>
  </w:num>
  <w:num w:numId="77" w16cid:durableId="283073990">
    <w:abstractNumId w:val="66"/>
  </w:num>
  <w:num w:numId="78" w16cid:durableId="356004986">
    <w:abstractNumId w:val="136"/>
  </w:num>
  <w:num w:numId="79" w16cid:durableId="923955694">
    <w:abstractNumId w:val="108"/>
  </w:num>
  <w:num w:numId="80" w16cid:durableId="295647831">
    <w:abstractNumId w:val="13"/>
  </w:num>
  <w:num w:numId="81" w16cid:durableId="896430011">
    <w:abstractNumId w:val="9"/>
  </w:num>
  <w:num w:numId="82" w16cid:durableId="1737967145">
    <w:abstractNumId w:val="38"/>
  </w:num>
  <w:num w:numId="83" w16cid:durableId="484783190">
    <w:abstractNumId w:val="100"/>
  </w:num>
  <w:num w:numId="84" w16cid:durableId="332805464">
    <w:abstractNumId w:val="87"/>
  </w:num>
  <w:num w:numId="85" w16cid:durableId="471488774">
    <w:abstractNumId w:val="53"/>
  </w:num>
  <w:num w:numId="86" w16cid:durableId="119082223">
    <w:abstractNumId w:val="78"/>
  </w:num>
  <w:num w:numId="87" w16cid:durableId="1250192683">
    <w:abstractNumId w:val="89"/>
    <w:lvlOverride w:ilvl="0">
      <w:startOverride w:val="1"/>
    </w:lvlOverride>
  </w:num>
  <w:num w:numId="88" w16cid:durableId="1118177699">
    <w:abstractNumId w:val="89"/>
    <w:lvlOverride w:ilvl="0">
      <w:startOverride w:val="2"/>
    </w:lvlOverride>
  </w:num>
  <w:num w:numId="89" w16cid:durableId="374669725">
    <w:abstractNumId w:val="89"/>
    <w:lvlOverride w:ilvl="0">
      <w:startOverride w:val="3"/>
    </w:lvlOverride>
  </w:num>
  <w:num w:numId="90" w16cid:durableId="1062212127">
    <w:abstractNumId w:val="94"/>
  </w:num>
  <w:num w:numId="91" w16cid:durableId="779027923">
    <w:abstractNumId w:val="35"/>
  </w:num>
  <w:num w:numId="92" w16cid:durableId="903688044">
    <w:abstractNumId w:val="109"/>
  </w:num>
  <w:num w:numId="93" w16cid:durableId="2069375900">
    <w:abstractNumId w:val="119"/>
  </w:num>
  <w:num w:numId="94" w16cid:durableId="1584951436">
    <w:abstractNumId w:val="69"/>
  </w:num>
  <w:num w:numId="95" w16cid:durableId="936642104">
    <w:abstractNumId w:val="117"/>
  </w:num>
  <w:num w:numId="96" w16cid:durableId="1645963844">
    <w:abstractNumId w:val="54"/>
  </w:num>
  <w:num w:numId="97" w16cid:durableId="10842852">
    <w:abstractNumId w:val="96"/>
  </w:num>
  <w:num w:numId="98" w16cid:durableId="515313737">
    <w:abstractNumId w:val="118"/>
  </w:num>
  <w:num w:numId="99" w16cid:durableId="1398280362">
    <w:abstractNumId w:val="134"/>
  </w:num>
  <w:num w:numId="100" w16cid:durableId="503403779">
    <w:abstractNumId w:val="7"/>
  </w:num>
  <w:num w:numId="101" w16cid:durableId="28341183">
    <w:abstractNumId w:val="37"/>
  </w:num>
  <w:num w:numId="102" w16cid:durableId="2122794002">
    <w:abstractNumId w:val="75"/>
  </w:num>
  <w:num w:numId="103" w16cid:durableId="837883647">
    <w:abstractNumId w:val="133"/>
  </w:num>
  <w:num w:numId="104" w16cid:durableId="100152689">
    <w:abstractNumId w:val="124"/>
  </w:num>
  <w:num w:numId="105" w16cid:durableId="485171726">
    <w:abstractNumId w:val="112"/>
  </w:num>
  <w:num w:numId="106" w16cid:durableId="1453747558">
    <w:abstractNumId w:val="44"/>
  </w:num>
  <w:num w:numId="107" w16cid:durableId="327877037">
    <w:abstractNumId w:val="56"/>
  </w:num>
  <w:num w:numId="108" w16cid:durableId="2034644710">
    <w:abstractNumId w:val="130"/>
  </w:num>
  <w:num w:numId="109" w16cid:durableId="1471705909">
    <w:abstractNumId w:val="99"/>
  </w:num>
  <w:num w:numId="110" w16cid:durableId="2136561490">
    <w:abstractNumId w:val="126"/>
  </w:num>
  <w:num w:numId="111" w16cid:durableId="537856356">
    <w:abstractNumId w:val="57"/>
  </w:num>
  <w:num w:numId="112" w16cid:durableId="1444108238">
    <w:abstractNumId w:val="8"/>
  </w:num>
  <w:num w:numId="113" w16cid:durableId="921908716">
    <w:abstractNumId w:val="72"/>
  </w:num>
  <w:num w:numId="114" w16cid:durableId="1814718228">
    <w:abstractNumId w:val="45"/>
  </w:num>
  <w:num w:numId="115" w16cid:durableId="689334461">
    <w:abstractNumId w:val="55"/>
  </w:num>
  <w:num w:numId="116" w16cid:durableId="1790736915">
    <w:abstractNumId w:val="97"/>
  </w:num>
  <w:num w:numId="117" w16cid:durableId="1259604523">
    <w:abstractNumId w:val="128"/>
  </w:num>
  <w:num w:numId="118" w16cid:durableId="1469277099">
    <w:abstractNumId w:val="93"/>
  </w:num>
  <w:num w:numId="119" w16cid:durableId="2059624319">
    <w:abstractNumId w:val="71"/>
  </w:num>
  <w:num w:numId="120" w16cid:durableId="1497189910">
    <w:abstractNumId w:val="102"/>
  </w:num>
  <w:num w:numId="121" w16cid:durableId="1498643338">
    <w:abstractNumId w:val="115"/>
  </w:num>
  <w:num w:numId="122" w16cid:durableId="1393700579">
    <w:abstractNumId w:val="49"/>
  </w:num>
  <w:num w:numId="123" w16cid:durableId="1810589374">
    <w:abstractNumId w:val="12"/>
  </w:num>
  <w:num w:numId="124" w16cid:durableId="832913578">
    <w:abstractNumId w:val="83"/>
  </w:num>
  <w:num w:numId="125" w16cid:durableId="1876694250">
    <w:abstractNumId w:val="132"/>
  </w:num>
  <w:num w:numId="126" w16cid:durableId="715936189">
    <w:abstractNumId w:val="24"/>
  </w:num>
  <w:num w:numId="127" w16cid:durableId="1109929661">
    <w:abstractNumId w:val="77"/>
  </w:num>
  <w:num w:numId="128" w16cid:durableId="1434283964">
    <w:abstractNumId w:val="67"/>
  </w:num>
  <w:num w:numId="129" w16cid:durableId="1866408228">
    <w:abstractNumId w:val="92"/>
  </w:num>
  <w:num w:numId="130" w16cid:durableId="1695300914">
    <w:abstractNumId w:val="22"/>
  </w:num>
  <w:num w:numId="131" w16cid:durableId="1935019136">
    <w:abstractNumId w:val="127"/>
  </w:num>
  <w:num w:numId="132" w16cid:durableId="696346344">
    <w:abstractNumId w:val="28"/>
  </w:num>
  <w:num w:numId="133" w16cid:durableId="1075667216">
    <w:abstractNumId w:val="113"/>
  </w:num>
  <w:num w:numId="134" w16cid:durableId="213935743">
    <w:abstractNumId w:val="1"/>
  </w:num>
  <w:num w:numId="135" w16cid:durableId="1165826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526020499">
    <w:abstractNumId w:val="2"/>
  </w:num>
  <w:num w:numId="137" w16cid:durableId="2018536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981614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16597458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" w16cid:durableId="136663919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" w16cid:durableId="141393230">
    <w:abstractNumId w:val="2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42" w16cid:durableId="163666918">
    <w:abstractNumId w:val="2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61215"/>
    <w:rsid w:val="00064ECC"/>
    <w:rsid w:val="000869B3"/>
    <w:rsid w:val="000A79B4"/>
    <w:rsid w:val="00123941"/>
    <w:rsid w:val="001464D3"/>
    <w:rsid w:val="001D623A"/>
    <w:rsid w:val="0020577F"/>
    <w:rsid w:val="00225A95"/>
    <w:rsid w:val="00242DB7"/>
    <w:rsid w:val="002B31CF"/>
    <w:rsid w:val="002B5F3F"/>
    <w:rsid w:val="002E6B0E"/>
    <w:rsid w:val="00312ADC"/>
    <w:rsid w:val="003152E0"/>
    <w:rsid w:val="003555A8"/>
    <w:rsid w:val="0036168E"/>
    <w:rsid w:val="00397E43"/>
    <w:rsid w:val="003C4D11"/>
    <w:rsid w:val="003C4E9A"/>
    <w:rsid w:val="003F3D67"/>
    <w:rsid w:val="00425123"/>
    <w:rsid w:val="00433A40"/>
    <w:rsid w:val="004806F1"/>
    <w:rsid w:val="00483A36"/>
    <w:rsid w:val="00484905"/>
    <w:rsid w:val="004B04CF"/>
    <w:rsid w:val="004C3B9D"/>
    <w:rsid w:val="005046BF"/>
    <w:rsid w:val="00511091"/>
    <w:rsid w:val="0051411C"/>
    <w:rsid w:val="00516500"/>
    <w:rsid w:val="0053438B"/>
    <w:rsid w:val="00544F66"/>
    <w:rsid w:val="00564BCA"/>
    <w:rsid w:val="005809DB"/>
    <w:rsid w:val="005D2BE4"/>
    <w:rsid w:val="005E598F"/>
    <w:rsid w:val="006133DF"/>
    <w:rsid w:val="00624C4C"/>
    <w:rsid w:val="00657D4C"/>
    <w:rsid w:val="00680DE9"/>
    <w:rsid w:val="00711A99"/>
    <w:rsid w:val="007257DB"/>
    <w:rsid w:val="00732EA3"/>
    <w:rsid w:val="00747759"/>
    <w:rsid w:val="00751E0A"/>
    <w:rsid w:val="00765ABE"/>
    <w:rsid w:val="007F2595"/>
    <w:rsid w:val="007F2E24"/>
    <w:rsid w:val="008443DD"/>
    <w:rsid w:val="00887459"/>
    <w:rsid w:val="00895105"/>
    <w:rsid w:val="008C4BFB"/>
    <w:rsid w:val="00990054"/>
    <w:rsid w:val="009A7D92"/>
    <w:rsid w:val="009B7172"/>
    <w:rsid w:val="009E01A0"/>
    <w:rsid w:val="00A164BA"/>
    <w:rsid w:val="00A229BC"/>
    <w:rsid w:val="00A434CF"/>
    <w:rsid w:val="00A443E2"/>
    <w:rsid w:val="00A562B4"/>
    <w:rsid w:val="00A713CB"/>
    <w:rsid w:val="00AB11A7"/>
    <w:rsid w:val="00AB41E5"/>
    <w:rsid w:val="00AC46AF"/>
    <w:rsid w:val="00AC57E3"/>
    <w:rsid w:val="00AD4F2D"/>
    <w:rsid w:val="00B27E84"/>
    <w:rsid w:val="00B60F8C"/>
    <w:rsid w:val="00BD4478"/>
    <w:rsid w:val="00BD73BF"/>
    <w:rsid w:val="00C13872"/>
    <w:rsid w:val="00C26706"/>
    <w:rsid w:val="00C5750A"/>
    <w:rsid w:val="00C85F5E"/>
    <w:rsid w:val="00C87CD7"/>
    <w:rsid w:val="00CC01FD"/>
    <w:rsid w:val="00CD08BB"/>
    <w:rsid w:val="00CD093B"/>
    <w:rsid w:val="00D0113A"/>
    <w:rsid w:val="00D044EF"/>
    <w:rsid w:val="00D1747A"/>
    <w:rsid w:val="00D20E9E"/>
    <w:rsid w:val="00D23D1C"/>
    <w:rsid w:val="00D65C4B"/>
    <w:rsid w:val="00D95A77"/>
    <w:rsid w:val="00D97D80"/>
    <w:rsid w:val="00DB0F01"/>
    <w:rsid w:val="00DB55AB"/>
    <w:rsid w:val="00DB754C"/>
    <w:rsid w:val="00DD2E93"/>
    <w:rsid w:val="00DD5416"/>
    <w:rsid w:val="00E01E75"/>
    <w:rsid w:val="00E26FF3"/>
    <w:rsid w:val="00E47AC3"/>
    <w:rsid w:val="00E63525"/>
    <w:rsid w:val="00E925AA"/>
    <w:rsid w:val="00E93C9C"/>
    <w:rsid w:val="00EB362A"/>
    <w:rsid w:val="00EC405B"/>
    <w:rsid w:val="00ED72C6"/>
    <w:rsid w:val="00EF3D22"/>
    <w:rsid w:val="00F01DC6"/>
    <w:rsid w:val="00F124BD"/>
    <w:rsid w:val="00F21663"/>
    <w:rsid w:val="00F44177"/>
    <w:rsid w:val="00F52A27"/>
    <w:rsid w:val="00F53B97"/>
    <w:rsid w:val="00F70951"/>
    <w:rsid w:val="00F82DCF"/>
    <w:rsid w:val="00F86819"/>
    <w:rsid w:val="00FB209A"/>
    <w:rsid w:val="00FB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3C4D11"/>
    <w:pPr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C4D11"/>
    <w:pPr>
      <w:tabs>
        <w:tab w:val="right" w:pos="9344"/>
      </w:tabs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3C4D11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3C4D11"/>
    <w:pPr>
      <w:ind w:left="1134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github.com/openai/openai-python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</TotalTime>
  <Pages>67</Pages>
  <Words>15055</Words>
  <Characters>85815</Characters>
  <Application>Microsoft Office Word</Application>
  <DocSecurity>0</DocSecurity>
  <Lines>715</Lines>
  <Paragraphs>201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64</cp:revision>
  <dcterms:created xsi:type="dcterms:W3CDTF">2026-04-24T12:45:00Z</dcterms:created>
  <dcterms:modified xsi:type="dcterms:W3CDTF">2026-05-20T14:33:00Z</dcterms:modified>
</cp:coreProperties>
</file>