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EE635" w14:textId="77777777" w:rsidR="00CD1882" w:rsidRDefault="006C34A2">
      <w:pPr>
        <w:keepNext/>
        <w:spacing w:after="0"/>
        <w:jc w:val="center"/>
        <w:rPr>
          <w:sz w:val="24"/>
          <w:szCs w:val="24"/>
        </w:rPr>
      </w:pPr>
      <w:r>
        <w:rPr>
          <w:rFonts w:ascii="Times New Roman" w:eastAsia="SimSun" w:hAnsi="Times New Roman" w:cs="Times New Roman"/>
          <w:b/>
          <w:iCs/>
          <w:caps/>
          <w:sz w:val="24"/>
          <w:szCs w:val="24"/>
          <w:lang w:val="x-none" w:eastAsia="x-none"/>
        </w:rPr>
        <w:t>Министерств</w:t>
      </w:r>
      <w:r>
        <w:rPr>
          <w:rFonts w:ascii="Times New Roman" w:eastAsia="SimSun" w:hAnsi="Times New Roman" w:cs="Times New Roman"/>
          <w:b/>
          <w:iCs/>
          <w:caps/>
          <w:sz w:val="24"/>
          <w:szCs w:val="24"/>
          <w:lang w:eastAsia="x-none"/>
        </w:rPr>
        <w:t>о</w:t>
      </w:r>
      <w:r>
        <w:rPr>
          <w:rFonts w:ascii="Times New Roman" w:eastAsia="SimSun" w:hAnsi="Times New Roman" w:cs="Times New Roman"/>
          <w:b/>
          <w:iCs/>
          <w:caps/>
          <w:sz w:val="24"/>
          <w:szCs w:val="24"/>
          <w:lang w:val="x-none" w:eastAsia="x-none"/>
        </w:rPr>
        <w:t xml:space="preserve"> науки и высшего образования</w:t>
      </w:r>
    </w:p>
    <w:p w14:paraId="27923355" w14:textId="77777777" w:rsidR="00CD1882" w:rsidRDefault="006C34A2">
      <w:pPr>
        <w:keepNext/>
        <w:spacing w:after="0"/>
        <w:jc w:val="center"/>
        <w:rPr>
          <w:sz w:val="24"/>
          <w:szCs w:val="24"/>
        </w:rPr>
      </w:pPr>
      <w:r>
        <w:rPr>
          <w:rFonts w:ascii="Times New Roman" w:eastAsia="SimSun" w:hAnsi="Times New Roman" w:cs="Times New Roman"/>
          <w:b/>
          <w:iCs/>
          <w:caps/>
          <w:sz w:val="24"/>
          <w:szCs w:val="24"/>
          <w:lang w:val="x-none" w:eastAsia="x-none"/>
        </w:rPr>
        <w:t>Российской Федерации</w:t>
      </w:r>
    </w:p>
    <w:p w14:paraId="2EC80092" w14:textId="77777777" w:rsidR="00CD1882" w:rsidRDefault="00CD1882">
      <w:pPr>
        <w:keepNext/>
        <w:spacing w:after="0"/>
        <w:ind w:left="2410"/>
        <w:jc w:val="center"/>
        <w:rPr>
          <w:rFonts w:ascii="Times New Roman" w:eastAsia="SimSun" w:hAnsi="Times New Roman" w:cs="Times New Roman"/>
          <w:b/>
          <w:i/>
          <w:iCs/>
          <w:caps/>
          <w:sz w:val="24"/>
          <w:szCs w:val="24"/>
          <w:lang w:eastAsia="x-none"/>
        </w:rPr>
      </w:pPr>
    </w:p>
    <w:p w14:paraId="49CABFD3"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ru-RU"/>
        </w:rPr>
        <w:t>ФЕДЕРАЛЬНОЕ Государственное Автономное</w:t>
      </w:r>
    </w:p>
    <w:p w14:paraId="022DD2E1"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val="x-none" w:eastAsia="x-none"/>
        </w:rPr>
        <w:t>образовательное учреждение</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высшего образования</w:t>
      </w:r>
    </w:p>
    <w:p w14:paraId="32FFB152"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x-none"/>
        </w:rPr>
        <w:t>«новосибирский национальный исследовательский</w:t>
      </w:r>
      <w:r>
        <w:rPr>
          <w:rFonts w:ascii="Times New Roman" w:eastAsia="Calibri" w:hAnsi="Times New Roman" w:cs="Times New Roman"/>
          <w:b/>
          <w:caps/>
          <w:sz w:val="24"/>
          <w:szCs w:val="24"/>
          <w:lang w:val="x-none" w:eastAsia="x-none"/>
        </w:rPr>
        <w:t xml:space="preserve"> государственный</w:t>
      </w:r>
      <w:r>
        <w:rPr>
          <w:rFonts w:ascii="Times New Roman" w:eastAsia="Calibri" w:hAnsi="Times New Roman" w:cs="Times New Roman"/>
          <w:b/>
          <w:caps/>
          <w:sz w:val="24"/>
          <w:szCs w:val="24"/>
          <w:lang w:eastAsia="x-none"/>
        </w:rPr>
        <w:t xml:space="preserve"> </w:t>
      </w:r>
      <w:r>
        <w:rPr>
          <w:rFonts w:ascii="Times New Roman" w:eastAsia="Calibri" w:hAnsi="Times New Roman" w:cs="Times New Roman"/>
          <w:b/>
          <w:caps/>
          <w:sz w:val="24"/>
          <w:szCs w:val="24"/>
          <w:lang w:val="x-none" w:eastAsia="x-none"/>
        </w:rPr>
        <w:t>университет</w:t>
      </w:r>
      <w:r>
        <w:rPr>
          <w:rFonts w:ascii="Times New Roman" w:eastAsia="Calibri" w:hAnsi="Times New Roman" w:cs="Times New Roman"/>
          <w:b/>
          <w:caps/>
          <w:sz w:val="24"/>
          <w:szCs w:val="24"/>
          <w:lang w:eastAsia="x-none"/>
        </w:rPr>
        <w:t>»</w:t>
      </w:r>
    </w:p>
    <w:p w14:paraId="16425762" w14:textId="77777777" w:rsidR="00CD1882" w:rsidRDefault="00CD1882">
      <w:pPr>
        <w:spacing w:after="0" w:line="240" w:lineRule="auto"/>
        <w:ind w:left="2410"/>
        <w:jc w:val="center"/>
        <w:rPr>
          <w:rFonts w:ascii="Times New Roman" w:eastAsia="Calibri" w:hAnsi="Times New Roman" w:cs="Times New Roman"/>
          <w:b/>
          <w:caps/>
          <w:sz w:val="24"/>
          <w:szCs w:val="24"/>
          <w:lang w:eastAsia="x-none"/>
        </w:rPr>
      </w:pPr>
    </w:p>
    <w:p w14:paraId="0A1F04C0" w14:textId="77777777" w:rsidR="00CD1882" w:rsidRDefault="006C34A2">
      <w:pPr>
        <w:spacing w:after="0" w:line="240" w:lineRule="auto"/>
        <w:jc w:val="center"/>
        <w:rPr>
          <w:sz w:val="24"/>
          <w:szCs w:val="24"/>
        </w:rPr>
      </w:pPr>
      <w:r>
        <w:rPr>
          <w:rFonts w:ascii="Times New Roman" w:eastAsia="Calibri" w:hAnsi="Times New Roman" w:cs="Times New Roman"/>
          <w:b/>
          <w:caps/>
          <w:sz w:val="24"/>
          <w:szCs w:val="24"/>
          <w:lang w:eastAsia="x-none"/>
        </w:rPr>
        <w:t>Факультет информационных технологий</w:t>
      </w:r>
    </w:p>
    <w:p w14:paraId="6305EB6D" w14:textId="77777777" w:rsidR="00CD1882" w:rsidRDefault="00CD1882">
      <w:pPr>
        <w:spacing w:after="120" w:line="240" w:lineRule="auto"/>
        <w:jc w:val="center"/>
        <w:rPr>
          <w:rFonts w:ascii="Times New Roman" w:eastAsia="Calibri" w:hAnsi="Times New Roman" w:cs="Times New Roman"/>
          <w:sz w:val="24"/>
          <w:szCs w:val="24"/>
          <w:lang w:eastAsia="x-none"/>
        </w:rPr>
      </w:pPr>
    </w:p>
    <w:p w14:paraId="75259ED8" w14:textId="77777777" w:rsidR="00CD1882" w:rsidRDefault="006C34A2">
      <w:pPr>
        <w:spacing w:after="120" w:line="240" w:lineRule="auto"/>
        <w:rPr>
          <w:sz w:val="24"/>
          <w:szCs w:val="24"/>
        </w:rPr>
      </w:pPr>
      <w:r>
        <w:rPr>
          <w:rFonts w:ascii="Times New Roman" w:eastAsia="Calibri" w:hAnsi="Times New Roman" w:cs="Times New Roman"/>
          <w:sz w:val="24"/>
          <w:szCs w:val="24"/>
          <w:lang w:val="x-none" w:eastAsia="x-none"/>
        </w:rPr>
        <w:t xml:space="preserve">Кафедра </w:t>
      </w:r>
      <w:r>
        <w:rPr>
          <w:rFonts w:ascii="Times New Roman" w:eastAsia="Times New Roman" w:hAnsi="Times New Roman" w:cs="Times New Roman"/>
          <w:sz w:val="24"/>
          <w:szCs w:val="24"/>
          <w:u w:val="single"/>
        </w:rPr>
        <w:t>общей информатики</w:t>
      </w:r>
    </w:p>
    <w:p w14:paraId="3F4BB40A" w14:textId="77777777" w:rsidR="00CD1882" w:rsidRDefault="006C34A2">
      <w:pPr>
        <w:spacing w:after="120" w:line="240" w:lineRule="auto"/>
        <w:rPr>
          <w:sz w:val="24"/>
          <w:szCs w:val="24"/>
        </w:rPr>
      </w:pPr>
      <w:r>
        <w:rPr>
          <w:rFonts w:ascii="Times New Roman" w:eastAsia="Calibri" w:hAnsi="Times New Roman" w:cs="Times New Roman"/>
          <w:sz w:val="24"/>
          <w:szCs w:val="24"/>
          <w:lang w:eastAsia="x-none"/>
        </w:rPr>
        <w:t xml:space="preserve">Направление подготовки </w:t>
      </w:r>
      <w:r>
        <w:rPr>
          <w:rFonts w:ascii="Times New Roman" w:eastAsia="Times New Roman" w:hAnsi="Times New Roman" w:cs="Times New Roman"/>
          <w:sz w:val="24"/>
          <w:szCs w:val="24"/>
          <w:highlight w:val="white"/>
          <w:u w:val="single"/>
          <w:shd w:val="clear" w:color="auto" w:fill="FFFF00"/>
          <w:lang w:eastAsia="x-none"/>
        </w:rPr>
        <w:t>09.03.01 Информатика и вычислительная техника</w:t>
      </w:r>
    </w:p>
    <w:p w14:paraId="5646A8F1" w14:textId="77777777" w:rsidR="00CD1882" w:rsidRDefault="006C34A2">
      <w:pPr>
        <w:spacing w:after="120" w:line="240" w:lineRule="auto"/>
        <w:rPr>
          <w:sz w:val="24"/>
          <w:szCs w:val="24"/>
        </w:rPr>
      </w:pPr>
      <w:r>
        <w:rPr>
          <w:rFonts w:ascii="Times New Roman" w:eastAsia="Calibri" w:hAnsi="Times New Roman" w:cs="Times New Roman"/>
          <w:sz w:val="24"/>
          <w:szCs w:val="24"/>
          <w:lang w:eastAsia="x-none"/>
        </w:rPr>
        <w:t xml:space="preserve">Направленность (профиль) </w:t>
      </w:r>
      <w:r>
        <w:rPr>
          <w:rFonts w:ascii="Times New Roman" w:eastAsia="Times New Roman" w:hAnsi="Times New Roman" w:cs="Times New Roman"/>
          <w:sz w:val="24"/>
          <w:szCs w:val="24"/>
          <w:highlight w:val="white"/>
          <w:u w:val="single"/>
          <w:shd w:val="clear" w:color="auto" w:fill="FFFF00"/>
          <w:lang w:eastAsia="x-none"/>
        </w:rPr>
        <w:t>Программная инженерия и компьютерные науки</w:t>
      </w:r>
    </w:p>
    <w:p w14:paraId="6FCC0010" w14:textId="77777777" w:rsidR="00CD1882" w:rsidRDefault="00CD1882">
      <w:pPr>
        <w:tabs>
          <w:tab w:val="left" w:pos="5140"/>
        </w:tabs>
        <w:spacing w:after="0" w:line="240" w:lineRule="auto"/>
        <w:rPr>
          <w:rFonts w:ascii="Times New Roman" w:eastAsia="Calibri" w:hAnsi="Times New Roman" w:cs="Times New Roman"/>
          <w:sz w:val="32"/>
          <w:szCs w:val="28"/>
          <w:lang w:eastAsia="ru-RU"/>
        </w:rPr>
      </w:pPr>
      <w:bookmarkStart w:id="0" w:name="_Toc531105610"/>
      <w:bookmarkEnd w:id="0"/>
    </w:p>
    <w:p w14:paraId="002B4FD7" w14:textId="77777777" w:rsidR="00CD1882" w:rsidRDefault="006C34A2" w:rsidP="005E224F">
      <w:pPr>
        <w:spacing w:after="0"/>
        <w:jc w:val="center"/>
        <w:rPr>
          <w:rFonts w:ascii="Times New Roman" w:eastAsia="Calibri" w:hAnsi="Times New Roman" w:cs="Times New Roman"/>
          <w:b/>
          <w:sz w:val="28"/>
          <w:szCs w:val="28"/>
          <w:lang w:eastAsia="ru-RU"/>
        </w:rPr>
      </w:pPr>
      <w:r>
        <w:rPr>
          <w:rFonts w:ascii="Times New Roman" w:eastAsia="Calibri" w:hAnsi="Times New Roman" w:cs="Times New Roman"/>
          <w:b/>
          <w:sz w:val="28"/>
          <w:szCs w:val="28"/>
          <w:lang w:eastAsia="ru-RU"/>
        </w:rPr>
        <w:t>ОТЧЕТ</w:t>
      </w:r>
    </w:p>
    <w:p w14:paraId="18A29F7C" w14:textId="77777777" w:rsidR="00CD1882" w:rsidRDefault="00CD1882">
      <w:pPr>
        <w:keepNext/>
        <w:spacing w:after="0" w:line="240" w:lineRule="auto"/>
        <w:jc w:val="center"/>
        <w:outlineLvl w:val="0"/>
        <w:rPr>
          <w:rFonts w:ascii="Times New Roman" w:eastAsia="Calibri" w:hAnsi="Times New Roman" w:cs="Times New Roman"/>
          <w:b/>
          <w:sz w:val="28"/>
          <w:szCs w:val="28"/>
          <w:lang w:eastAsia="ru-RU"/>
        </w:rPr>
      </w:pPr>
    </w:p>
    <w:p w14:paraId="31CD0A40" w14:textId="77777777" w:rsidR="00CD1882" w:rsidRDefault="006C34A2">
      <w:pPr>
        <w:tabs>
          <w:tab w:val="left" w:pos="1607"/>
        </w:tabs>
        <w:spacing w:after="0" w:line="240" w:lineRule="auto"/>
        <w:jc w:val="center"/>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о прохождении </w:t>
      </w:r>
      <w:r>
        <w:rPr>
          <w:rFonts w:ascii="Times New Roman" w:eastAsia="Calibri" w:hAnsi="Times New Roman" w:cs="Times New Roman"/>
          <w:b/>
          <w:sz w:val="24"/>
          <w:szCs w:val="24"/>
          <w:u w:val="single"/>
          <w:lang w:eastAsia="ru-RU"/>
        </w:rPr>
        <w:t>производственной практики (научно-исследовательской работы)</w:t>
      </w:r>
    </w:p>
    <w:p w14:paraId="220F15EB" w14:textId="77777777" w:rsidR="00CD1882" w:rsidRDefault="006C34A2">
      <w:pPr>
        <w:tabs>
          <w:tab w:val="left" w:pos="1607"/>
        </w:tabs>
        <w:spacing w:after="0" w:line="240" w:lineRule="auto"/>
        <w:jc w:val="center"/>
        <w:rPr>
          <w:rFonts w:ascii="Times New Roman" w:eastAsia="Calibri" w:hAnsi="Times New Roman" w:cs="Times New Roman"/>
          <w:sz w:val="30"/>
          <w:szCs w:val="24"/>
          <w:vertAlign w:val="superscript"/>
          <w:lang w:eastAsia="ru-RU"/>
        </w:rPr>
      </w:pPr>
      <w:r>
        <w:rPr>
          <w:rFonts w:ascii="Times New Roman" w:eastAsia="Calibri" w:hAnsi="Times New Roman" w:cs="Times New Roman"/>
          <w:sz w:val="30"/>
          <w:szCs w:val="24"/>
          <w:vertAlign w:val="superscript"/>
          <w:lang w:eastAsia="ru-RU"/>
        </w:rPr>
        <w:t xml:space="preserve">               (указывается наименование практики)</w:t>
      </w:r>
    </w:p>
    <w:p w14:paraId="37C8AE2A" w14:textId="77777777" w:rsidR="00CD1882" w:rsidRDefault="00CD1882">
      <w:pPr>
        <w:tabs>
          <w:tab w:val="left" w:pos="1607"/>
        </w:tabs>
        <w:spacing w:after="0" w:line="240" w:lineRule="auto"/>
        <w:jc w:val="center"/>
        <w:rPr>
          <w:rFonts w:ascii="Times New Roman" w:eastAsia="Calibri" w:hAnsi="Times New Roman" w:cs="Times New Roman"/>
          <w:b/>
          <w:sz w:val="16"/>
          <w:szCs w:val="16"/>
          <w:lang w:eastAsia="ru-RU"/>
        </w:rPr>
      </w:pPr>
    </w:p>
    <w:p w14:paraId="28CE5A46" w14:textId="77777777" w:rsidR="00CD1882" w:rsidRDefault="006C34A2">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bCs/>
          <w:sz w:val="24"/>
          <w:szCs w:val="24"/>
          <w:highlight w:val="white"/>
          <w:shd w:val="clear" w:color="auto" w:fill="FFFF00"/>
        </w:rPr>
        <w:t>Обучающегося</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highlight w:val="white"/>
          <w:u w:val="single"/>
          <w:shd w:val="clear" w:color="auto" w:fill="FFFF00"/>
        </w:rPr>
        <w:t>Соломенникова Николая Александровича</w:t>
      </w:r>
      <w:r>
        <w:rPr>
          <w:rFonts w:ascii="Times New Roman" w:eastAsia="Times New Roman" w:hAnsi="Times New Roman" w:cs="Times New Roman"/>
          <w:b/>
          <w:bCs/>
          <w:sz w:val="24"/>
          <w:szCs w:val="24"/>
        </w:rPr>
        <w:t xml:space="preserve"> группы № </w:t>
      </w:r>
      <w:r>
        <w:rPr>
          <w:rFonts w:ascii="Times New Roman" w:eastAsia="Times New Roman" w:hAnsi="Times New Roman" w:cs="Times New Roman"/>
          <w:sz w:val="24"/>
          <w:szCs w:val="24"/>
          <w:highlight w:val="white"/>
          <w:u w:val="single"/>
          <w:shd w:val="clear" w:color="auto" w:fill="FFFF00"/>
        </w:rPr>
        <w:t>22204</w:t>
      </w:r>
      <w:r>
        <w:rPr>
          <w:rFonts w:ascii="Times New Roman" w:eastAsia="Times New Roman" w:hAnsi="Times New Roman" w:cs="Times New Roman"/>
          <w:b/>
          <w:bCs/>
          <w:sz w:val="24"/>
          <w:szCs w:val="24"/>
        </w:rPr>
        <w:t xml:space="preserve"> курса </w:t>
      </w:r>
      <w:r>
        <w:rPr>
          <w:rFonts w:ascii="Times New Roman" w:eastAsia="Times New Roman" w:hAnsi="Times New Roman" w:cs="Times New Roman"/>
          <w:sz w:val="24"/>
          <w:szCs w:val="24"/>
          <w:highlight w:val="white"/>
          <w:u w:val="single"/>
          <w:shd w:val="clear" w:color="auto" w:fill="FFFF00"/>
        </w:rPr>
        <w:t>4</w:t>
      </w:r>
    </w:p>
    <w:p w14:paraId="0F6A012E" w14:textId="77777777" w:rsidR="00CD1882" w:rsidRDefault="006C34A2">
      <w:pPr>
        <w:tabs>
          <w:tab w:val="left" w:pos="2173"/>
          <w:tab w:val="left" w:pos="3433"/>
        </w:tabs>
        <w:spacing w:after="0" w:line="240" w:lineRule="auto"/>
        <w:ind w:left="2891"/>
        <w:jc w:val="both"/>
      </w:pPr>
      <w:r>
        <w:rPr>
          <w:rFonts w:ascii="Times New Roman" w:eastAsia="Calibri" w:hAnsi="Times New Roman" w:cs="Times New Roman"/>
          <w:sz w:val="24"/>
          <w:szCs w:val="24"/>
          <w:vertAlign w:val="superscript"/>
          <w:lang w:eastAsia="ru-RU"/>
        </w:rPr>
        <w:t>(Ф.И.О. полностью)</w:t>
      </w:r>
    </w:p>
    <w:p w14:paraId="70BBFBB4" w14:textId="1895EF42" w:rsidR="00CD1882" w:rsidRDefault="006C34A2">
      <w:pPr>
        <w:tabs>
          <w:tab w:val="left" w:pos="1607"/>
        </w:tabs>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Тема задания</w:t>
      </w:r>
      <w:r>
        <w:rPr>
          <w:rFonts w:ascii="Times New Roman" w:eastAsia="Calibri" w:hAnsi="Times New Roman" w:cs="Times New Roman"/>
          <w:sz w:val="24"/>
          <w:szCs w:val="24"/>
          <w:lang w:eastAsia="ru-RU"/>
        </w:rPr>
        <w:t xml:space="preserve">: </w:t>
      </w:r>
      <w:r w:rsidR="00440BF7" w:rsidRPr="00440BF7">
        <w:rPr>
          <w:rFonts w:ascii="Times New Roman" w:hAnsi="Times New Roman" w:cs="Times New Roman"/>
          <w:sz w:val="24"/>
          <w:szCs w:val="24"/>
          <w:u w:val="single"/>
          <w:lang w:eastAsia="ru-RU"/>
        </w:rPr>
        <w:t>Реализация и апробация системы автоматизированного пополнения онтологической модели кафедры знаниями, извлечёнными из документов</w:t>
      </w:r>
    </w:p>
    <w:p w14:paraId="76B418DB" w14:textId="77777777" w:rsidR="00CD1882" w:rsidRDefault="006C34A2" w:rsidP="00016115">
      <w:pPr>
        <w:spacing w:before="240" w:after="0"/>
        <w:jc w:val="both"/>
        <w:rPr>
          <w:rFonts w:ascii="Times New Roman" w:eastAsia="Calibri" w:hAnsi="Times New Roman" w:cs="Times New Roman"/>
          <w:sz w:val="24"/>
          <w:szCs w:val="24"/>
          <w:lang w:eastAsia="ru-RU"/>
        </w:rPr>
      </w:pPr>
      <w:bookmarkStart w:id="1" w:name="_Toc531105611"/>
      <w:r>
        <w:rPr>
          <w:rFonts w:ascii="Times New Roman" w:eastAsia="Calibri" w:hAnsi="Times New Roman" w:cs="Times New Roman"/>
          <w:b/>
          <w:sz w:val="24"/>
          <w:szCs w:val="24"/>
          <w:lang w:eastAsia="ru-RU"/>
        </w:rPr>
        <w:t>Место прохождения практики:</w:t>
      </w:r>
      <w:bookmarkEnd w:id="1"/>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4</w:t>
      </w:r>
    </w:p>
    <w:p w14:paraId="762A7C1F" w14:textId="77777777" w:rsidR="00CD1882" w:rsidRDefault="006C34A2" w:rsidP="005E224F">
      <w:pPr>
        <w:spacing w:after="0"/>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16"/>
          <w:szCs w:val="16"/>
          <w:lang w:eastAsia="ru-RU"/>
        </w:rPr>
        <w:t>(полное наименование организации и структурного подразделения, индекс, адрес)</w:t>
      </w:r>
    </w:p>
    <w:p w14:paraId="173FA238" w14:textId="77777777" w:rsidR="00016115" w:rsidRDefault="00016115" w:rsidP="005E224F">
      <w:pPr>
        <w:spacing w:after="0"/>
        <w:rPr>
          <w:rFonts w:ascii="Times New Roman" w:eastAsia="Calibri" w:hAnsi="Times New Roman" w:cs="Times New Roman"/>
          <w:sz w:val="16"/>
          <w:szCs w:val="16"/>
          <w:lang w:eastAsia="ru-RU"/>
        </w:rPr>
      </w:pPr>
    </w:p>
    <w:p w14:paraId="56E8A71F" w14:textId="2E29D448" w:rsidR="00CD1882" w:rsidRDefault="006C34A2">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Сроки прохождения практики:</w:t>
      </w:r>
      <w:r>
        <w:rPr>
          <w:rFonts w:ascii="Times New Roman" w:hAnsi="Times New Roman" w:cs="Times New Roman"/>
          <w:sz w:val="24"/>
          <w:szCs w:val="24"/>
          <w:u w:val="single"/>
        </w:rPr>
        <w:t xml:space="preserve"> с </w:t>
      </w:r>
      <w:r w:rsidR="00BF0A37">
        <w:rPr>
          <w:rFonts w:ascii="Times New Roman" w:hAnsi="Times New Roman" w:cs="Times New Roman"/>
          <w:sz w:val="24"/>
          <w:szCs w:val="24"/>
          <w:u w:val="single"/>
        </w:rPr>
        <w:t>02</w:t>
      </w:r>
      <w:r>
        <w:rPr>
          <w:rFonts w:ascii="Times New Roman" w:hAnsi="Times New Roman" w:cs="Times New Roman"/>
          <w:sz w:val="24"/>
          <w:szCs w:val="24"/>
          <w:u w:val="single"/>
        </w:rPr>
        <w:t>.</w:t>
      </w:r>
      <w:r w:rsidR="00BF0A37">
        <w:rPr>
          <w:rFonts w:ascii="Times New Roman" w:hAnsi="Times New Roman" w:cs="Times New Roman"/>
          <w:sz w:val="24"/>
          <w:szCs w:val="24"/>
          <w:u w:val="single"/>
        </w:rPr>
        <w:t>02</w:t>
      </w:r>
      <w:r>
        <w:rPr>
          <w:rFonts w:ascii="Times New Roman" w:hAnsi="Times New Roman" w:cs="Times New Roman"/>
          <w:sz w:val="24"/>
          <w:szCs w:val="24"/>
          <w:u w:val="single"/>
        </w:rPr>
        <w:t>.202</w:t>
      </w:r>
      <w:r w:rsidR="00BF0A37">
        <w:rPr>
          <w:rFonts w:ascii="Times New Roman" w:hAnsi="Times New Roman" w:cs="Times New Roman"/>
          <w:sz w:val="24"/>
          <w:szCs w:val="24"/>
          <w:u w:val="single"/>
        </w:rPr>
        <w:t>6</w:t>
      </w:r>
      <w:r>
        <w:rPr>
          <w:rFonts w:ascii="Times New Roman" w:hAnsi="Times New Roman" w:cs="Times New Roman"/>
          <w:sz w:val="24"/>
          <w:szCs w:val="24"/>
          <w:u w:val="single"/>
        </w:rPr>
        <w:t xml:space="preserve"> г. по </w:t>
      </w:r>
      <w:r w:rsidR="00BF0A37">
        <w:rPr>
          <w:rFonts w:ascii="Times New Roman" w:hAnsi="Times New Roman" w:cs="Times New Roman"/>
          <w:sz w:val="24"/>
          <w:szCs w:val="24"/>
          <w:u w:val="single"/>
        </w:rPr>
        <w:t>02</w:t>
      </w:r>
      <w:r>
        <w:rPr>
          <w:rFonts w:ascii="Times New Roman" w:hAnsi="Times New Roman" w:cs="Times New Roman"/>
          <w:sz w:val="24"/>
          <w:szCs w:val="24"/>
          <w:u w:val="single"/>
        </w:rPr>
        <w:t>.</w:t>
      </w:r>
      <w:r w:rsidR="00BF0A37">
        <w:rPr>
          <w:rFonts w:ascii="Times New Roman" w:hAnsi="Times New Roman" w:cs="Times New Roman"/>
          <w:sz w:val="24"/>
          <w:szCs w:val="24"/>
          <w:u w:val="single"/>
        </w:rPr>
        <w:t>05</w:t>
      </w:r>
      <w:r>
        <w:rPr>
          <w:rFonts w:ascii="Times New Roman" w:hAnsi="Times New Roman" w:cs="Times New Roman"/>
          <w:sz w:val="24"/>
          <w:szCs w:val="24"/>
          <w:u w:val="single"/>
        </w:rPr>
        <w:t>.202</w:t>
      </w:r>
      <w:r w:rsidR="00BF0A37">
        <w:rPr>
          <w:rFonts w:ascii="Times New Roman" w:hAnsi="Times New Roman" w:cs="Times New Roman"/>
          <w:sz w:val="24"/>
          <w:szCs w:val="24"/>
          <w:u w:val="single"/>
        </w:rPr>
        <w:t>6</w:t>
      </w:r>
      <w:r>
        <w:rPr>
          <w:rFonts w:ascii="Times New Roman" w:hAnsi="Times New Roman" w:cs="Times New Roman"/>
          <w:sz w:val="24"/>
          <w:szCs w:val="24"/>
          <w:u w:val="single"/>
        </w:rPr>
        <w:t xml:space="preserve"> г.</w:t>
      </w:r>
    </w:p>
    <w:p w14:paraId="366045D3" w14:textId="77777777" w:rsidR="00CD1882" w:rsidRDefault="00CD1882">
      <w:pPr>
        <w:spacing w:after="0" w:line="240" w:lineRule="auto"/>
        <w:jc w:val="both"/>
        <w:rPr>
          <w:rFonts w:ascii="Times New Roman" w:eastAsia="Calibri" w:hAnsi="Times New Roman" w:cs="Times New Roman"/>
          <w:b/>
          <w:sz w:val="24"/>
          <w:szCs w:val="24"/>
          <w:lang w:eastAsia="ru-RU"/>
        </w:rPr>
      </w:pPr>
    </w:p>
    <w:p w14:paraId="2663894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профильной организации</w:t>
      </w:r>
    </w:p>
    <w:p w14:paraId="5395D8D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proofErr w:type="spellStart"/>
      <w:r>
        <w:rPr>
          <w:rFonts w:ascii="Times New Roman" w:eastAsia="Times New Roman" w:hAnsi="Times New Roman" w:cs="Times New Roman"/>
          <w:sz w:val="24"/>
          <w:szCs w:val="24"/>
          <w:highlight w:val="white"/>
          <w:u w:val="single"/>
          <w:shd w:val="clear" w:color="auto" w:fill="FFFF00"/>
          <w:lang w:eastAsia="ru-RU"/>
        </w:rPr>
        <w:t>в.н.с</w:t>
      </w:r>
      <w:proofErr w:type="spellEnd"/>
      <w:r>
        <w:rPr>
          <w:rFonts w:ascii="Times New Roman" w:eastAsia="Times New Roman" w:hAnsi="Times New Roman" w:cs="Times New Roman"/>
          <w:sz w:val="24"/>
          <w:szCs w:val="24"/>
          <w:highlight w:val="white"/>
          <w:u w:val="single"/>
          <w:shd w:val="clear" w:color="auto" w:fill="FFFF00"/>
          <w:lang w:eastAsia="ru-RU"/>
        </w:rPr>
        <w:t>.</w:t>
      </w:r>
      <w:r>
        <w:rPr>
          <w:rFonts w:ascii="Times New Roman" w:eastAsia="Calibri" w:hAnsi="Times New Roman" w:cs="Times New Roman"/>
          <w:b/>
          <w:sz w:val="24"/>
          <w:szCs w:val="24"/>
          <w:lang w:eastAsia="ru-RU"/>
        </w:rPr>
        <w:t xml:space="preserve">   </w:t>
      </w:r>
      <w:r>
        <w:rPr>
          <w:rFonts w:ascii="Times New Roman" w:eastAsia="Calibri" w:hAnsi="Times New Roman" w:cs="Times New Roman"/>
          <w:sz w:val="24"/>
          <w:szCs w:val="24"/>
          <w:lang w:eastAsia="ru-RU"/>
        </w:rPr>
        <w:t>____________</w:t>
      </w:r>
    </w:p>
    <w:p w14:paraId="36AC4922" w14:textId="77777777" w:rsidR="00CD1882" w:rsidRDefault="006C34A2">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0A7E6A75"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Руководитель практики от НГУ</w:t>
      </w:r>
    </w:p>
    <w:p w14:paraId="2EC6BA76" w14:textId="77777777" w:rsidR="00CD1882" w:rsidRDefault="006C34A2">
      <w:pPr>
        <w:spacing w:after="0" w:line="240" w:lineRule="auto"/>
        <w:rPr>
          <w:rFonts w:ascii="Times New Roman" w:eastAsia="Calibri" w:hAnsi="Times New Roman" w:cs="Times New Roman"/>
          <w:b/>
          <w:sz w:val="24"/>
          <w:szCs w:val="24"/>
          <w:lang w:eastAsia="ru-RU"/>
        </w:rPr>
      </w:pP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Times New Roman" w:hAnsi="Times New Roman" w:cs="Times New Roman"/>
          <w:sz w:val="24"/>
          <w:szCs w:val="24"/>
          <w:lang w:eastAsia="ru-RU"/>
        </w:rPr>
        <w:t xml:space="preserve">   ____________</w:t>
      </w:r>
    </w:p>
    <w:p w14:paraId="18EBFDF0" w14:textId="77777777" w:rsidR="00CD1882" w:rsidRDefault="006C34A2">
      <w:pPr>
        <w:tabs>
          <w:tab w:val="left" w:pos="3828"/>
          <w:tab w:val="left" w:pos="6946"/>
        </w:tabs>
        <w:spacing w:after="0" w:line="240" w:lineRule="auto"/>
        <w:ind w:left="1134"/>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30799517" w14:textId="77777777" w:rsidR="00CD1882" w:rsidRDefault="006C34A2">
      <w:pPr>
        <w:spacing w:after="0" w:line="240" w:lineRule="auto"/>
        <w:jc w:val="both"/>
        <w:rPr>
          <w:rFonts w:ascii="Times New Roman" w:eastAsia="Calibri" w:hAnsi="Times New Roman" w:cs="Times New Roman"/>
          <w:b/>
          <w:sz w:val="24"/>
          <w:szCs w:val="24"/>
          <w:lang w:eastAsia="ru-RU"/>
        </w:rPr>
      </w:pPr>
      <w:r>
        <w:rPr>
          <w:rFonts w:ascii="Times New Roman" w:eastAsia="Calibri" w:hAnsi="Times New Roman" w:cs="Times New Roman"/>
          <w:b/>
          <w:sz w:val="24"/>
          <w:szCs w:val="24"/>
          <w:lang w:eastAsia="ru-RU"/>
        </w:rPr>
        <w:t xml:space="preserve">Руководитель ВКР </w:t>
      </w:r>
      <w:r>
        <w:rPr>
          <w:rFonts w:ascii="Times New Roman" w:eastAsia="Times New Roman" w:hAnsi="Times New Roman" w:cs="Times New Roman"/>
          <w:sz w:val="24"/>
          <w:szCs w:val="24"/>
          <w:highlight w:val="white"/>
          <w:u w:val="single"/>
          <w:shd w:val="clear" w:color="auto" w:fill="FFFF00"/>
          <w:lang w:eastAsia="ru-RU"/>
        </w:rPr>
        <w:t>Пальчунов Дмитрий Евгеньевич</w:t>
      </w:r>
      <w:r>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highlight w:val="white"/>
          <w:u w:val="single"/>
          <w:shd w:val="clear" w:color="auto" w:fill="FFFF00"/>
          <w:lang w:eastAsia="ru-RU"/>
        </w:rPr>
        <w:t>зав. каф.</w:t>
      </w:r>
      <w:r>
        <w:rPr>
          <w:rFonts w:ascii="Times New Roman" w:eastAsia="Calibri" w:hAnsi="Times New Roman" w:cs="Times New Roman"/>
          <w:sz w:val="24"/>
          <w:szCs w:val="24"/>
          <w:lang w:eastAsia="ru-RU"/>
        </w:rPr>
        <w:t xml:space="preserve">   ____________</w:t>
      </w:r>
    </w:p>
    <w:p w14:paraId="43594FF9" w14:textId="77777777" w:rsidR="00CD1882" w:rsidRDefault="006C34A2">
      <w:pPr>
        <w:tabs>
          <w:tab w:val="left" w:pos="3828"/>
          <w:tab w:val="left" w:pos="6946"/>
        </w:tabs>
        <w:spacing w:after="0" w:line="240" w:lineRule="auto"/>
        <w:ind w:left="3175"/>
        <w:jc w:val="both"/>
        <w:rPr>
          <w:rFonts w:ascii="Times New Roman" w:eastAsia="Calibri" w:hAnsi="Times New Roman" w:cs="Times New Roman"/>
          <w:sz w:val="24"/>
          <w:szCs w:val="24"/>
          <w:vertAlign w:val="superscript"/>
          <w:lang w:eastAsia="ru-RU"/>
        </w:rPr>
      </w:pPr>
      <w:r>
        <w:rPr>
          <w:rFonts w:ascii="Times New Roman" w:eastAsia="Calibri" w:hAnsi="Times New Roman" w:cs="Times New Roman"/>
          <w:sz w:val="24"/>
          <w:szCs w:val="24"/>
          <w:vertAlign w:val="superscript"/>
          <w:lang w:eastAsia="ru-RU"/>
        </w:rPr>
        <w:t xml:space="preserve">(Ф.И.О. полностью, </w:t>
      </w:r>
      <w:proofErr w:type="gramStart"/>
      <w:r>
        <w:rPr>
          <w:rFonts w:ascii="Times New Roman" w:eastAsia="Calibri" w:hAnsi="Times New Roman" w:cs="Times New Roman"/>
          <w:sz w:val="24"/>
          <w:szCs w:val="24"/>
          <w:vertAlign w:val="superscript"/>
          <w:lang w:eastAsia="ru-RU"/>
        </w:rPr>
        <w:t xml:space="preserve">должность)   </w:t>
      </w:r>
      <w:proofErr w:type="gramEnd"/>
      <w:r>
        <w:rPr>
          <w:rFonts w:ascii="Times New Roman" w:eastAsia="Calibri" w:hAnsi="Times New Roman" w:cs="Times New Roman"/>
          <w:sz w:val="24"/>
          <w:szCs w:val="24"/>
          <w:vertAlign w:val="superscript"/>
          <w:lang w:eastAsia="ru-RU"/>
        </w:rPr>
        <w:t xml:space="preserve">                                           (подпись)</w:t>
      </w:r>
    </w:p>
    <w:p w14:paraId="545DDB46" w14:textId="77777777" w:rsidR="00CD1882" w:rsidRDefault="006C34A2">
      <w:pPr>
        <w:spacing w:after="0" w:line="240" w:lineRule="auto"/>
        <w:jc w:val="both"/>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Оценка по итогам защиты отчета: </w:t>
      </w:r>
      <w:r>
        <w:rPr>
          <w:rFonts w:ascii="Times New Roman" w:eastAsia="Calibri" w:hAnsi="Times New Roman" w:cs="Times New Roman"/>
          <w:bCs/>
          <w:sz w:val="24"/>
          <w:szCs w:val="24"/>
          <w:lang w:eastAsia="ru-RU"/>
        </w:rPr>
        <w:t>________________________________________</w:t>
      </w:r>
    </w:p>
    <w:p w14:paraId="2FB1E1C6" w14:textId="77777777" w:rsidR="00CD1882" w:rsidRDefault="006C34A2">
      <w:pPr>
        <w:spacing w:after="0" w:line="240" w:lineRule="auto"/>
        <w:jc w:val="both"/>
        <w:rPr>
          <w:rFonts w:ascii="Times New Roman" w:eastAsia="Calibri" w:hAnsi="Times New Roman" w:cs="Times New Roman"/>
          <w:sz w:val="16"/>
          <w:szCs w:val="16"/>
          <w:lang w:eastAsia="ru-RU"/>
        </w:rPr>
      </w:pP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r>
      <w:r>
        <w:rPr>
          <w:rFonts w:ascii="Times New Roman" w:eastAsia="Calibri" w:hAnsi="Times New Roman" w:cs="Times New Roman"/>
          <w:sz w:val="16"/>
          <w:szCs w:val="16"/>
          <w:lang w:eastAsia="ru-RU"/>
        </w:rPr>
        <w:tab/>
        <w:t>(неудовлетворительно, удовлетворительно, хорошо, отлично)</w:t>
      </w:r>
    </w:p>
    <w:p w14:paraId="562F3E7F" w14:textId="77777777" w:rsidR="00CD1882" w:rsidRDefault="006C34A2">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Отчет заслушан на заседании кафедры</w:t>
      </w:r>
      <w:r>
        <w:rPr>
          <w:rFonts w:ascii="Times New Roman" w:eastAsia="Calibri" w:hAnsi="Times New Roman" w:cs="Times New Roman"/>
          <w:sz w:val="24"/>
          <w:szCs w:val="24"/>
          <w:lang w:eastAsia="ru-RU"/>
        </w:rPr>
        <w:t xml:space="preserve"> </w:t>
      </w:r>
      <w:r>
        <w:rPr>
          <w:rFonts w:ascii="Times New Roman" w:eastAsia="Times New Roman" w:hAnsi="Times New Roman" w:cs="Times New Roman"/>
          <w:sz w:val="24"/>
          <w:szCs w:val="24"/>
          <w:u w:val="single"/>
        </w:rPr>
        <w:t>общей информатики</w:t>
      </w:r>
    </w:p>
    <w:p w14:paraId="6D7D789B" w14:textId="77777777" w:rsidR="00CD1882" w:rsidRDefault="006C34A2">
      <w:pPr>
        <w:spacing w:after="0" w:line="240" w:lineRule="auto"/>
        <w:rPr>
          <w:rFonts w:ascii="Times New Roman" w:eastAsia="Calibri" w:hAnsi="Times New Roman" w:cs="Times New Roman"/>
          <w:sz w:val="16"/>
          <w:szCs w:val="16"/>
          <w:lang w:eastAsia="ru-RU"/>
        </w:rPr>
      </w:pP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r>
      <w:r>
        <w:rPr>
          <w:rFonts w:ascii="Times New Roman" w:eastAsia="Calibri" w:hAnsi="Times New Roman" w:cs="Times New Roman"/>
          <w:sz w:val="24"/>
          <w:szCs w:val="24"/>
          <w:lang w:eastAsia="ru-RU"/>
        </w:rPr>
        <w:tab/>
        <w:t xml:space="preserve">    </w:t>
      </w:r>
      <w:r>
        <w:rPr>
          <w:rFonts w:ascii="Times New Roman" w:eastAsia="Calibri" w:hAnsi="Times New Roman" w:cs="Times New Roman"/>
          <w:sz w:val="16"/>
          <w:szCs w:val="16"/>
          <w:lang w:eastAsia="ru-RU"/>
        </w:rPr>
        <w:t>(наименование кафедры)</w:t>
      </w:r>
    </w:p>
    <w:p w14:paraId="0188D6C9" w14:textId="1B67C019" w:rsidR="00CD1882" w:rsidRDefault="006C34A2">
      <w:pPr>
        <w:spacing w:after="0" w:line="240" w:lineRule="auto"/>
        <w:rPr>
          <w:rFonts w:ascii="Times New Roman" w:eastAsia="Calibri" w:hAnsi="Times New Roman" w:cs="Times New Roman"/>
          <w:sz w:val="24"/>
          <w:szCs w:val="24"/>
          <w:lang w:eastAsia="ru-RU"/>
        </w:rPr>
      </w:pPr>
      <w:r>
        <w:rPr>
          <w:rFonts w:ascii="Times New Roman" w:eastAsia="Calibri" w:hAnsi="Times New Roman" w:cs="Times New Roman"/>
          <w:b/>
          <w:sz w:val="24"/>
          <w:szCs w:val="24"/>
          <w:lang w:eastAsia="ru-RU"/>
        </w:rPr>
        <w:t xml:space="preserve">протокол </w:t>
      </w:r>
      <w:r>
        <w:rPr>
          <w:rFonts w:ascii="Times New Roman" w:eastAsia="Calibri" w:hAnsi="Times New Roman" w:cs="Times New Roman"/>
          <w:sz w:val="24"/>
          <w:szCs w:val="24"/>
          <w:u w:val="single"/>
          <w:lang w:eastAsia="ru-RU"/>
        </w:rPr>
        <w:t>№</w:t>
      </w:r>
      <w:r w:rsidR="00BF0A37">
        <w:rPr>
          <w:rFonts w:ascii="Times New Roman" w:eastAsia="Calibri" w:hAnsi="Times New Roman" w:cs="Times New Roman"/>
          <w:sz w:val="24"/>
          <w:szCs w:val="24"/>
          <w:u w:val="single"/>
          <w:lang w:eastAsia="ru-RU"/>
        </w:rPr>
        <w:t>1</w:t>
      </w:r>
      <w:r>
        <w:rPr>
          <w:rFonts w:ascii="Times New Roman" w:eastAsia="Calibri" w:hAnsi="Times New Roman" w:cs="Times New Roman"/>
          <w:sz w:val="24"/>
          <w:szCs w:val="24"/>
          <w:u w:val="single"/>
          <w:lang w:eastAsia="ru-RU"/>
        </w:rPr>
        <w:t>2-2</w:t>
      </w:r>
      <w:r w:rsidR="00FB22EE">
        <w:rPr>
          <w:rFonts w:ascii="Times New Roman" w:eastAsia="Calibri" w:hAnsi="Times New Roman" w:cs="Times New Roman"/>
          <w:sz w:val="24"/>
          <w:szCs w:val="24"/>
          <w:u w:val="single"/>
          <w:lang w:eastAsia="ru-RU"/>
        </w:rPr>
        <w:t>6</w:t>
      </w:r>
      <w:r>
        <w:rPr>
          <w:rFonts w:ascii="Times New Roman" w:eastAsia="Calibri" w:hAnsi="Times New Roman" w:cs="Times New Roman"/>
          <w:sz w:val="24"/>
          <w:szCs w:val="24"/>
          <w:lang w:eastAsia="ru-RU"/>
        </w:rPr>
        <w:t xml:space="preserve"> </w:t>
      </w:r>
      <w:r>
        <w:rPr>
          <w:rFonts w:ascii="Times New Roman" w:eastAsia="Calibri" w:hAnsi="Times New Roman" w:cs="Times New Roman"/>
          <w:b/>
          <w:sz w:val="24"/>
          <w:szCs w:val="24"/>
          <w:lang w:eastAsia="ru-RU"/>
        </w:rPr>
        <w:t xml:space="preserve">от </w:t>
      </w:r>
      <w:r>
        <w:rPr>
          <w:rFonts w:ascii="Times New Roman" w:eastAsia="Calibri" w:hAnsi="Times New Roman" w:cs="Times New Roman"/>
          <w:sz w:val="24"/>
          <w:szCs w:val="24"/>
          <w:lang w:eastAsia="ru-RU"/>
        </w:rPr>
        <w:t>«</w:t>
      </w:r>
      <w:r w:rsidR="00BF0A37">
        <w:rPr>
          <w:rFonts w:ascii="Times New Roman" w:eastAsia="Calibri" w:hAnsi="Times New Roman" w:cs="Times New Roman"/>
          <w:sz w:val="24"/>
          <w:szCs w:val="24"/>
          <w:u w:val="single"/>
          <w:lang w:eastAsia="ru-RU"/>
        </w:rPr>
        <w:t>12</w:t>
      </w:r>
      <w:r>
        <w:rPr>
          <w:rFonts w:ascii="Times New Roman" w:eastAsia="Calibri" w:hAnsi="Times New Roman" w:cs="Times New Roman"/>
          <w:sz w:val="24"/>
          <w:szCs w:val="24"/>
          <w:lang w:eastAsia="ru-RU"/>
        </w:rPr>
        <w:t xml:space="preserve">» </w:t>
      </w:r>
      <w:r w:rsidR="00BF0A37">
        <w:rPr>
          <w:rFonts w:ascii="Times New Roman" w:eastAsia="Calibri" w:hAnsi="Times New Roman" w:cs="Times New Roman"/>
          <w:sz w:val="24"/>
          <w:szCs w:val="24"/>
          <w:lang w:eastAsia="ru-RU"/>
        </w:rPr>
        <w:t xml:space="preserve">мая </w:t>
      </w:r>
      <w:r>
        <w:rPr>
          <w:rFonts w:ascii="Times New Roman" w:eastAsia="Calibri" w:hAnsi="Times New Roman" w:cs="Times New Roman"/>
          <w:sz w:val="24"/>
          <w:szCs w:val="24"/>
          <w:lang w:eastAsia="ru-RU"/>
        </w:rPr>
        <w:t>202</w:t>
      </w:r>
      <w:r w:rsidR="00FB22EE">
        <w:rPr>
          <w:rFonts w:ascii="Times New Roman" w:eastAsia="Calibri" w:hAnsi="Times New Roman" w:cs="Times New Roman"/>
          <w:sz w:val="24"/>
          <w:szCs w:val="24"/>
          <w:lang w:eastAsia="ru-RU"/>
        </w:rPr>
        <w:t>6</w:t>
      </w:r>
      <w:r>
        <w:rPr>
          <w:rFonts w:ascii="Times New Roman" w:eastAsia="Calibri" w:hAnsi="Times New Roman" w:cs="Times New Roman"/>
          <w:sz w:val="24"/>
          <w:szCs w:val="24"/>
          <w:lang w:eastAsia="ru-RU"/>
        </w:rPr>
        <w:t xml:space="preserve"> г.</w:t>
      </w:r>
    </w:p>
    <w:p w14:paraId="79A495E3" w14:textId="77777777" w:rsidR="00CD1882" w:rsidRDefault="00CD1882">
      <w:pPr>
        <w:spacing w:after="0" w:line="240" w:lineRule="auto"/>
        <w:rPr>
          <w:rFonts w:ascii="Times New Roman" w:eastAsia="Calibri" w:hAnsi="Times New Roman" w:cs="Times New Roman"/>
          <w:sz w:val="24"/>
          <w:szCs w:val="24"/>
          <w:lang w:eastAsia="ru-RU"/>
        </w:rPr>
      </w:pPr>
    </w:p>
    <w:p w14:paraId="3A172080"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4469742"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432580C4"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10C9A51D"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2D00F12"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22DEEE99" w14:textId="77777777" w:rsidR="00CD1882" w:rsidRDefault="00CD1882">
      <w:pPr>
        <w:spacing w:after="0" w:line="240" w:lineRule="auto"/>
        <w:jc w:val="center"/>
        <w:rPr>
          <w:rFonts w:ascii="Times New Roman" w:eastAsia="Calibri" w:hAnsi="Times New Roman" w:cs="Times New Roman"/>
          <w:b/>
          <w:sz w:val="24"/>
          <w:szCs w:val="24"/>
          <w:lang w:eastAsia="ru-RU"/>
        </w:rPr>
      </w:pPr>
    </w:p>
    <w:p w14:paraId="6238D313" w14:textId="1680F68E" w:rsidR="00CD1882" w:rsidRPr="00BF0A37" w:rsidRDefault="006C34A2">
      <w:pPr>
        <w:spacing w:after="0" w:line="240" w:lineRule="auto"/>
        <w:jc w:val="center"/>
        <w:rPr>
          <w:rFonts w:ascii="Times New Roman" w:eastAsia="Calibri" w:hAnsi="Times New Roman" w:cs="Times New Roman"/>
          <w:sz w:val="28"/>
          <w:szCs w:val="28"/>
          <w:lang w:eastAsia="ru-RU"/>
        </w:rPr>
      </w:pPr>
      <w:r w:rsidRPr="00BF0A37">
        <w:rPr>
          <w:rFonts w:ascii="Times New Roman" w:eastAsia="Calibri" w:hAnsi="Times New Roman" w:cs="Times New Roman"/>
          <w:sz w:val="28"/>
          <w:szCs w:val="28"/>
          <w:lang w:eastAsia="ru-RU"/>
        </w:rPr>
        <w:t>Новосибирск 202</w:t>
      </w:r>
      <w:r w:rsidR="00BF0A37">
        <w:rPr>
          <w:rFonts w:ascii="Times New Roman" w:eastAsia="Calibri" w:hAnsi="Times New Roman" w:cs="Times New Roman"/>
          <w:sz w:val="28"/>
          <w:szCs w:val="28"/>
          <w:lang w:eastAsia="ru-RU"/>
        </w:rPr>
        <w:t>6</w:t>
      </w:r>
    </w:p>
    <w:p w14:paraId="6F8D3F46" w14:textId="77777777" w:rsidR="006C34A2" w:rsidRDefault="006C34A2" w:rsidP="006C34A2">
      <w:pPr>
        <w:pStyle w:val="11"/>
        <w:sectPr w:rsidR="006C34A2">
          <w:pgSz w:w="11906" w:h="16838"/>
          <w:pgMar w:top="709" w:right="849" w:bottom="850" w:left="1134" w:header="0" w:footer="0" w:gutter="0"/>
          <w:cols w:space="720"/>
          <w:formProt w:val="0"/>
          <w:docGrid w:linePitch="360"/>
        </w:sectPr>
      </w:pPr>
    </w:p>
    <w:p w14:paraId="15EE0D6C" w14:textId="42DB3BAD" w:rsidR="0014175A" w:rsidRPr="00BF0A37" w:rsidRDefault="0014175A" w:rsidP="006C34A2">
      <w:pPr>
        <w:pStyle w:val="11"/>
        <w:spacing w:after="0"/>
      </w:pPr>
      <w:r w:rsidRPr="006C34A2">
        <w:lastRenderedPageBreak/>
        <w:t>СОДЕРЖАНИЕ</w:t>
      </w:r>
    </w:p>
    <w:bookmarkStart w:id="2" w:name="_Toc217300639"/>
    <w:bookmarkStart w:id="3" w:name="_Toc220085701"/>
    <w:bookmarkStart w:id="4" w:name="_Toc229331993"/>
    <w:p w14:paraId="75E20CF6" w14:textId="77777777" w:rsidR="00ED2E64" w:rsidRPr="00144F54" w:rsidRDefault="00ED2E64" w:rsidP="00144F54">
      <w:pPr>
        <w:pStyle w:val="11"/>
        <w:tabs>
          <w:tab w:val="clear" w:pos="9913"/>
          <w:tab w:val="right" w:leader="dot" w:pos="9639"/>
        </w:tabs>
        <w:spacing w:after="0"/>
        <w:rPr>
          <w:rFonts w:eastAsiaTheme="minorEastAsia"/>
          <w:b w:val="0"/>
          <w:bCs w:val="0"/>
          <w:noProof/>
          <w:kern w:val="2"/>
          <w:sz w:val="24"/>
          <w:szCs w:val="24"/>
          <w:lang w:eastAsia="ru-RU"/>
        </w:rPr>
      </w:pPr>
      <w:r w:rsidRPr="00144F54">
        <w:rPr>
          <w:rFonts w:eastAsia="Times New Roman"/>
          <w:sz w:val="24"/>
          <w:szCs w:val="24"/>
          <w:lang w:eastAsia="ru-RU"/>
        </w:rPr>
        <w:fldChar w:fldCharType="begin"/>
      </w:r>
      <w:r w:rsidRPr="00144F54">
        <w:rPr>
          <w:rFonts w:eastAsia="Times New Roman"/>
          <w:sz w:val="24"/>
          <w:szCs w:val="24"/>
          <w:lang w:eastAsia="ru-RU"/>
        </w:rPr>
        <w:instrText xml:space="preserve"> TOC \o "1-4" \h \z \u </w:instrText>
      </w:r>
      <w:r w:rsidRPr="00144F54">
        <w:rPr>
          <w:rFonts w:eastAsia="Times New Roman"/>
          <w:sz w:val="24"/>
          <w:szCs w:val="24"/>
          <w:lang w:eastAsia="ru-RU"/>
        </w:rPr>
        <w:fldChar w:fldCharType="separate"/>
      </w:r>
      <w:hyperlink w:anchor="_Toc220085701" w:history="1">
        <w:r w:rsidRPr="00144F54">
          <w:rPr>
            <w:rStyle w:val="a5"/>
            <w:b w:val="0"/>
            <w:bCs w:val="0"/>
            <w:noProof/>
            <w:sz w:val="24"/>
            <w:szCs w:val="24"/>
          </w:rPr>
          <w:t>Введение</w:t>
        </w:r>
        <w:r w:rsidRPr="00144F54">
          <w:rPr>
            <w:b w:val="0"/>
            <w:bCs w:val="0"/>
            <w:noProof/>
            <w:webHidden/>
            <w:sz w:val="24"/>
            <w:szCs w:val="24"/>
          </w:rPr>
          <w:tab/>
        </w:r>
        <w:r w:rsidRPr="00144F54">
          <w:rPr>
            <w:b w:val="0"/>
            <w:bCs w:val="0"/>
            <w:noProof/>
            <w:webHidden/>
            <w:sz w:val="24"/>
            <w:szCs w:val="24"/>
          </w:rPr>
          <w:fldChar w:fldCharType="begin"/>
        </w:r>
        <w:r w:rsidRPr="00144F54">
          <w:rPr>
            <w:b w:val="0"/>
            <w:bCs w:val="0"/>
            <w:noProof/>
            <w:webHidden/>
            <w:sz w:val="24"/>
            <w:szCs w:val="24"/>
          </w:rPr>
          <w:instrText xml:space="preserve"> PAGEREF _Toc220085701 \h </w:instrText>
        </w:r>
        <w:r w:rsidRPr="00144F54">
          <w:rPr>
            <w:b w:val="0"/>
            <w:bCs w:val="0"/>
            <w:noProof/>
            <w:webHidden/>
            <w:sz w:val="24"/>
            <w:szCs w:val="24"/>
          </w:rPr>
        </w:r>
        <w:r w:rsidRPr="00144F54">
          <w:rPr>
            <w:b w:val="0"/>
            <w:bCs w:val="0"/>
            <w:noProof/>
            <w:webHidden/>
            <w:sz w:val="24"/>
            <w:szCs w:val="24"/>
          </w:rPr>
          <w:fldChar w:fldCharType="separate"/>
        </w:r>
        <w:r w:rsidRPr="00144F54">
          <w:rPr>
            <w:b w:val="0"/>
            <w:bCs w:val="0"/>
            <w:noProof/>
            <w:webHidden/>
            <w:sz w:val="24"/>
            <w:szCs w:val="24"/>
          </w:rPr>
          <w:t>3</w:t>
        </w:r>
        <w:r w:rsidRPr="00144F54">
          <w:rPr>
            <w:b w:val="0"/>
            <w:bCs w:val="0"/>
            <w:noProof/>
            <w:webHidden/>
            <w:sz w:val="24"/>
            <w:szCs w:val="24"/>
          </w:rPr>
          <w:fldChar w:fldCharType="end"/>
        </w:r>
      </w:hyperlink>
    </w:p>
    <w:p w14:paraId="7C183E49" w14:textId="77777777" w:rsidR="00ED2E64" w:rsidRPr="00144F54" w:rsidRDefault="00000000" w:rsidP="00144F54">
      <w:pPr>
        <w:pStyle w:val="11"/>
        <w:tabs>
          <w:tab w:val="clear" w:pos="9913"/>
          <w:tab w:val="right" w:leader="dot" w:pos="9639"/>
        </w:tabs>
        <w:spacing w:after="0"/>
        <w:rPr>
          <w:rFonts w:eastAsiaTheme="minorEastAsia"/>
          <w:b w:val="0"/>
          <w:bCs w:val="0"/>
          <w:noProof/>
          <w:kern w:val="2"/>
          <w:sz w:val="24"/>
          <w:szCs w:val="24"/>
          <w:lang w:eastAsia="ru-RU"/>
        </w:rPr>
      </w:pPr>
      <w:hyperlink w:anchor="_Toc220085702" w:history="1">
        <w:r w:rsidR="00ED2E64" w:rsidRPr="00144F54">
          <w:rPr>
            <w:rStyle w:val="a5"/>
            <w:b w:val="0"/>
            <w:bCs w:val="0"/>
            <w:noProof/>
            <w:sz w:val="24"/>
            <w:szCs w:val="24"/>
          </w:rPr>
          <w:t>Основная часть</w:t>
        </w:r>
        <w:r w:rsidR="00ED2E64" w:rsidRPr="00144F54">
          <w:rPr>
            <w:b w:val="0"/>
            <w:bCs w:val="0"/>
            <w:noProof/>
            <w:webHidden/>
            <w:sz w:val="24"/>
            <w:szCs w:val="24"/>
          </w:rPr>
          <w:tab/>
        </w:r>
        <w:r w:rsidR="00ED2E64" w:rsidRPr="00144F54">
          <w:rPr>
            <w:b w:val="0"/>
            <w:bCs w:val="0"/>
            <w:noProof/>
            <w:webHidden/>
            <w:sz w:val="24"/>
            <w:szCs w:val="24"/>
          </w:rPr>
          <w:fldChar w:fldCharType="begin"/>
        </w:r>
        <w:r w:rsidR="00ED2E64" w:rsidRPr="00144F54">
          <w:rPr>
            <w:b w:val="0"/>
            <w:bCs w:val="0"/>
            <w:noProof/>
            <w:webHidden/>
            <w:sz w:val="24"/>
            <w:szCs w:val="24"/>
          </w:rPr>
          <w:instrText xml:space="preserve"> PAGEREF _Toc220085702 \h </w:instrText>
        </w:r>
        <w:r w:rsidR="00ED2E64" w:rsidRPr="00144F54">
          <w:rPr>
            <w:b w:val="0"/>
            <w:bCs w:val="0"/>
            <w:noProof/>
            <w:webHidden/>
            <w:sz w:val="24"/>
            <w:szCs w:val="24"/>
          </w:rPr>
        </w:r>
        <w:r w:rsidR="00ED2E64" w:rsidRPr="00144F54">
          <w:rPr>
            <w:b w:val="0"/>
            <w:bCs w:val="0"/>
            <w:noProof/>
            <w:webHidden/>
            <w:sz w:val="24"/>
            <w:szCs w:val="24"/>
          </w:rPr>
          <w:fldChar w:fldCharType="separate"/>
        </w:r>
        <w:r w:rsidR="00ED2E64" w:rsidRPr="00144F54">
          <w:rPr>
            <w:b w:val="0"/>
            <w:bCs w:val="0"/>
            <w:noProof/>
            <w:webHidden/>
            <w:sz w:val="24"/>
            <w:szCs w:val="24"/>
          </w:rPr>
          <w:t>4</w:t>
        </w:r>
        <w:r w:rsidR="00ED2E64" w:rsidRPr="00144F54">
          <w:rPr>
            <w:b w:val="0"/>
            <w:bCs w:val="0"/>
            <w:noProof/>
            <w:webHidden/>
            <w:sz w:val="24"/>
            <w:szCs w:val="24"/>
          </w:rPr>
          <w:fldChar w:fldCharType="end"/>
        </w:r>
      </w:hyperlink>
    </w:p>
    <w:p w14:paraId="491A7FB7" w14:textId="121D20AC" w:rsidR="00ED2E64" w:rsidRPr="00144F54" w:rsidRDefault="00000000" w:rsidP="00144F54">
      <w:pPr>
        <w:pStyle w:val="21"/>
        <w:tabs>
          <w:tab w:val="clear" w:pos="9354"/>
          <w:tab w:val="right" w:leader="dot" w:pos="9639"/>
        </w:tabs>
        <w:rPr>
          <w:rStyle w:val="a5"/>
        </w:rPr>
      </w:pPr>
      <w:hyperlink w:anchor="_Toc220085703" w:history="1">
        <w:r w:rsidR="00ED2E64" w:rsidRPr="00144F54">
          <w:rPr>
            <w:rStyle w:val="a5"/>
          </w:rPr>
          <w:t>1. Профессиональные задачи и применявшиеся методы</w:t>
        </w:r>
        <w:r w:rsidR="00ED2E64" w:rsidRPr="00144F54">
          <w:rPr>
            <w:rStyle w:val="a5"/>
            <w:webHidden/>
          </w:rPr>
          <w:tab/>
        </w:r>
        <w:r w:rsidR="00F30EE3" w:rsidRPr="00144F54">
          <w:rPr>
            <w:webHidden/>
          </w:rPr>
          <w:fldChar w:fldCharType="begin"/>
        </w:r>
        <w:r w:rsidR="00F30EE3" w:rsidRPr="00144F54">
          <w:rPr>
            <w:webHidden/>
          </w:rPr>
          <w:instrText xml:space="preserve"> PAGEREF _Toc220085703 \h </w:instrText>
        </w:r>
        <w:r w:rsidR="00F30EE3" w:rsidRPr="00144F54">
          <w:rPr>
            <w:webHidden/>
          </w:rPr>
        </w:r>
        <w:r w:rsidR="00F30EE3" w:rsidRPr="00144F54">
          <w:rPr>
            <w:webHidden/>
          </w:rPr>
          <w:fldChar w:fldCharType="separate"/>
        </w:r>
        <w:r w:rsidR="00F30EE3" w:rsidRPr="00144F54">
          <w:rPr>
            <w:webHidden/>
          </w:rPr>
          <w:t>4</w:t>
        </w:r>
        <w:r w:rsidR="00F30EE3" w:rsidRPr="00144F54">
          <w:rPr>
            <w:webHidden/>
          </w:rPr>
          <w:fldChar w:fldCharType="end"/>
        </w:r>
      </w:hyperlink>
    </w:p>
    <w:p w14:paraId="1C2F041D" w14:textId="566592AE" w:rsidR="00ED2E64" w:rsidRPr="00144F54" w:rsidRDefault="00000000" w:rsidP="00144F54">
      <w:pPr>
        <w:pStyle w:val="21"/>
        <w:tabs>
          <w:tab w:val="clear" w:pos="9354"/>
          <w:tab w:val="right" w:leader="dot" w:pos="9639"/>
        </w:tabs>
        <w:rPr>
          <w:rFonts w:eastAsiaTheme="minorEastAsia"/>
          <w:kern w:val="2"/>
          <w:lang w:val="en-US" w:eastAsia="ru-RU"/>
        </w:rPr>
      </w:pPr>
      <w:hyperlink w:anchor="_Toc220085707" w:history="1">
        <w:r w:rsidR="00ED2E64" w:rsidRPr="00144F54">
          <w:rPr>
            <w:rStyle w:val="a5"/>
          </w:rPr>
          <w:t>2. Описание проделанной работы и полученных результатов</w:t>
        </w:r>
        <w:r w:rsidR="00ED2E64" w:rsidRPr="00144F54">
          <w:rPr>
            <w:webHidden/>
          </w:rPr>
          <w:tab/>
        </w:r>
        <w:r w:rsidR="00F30EE3" w:rsidRPr="00144F54">
          <w:rPr>
            <w:webHidden/>
          </w:rPr>
          <w:fldChar w:fldCharType="begin"/>
        </w:r>
        <w:r w:rsidR="00F30EE3" w:rsidRPr="00144F54">
          <w:rPr>
            <w:webHidden/>
          </w:rPr>
          <w:instrText xml:space="preserve"> PAGEREF _Toc220085707 \h </w:instrText>
        </w:r>
        <w:r w:rsidR="00F30EE3" w:rsidRPr="00144F54">
          <w:rPr>
            <w:webHidden/>
          </w:rPr>
        </w:r>
        <w:r w:rsidR="00F30EE3" w:rsidRPr="00144F54">
          <w:rPr>
            <w:webHidden/>
          </w:rPr>
          <w:fldChar w:fldCharType="separate"/>
        </w:r>
        <w:r w:rsidR="00F30EE3" w:rsidRPr="00144F54">
          <w:rPr>
            <w:webHidden/>
          </w:rPr>
          <w:t>5</w:t>
        </w:r>
        <w:r w:rsidR="00F30EE3" w:rsidRPr="00144F54">
          <w:rPr>
            <w:webHidden/>
          </w:rPr>
          <w:fldChar w:fldCharType="end"/>
        </w:r>
      </w:hyperlink>
    </w:p>
    <w:p w14:paraId="52BD8122" w14:textId="163A7592" w:rsidR="00ED2E64" w:rsidRPr="00144F54" w:rsidRDefault="00000000" w:rsidP="00144F54">
      <w:pPr>
        <w:pStyle w:val="11"/>
        <w:tabs>
          <w:tab w:val="clear" w:pos="9913"/>
          <w:tab w:val="right" w:leader="dot" w:pos="9639"/>
        </w:tabs>
        <w:spacing w:after="0"/>
        <w:rPr>
          <w:rFonts w:eastAsiaTheme="minorEastAsia"/>
          <w:b w:val="0"/>
          <w:bCs w:val="0"/>
          <w:noProof/>
          <w:kern w:val="2"/>
          <w:sz w:val="24"/>
          <w:szCs w:val="24"/>
          <w:lang w:val="en-US" w:eastAsia="ru-RU"/>
        </w:rPr>
      </w:pPr>
      <w:hyperlink w:anchor="_Toc220085718" w:history="1">
        <w:r w:rsidR="00ED2E64" w:rsidRPr="00144F54">
          <w:rPr>
            <w:rStyle w:val="a5"/>
            <w:b w:val="0"/>
            <w:bCs w:val="0"/>
            <w:noProof/>
            <w:sz w:val="24"/>
            <w:szCs w:val="24"/>
          </w:rPr>
          <w:t>Заключение</w:t>
        </w:r>
        <w:r w:rsidR="00ED2E64" w:rsidRPr="00144F54">
          <w:rPr>
            <w:b w:val="0"/>
            <w:bCs w:val="0"/>
            <w:noProof/>
            <w:webHidden/>
            <w:sz w:val="24"/>
            <w:szCs w:val="24"/>
          </w:rPr>
          <w:tab/>
        </w:r>
        <w:r w:rsidR="00ED2E64" w:rsidRPr="00144F54">
          <w:rPr>
            <w:b w:val="0"/>
            <w:bCs w:val="0"/>
            <w:noProof/>
            <w:webHidden/>
            <w:sz w:val="24"/>
            <w:szCs w:val="24"/>
          </w:rPr>
          <w:fldChar w:fldCharType="begin"/>
        </w:r>
        <w:r w:rsidR="00ED2E64" w:rsidRPr="00144F54">
          <w:rPr>
            <w:b w:val="0"/>
            <w:bCs w:val="0"/>
            <w:noProof/>
            <w:webHidden/>
            <w:sz w:val="24"/>
            <w:szCs w:val="24"/>
          </w:rPr>
          <w:instrText xml:space="preserve"> PAGEREF _Toc220085718 \h </w:instrText>
        </w:r>
        <w:r w:rsidR="00ED2E64" w:rsidRPr="00144F54">
          <w:rPr>
            <w:b w:val="0"/>
            <w:bCs w:val="0"/>
            <w:noProof/>
            <w:webHidden/>
            <w:sz w:val="24"/>
            <w:szCs w:val="24"/>
          </w:rPr>
        </w:r>
        <w:r w:rsidR="00ED2E64" w:rsidRPr="00144F54">
          <w:rPr>
            <w:b w:val="0"/>
            <w:bCs w:val="0"/>
            <w:noProof/>
            <w:webHidden/>
            <w:sz w:val="24"/>
            <w:szCs w:val="24"/>
          </w:rPr>
          <w:fldChar w:fldCharType="separate"/>
        </w:r>
        <w:r w:rsidR="00ED2E64" w:rsidRPr="00144F54">
          <w:rPr>
            <w:b w:val="0"/>
            <w:bCs w:val="0"/>
            <w:noProof/>
            <w:webHidden/>
            <w:sz w:val="24"/>
            <w:szCs w:val="24"/>
          </w:rPr>
          <w:t>1</w:t>
        </w:r>
        <w:r w:rsidR="00AB6F20" w:rsidRPr="00144F54">
          <w:rPr>
            <w:b w:val="0"/>
            <w:bCs w:val="0"/>
            <w:noProof/>
            <w:webHidden/>
            <w:sz w:val="24"/>
            <w:szCs w:val="24"/>
            <w:lang w:val="en-US"/>
          </w:rPr>
          <w:t>0</w:t>
        </w:r>
        <w:r w:rsidR="00ED2E64" w:rsidRPr="00144F54">
          <w:rPr>
            <w:b w:val="0"/>
            <w:bCs w:val="0"/>
            <w:noProof/>
            <w:webHidden/>
            <w:sz w:val="24"/>
            <w:szCs w:val="24"/>
          </w:rPr>
          <w:fldChar w:fldCharType="end"/>
        </w:r>
      </w:hyperlink>
    </w:p>
    <w:p w14:paraId="4B0FE2D2" w14:textId="7F0C24D7" w:rsidR="00ED2E64" w:rsidRPr="00144F54" w:rsidRDefault="00000000" w:rsidP="00144F54">
      <w:pPr>
        <w:pStyle w:val="11"/>
        <w:tabs>
          <w:tab w:val="clear" w:pos="9913"/>
          <w:tab w:val="right" w:leader="dot" w:pos="9639"/>
        </w:tabs>
        <w:spacing w:after="0"/>
        <w:rPr>
          <w:rFonts w:eastAsiaTheme="minorEastAsia"/>
          <w:b w:val="0"/>
          <w:bCs w:val="0"/>
          <w:noProof/>
          <w:kern w:val="2"/>
          <w:sz w:val="24"/>
          <w:szCs w:val="24"/>
          <w:lang w:eastAsia="ru-RU"/>
        </w:rPr>
      </w:pPr>
      <w:hyperlink w:anchor="_Toc220085719" w:history="1">
        <w:r w:rsidR="00ED2E64" w:rsidRPr="00144F54">
          <w:rPr>
            <w:rStyle w:val="a5"/>
            <w:b w:val="0"/>
            <w:bCs w:val="0"/>
            <w:noProof/>
            <w:sz w:val="24"/>
            <w:szCs w:val="24"/>
          </w:rPr>
          <w:t>Список литературы</w:t>
        </w:r>
        <w:r w:rsidR="00ED2E64" w:rsidRPr="00144F54">
          <w:rPr>
            <w:b w:val="0"/>
            <w:bCs w:val="0"/>
            <w:noProof/>
            <w:webHidden/>
            <w:sz w:val="24"/>
            <w:szCs w:val="24"/>
          </w:rPr>
          <w:tab/>
        </w:r>
        <w:r w:rsidR="00ED2E64" w:rsidRPr="00144F54">
          <w:rPr>
            <w:b w:val="0"/>
            <w:bCs w:val="0"/>
            <w:noProof/>
            <w:webHidden/>
            <w:sz w:val="24"/>
            <w:szCs w:val="24"/>
          </w:rPr>
          <w:fldChar w:fldCharType="begin"/>
        </w:r>
        <w:r w:rsidR="00ED2E64" w:rsidRPr="00144F54">
          <w:rPr>
            <w:b w:val="0"/>
            <w:bCs w:val="0"/>
            <w:noProof/>
            <w:webHidden/>
            <w:sz w:val="24"/>
            <w:szCs w:val="24"/>
          </w:rPr>
          <w:instrText xml:space="preserve"> PAGEREF _Toc220085719 \h </w:instrText>
        </w:r>
        <w:r w:rsidR="00ED2E64" w:rsidRPr="00144F54">
          <w:rPr>
            <w:b w:val="0"/>
            <w:bCs w:val="0"/>
            <w:noProof/>
            <w:webHidden/>
            <w:sz w:val="24"/>
            <w:szCs w:val="24"/>
          </w:rPr>
        </w:r>
        <w:r w:rsidR="00ED2E64" w:rsidRPr="00144F54">
          <w:rPr>
            <w:b w:val="0"/>
            <w:bCs w:val="0"/>
            <w:noProof/>
            <w:webHidden/>
            <w:sz w:val="24"/>
            <w:szCs w:val="24"/>
          </w:rPr>
          <w:fldChar w:fldCharType="separate"/>
        </w:r>
        <w:r w:rsidR="00ED2E64" w:rsidRPr="00144F54">
          <w:rPr>
            <w:b w:val="0"/>
            <w:bCs w:val="0"/>
            <w:noProof/>
            <w:webHidden/>
            <w:sz w:val="24"/>
            <w:szCs w:val="24"/>
          </w:rPr>
          <w:t>1</w:t>
        </w:r>
        <w:r w:rsidR="00AB6F20" w:rsidRPr="00144F54">
          <w:rPr>
            <w:b w:val="0"/>
            <w:bCs w:val="0"/>
            <w:noProof/>
            <w:webHidden/>
            <w:sz w:val="24"/>
            <w:szCs w:val="24"/>
            <w:lang w:val="en-US"/>
          </w:rPr>
          <w:t>1</w:t>
        </w:r>
        <w:r w:rsidR="00ED2E64" w:rsidRPr="00144F54">
          <w:rPr>
            <w:b w:val="0"/>
            <w:bCs w:val="0"/>
            <w:noProof/>
            <w:webHidden/>
            <w:sz w:val="24"/>
            <w:szCs w:val="24"/>
          </w:rPr>
          <w:fldChar w:fldCharType="end"/>
        </w:r>
      </w:hyperlink>
    </w:p>
    <w:p w14:paraId="18D7A4AF" w14:textId="77777777" w:rsidR="00ED2E64" w:rsidRDefault="00ED2E64" w:rsidP="00144F54">
      <w:pPr>
        <w:tabs>
          <w:tab w:val="right" w:leader="dot" w:pos="9354"/>
        </w:tabs>
        <w:spacing w:after="0" w:line="240" w:lineRule="auto"/>
        <w:jc w:val="both"/>
        <w:rPr>
          <w:rFonts w:ascii="Times New Roman" w:eastAsia="Times New Roman" w:hAnsi="Times New Roman" w:cs="Times New Roman"/>
          <w:sz w:val="24"/>
          <w:szCs w:val="24"/>
          <w:lang w:eastAsia="ru-RU"/>
        </w:rPr>
      </w:pPr>
      <w:r w:rsidRPr="00144F54">
        <w:rPr>
          <w:rFonts w:ascii="Times New Roman" w:eastAsia="Times New Roman" w:hAnsi="Times New Roman" w:cs="Times New Roman"/>
          <w:sz w:val="24"/>
          <w:szCs w:val="24"/>
          <w:lang w:eastAsia="ru-RU"/>
        </w:rPr>
        <w:fldChar w:fldCharType="end"/>
      </w:r>
      <w:r>
        <w:rPr>
          <w:rFonts w:ascii="Times New Roman" w:eastAsia="Times New Roman" w:hAnsi="Times New Roman" w:cs="Times New Roman"/>
          <w:sz w:val="24"/>
          <w:szCs w:val="24"/>
          <w:lang w:eastAsia="ru-RU"/>
        </w:rPr>
        <w:br w:type="page"/>
      </w:r>
    </w:p>
    <w:p w14:paraId="2C0777C2" w14:textId="7C284730" w:rsidR="001D112E" w:rsidRPr="00B319F7" w:rsidRDefault="001D112E" w:rsidP="006C34A2">
      <w:pPr>
        <w:pStyle w:val="1"/>
        <w:spacing w:before="0" w:line="240" w:lineRule="auto"/>
        <w:ind w:firstLine="709"/>
        <w:jc w:val="center"/>
        <w:rPr>
          <w:rFonts w:ascii="Times New Roman" w:hAnsi="Times New Roman" w:cs="Times New Roman"/>
          <w:b/>
          <w:bCs/>
          <w:color w:val="auto"/>
          <w:sz w:val="28"/>
          <w:szCs w:val="28"/>
          <w:lang w:eastAsia="zh-CN" w:bidi="hi-IN"/>
        </w:rPr>
      </w:pPr>
      <w:r w:rsidRPr="00B319F7">
        <w:rPr>
          <w:rFonts w:ascii="Times New Roman" w:hAnsi="Times New Roman" w:cs="Times New Roman"/>
          <w:b/>
          <w:bCs/>
          <w:color w:val="auto"/>
          <w:sz w:val="28"/>
          <w:szCs w:val="28"/>
          <w:lang w:eastAsia="zh-CN" w:bidi="hi-IN"/>
        </w:rPr>
        <w:lastRenderedPageBreak/>
        <w:t>ВВЕДЕНИЕ</w:t>
      </w:r>
      <w:bookmarkEnd w:id="2"/>
      <w:bookmarkEnd w:id="3"/>
      <w:bookmarkEnd w:id="4"/>
    </w:p>
    <w:p w14:paraId="65E621D5" w14:textId="2548AA9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Целью преддипломной практики является реализация и апробация программной системы автоматизированного извлечения знаний из документов учебно-организационной деятельности кафедры, архитектура которой была разработана в ходе производственной практики (научно-исследовательской работы) 7 семестра.</w:t>
      </w:r>
    </w:p>
    <w:p w14:paraId="48ACC7D6"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Для достижения поставленной цели в ходе практики решались следующие задачи: проведение анализа существующих программных решений сходного назначения и формулировка требований к реализации; реализация ключевых компонентов системы (преобразования документов, извлечения значений полей, построения и интеграции графа фактов); реализация подсистемы взаимодействия с большой языковой моделью и графического пользовательского интерфейса; проведение апробации системы на реальных документах кафедры; подготовка текста отчёта о практике и пояснительной записки выпускной квалификационной работы.</w:t>
      </w:r>
    </w:p>
    <w:p w14:paraId="277B4651"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Актуальность темы обусловлена необходимостью автоматизации обработки документов кафедры и пополнения общей онтологической модели в условиях, когда ручное извлечение знаний трудоёмко и подвержено ошибкам, а готовые программные решения не обеспечивают связи извлекаемых сведений с конкретной онтологической моделью предметной области и сопряжены с передачей данных учебно-административного характера внешним сервисам.</w:t>
      </w:r>
    </w:p>
    <w:p w14:paraId="3F4568A5" w14:textId="7777777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00F27240">
        <w:rPr>
          <w:rFonts w:ascii="Times New Roman" w:eastAsia="Times New Roman" w:hAnsi="Times New Roman" w:cs="Times New Roman"/>
          <w:color w:val="000000" w:themeColor="text1"/>
          <w:sz w:val="24"/>
          <w:szCs w:val="24"/>
        </w:rPr>
        <w:t>Объектом исследования является процесс извлечения знаний из документальных источников. Предметом исследования являются программные средства автоматизированного пополнения онтологической модели на основе данных, полученных из документов кафедры.</w:t>
      </w:r>
    </w:p>
    <w:p w14:paraId="64CC45E6" w14:textId="28E82CB7" w:rsidR="00F27240" w:rsidRPr="00F27240"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themeColor="text1"/>
          <w:sz w:val="24"/>
          <w:szCs w:val="24"/>
        </w:rPr>
      </w:pPr>
      <w:r w:rsidRPr="72B28864">
        <w:rPr>
          <w:rFonts w:ascii="Times New Roman" w:eastAsia="Times New Roman" w:hAnsi="Times New Roman" w:cs="Times New Roman"/>
          <w:color w:val="000000" w:themeColor="text1"/>
          <w:sz w:val="24"/>
          <w:szCs w:val="24"/>
        </w:rPr>
        <w:t>Практика проходилась в ФГБУН Институт математики им. С. Л. Соболева СО РАН, Лаборатория теории вычислимости и прикладной логики, 630090, Новосибирская обл., Новосибирск, пр. Академика Коптюга, 4</w:t>
      </w:r>
      <w:r w:rsidRPr="00F27240">
        <w:rPr>
          <w:rFonts w:ascii="Times New Roman" w:eastAsia="Times New Roman" w:hAnsi="Times New Roman" w:cs="Times New Roman"/>
          <w:color w:val="000000" w:themeColor="text1"/>
          <w:sz w:val="24"/>
          <w:szCs w:val="24"/>
        </w:rPr>
        <w:t>.</w:t>
      </w:r>
    </w:p>
    <w:p w14:paraId="4EAD656D" w14:textId="0BA27F18" w:rsidR="001D112E" w:rsidRPr="00B9396A" w:rsidRDefault="00F27240" w:rsidP="00F27240">
      <w:pPr>
        <w:widowControl w:val="0"/>
        <w:shd w:val="clear" w:color="auto" w:fill="FFFFFF" w:themeFill="background1"/>
        <w:spacing w:after="0" w:line="240" w:lineRule="auto"/>
        <w:ind w:firstLine="709"/>
        <w:jc w:val="both"/>
        <w:rPr>
          <w:rFonts w:ascii="Times New Roman" w:eastAsia="Times New Roman" w:hAnsi="Times New Roman" w:cs="Times New Roman"/>
          <w:color w:val="000000"/>
          <w:sz w:val="24"/>
          <w:szCs w:val="24"/>
        </w:rPr>
      </w:pPr>
      <w:r w:rsidRPr="00F27240">
        <w:rPr>
          <w:rFonts w:ascii="Times New Roman" w:eastAsia="Times New Roman" w:hAnsi="Times New Roman" w:cs="Times New Roman"/>
          <w:color w:val="000000" w:themeColor="text1"/>
          <w:sz w:val="24"/>
          <w:szCs w:val="24"/>
        </w:rPr>
        <w:t>Предполагаемыми результатами прохождения практики являлись: работоспособная программная реализация всех ключевых модулей системы; пользовательский графический интерфейс, обеспечивающий полный цикл работы с документами, шаблонами и онтологической моделью; качественная оценка результатов апробации на реальных документах кафедры; подготовленные материалы пояснительной записки выпускной квалификационной работы.</w:t>
      </w:r>
    </w:p>
    <w:p w14:paraId="6BC0FB30" w14:textId="539635D0" w:rsidR="001D112E" w:rsidRDefault="001D112E" w:rsidP="006C34A2">
      <w:pPr>
        <w:spacing w:after="0" w:line="240" w:lineRule="auto"/>
        <w:ind w:firstLine="709"/>
        <w:jc w:val="both"/>
        <w:rPr>
          <w:rFonts w:asciiTheme="majorHAnsi" w:eastAsiaTheme="majorEastAsia" w:hAnsiTheme="majorHAnsi" w:cstheme="majorBidi"/>
          <w:color w:val="365F91" w:themeColor="accent1" w:themeShade="BF"/>
          <w:sz w:val="26"/>
          <w:szCs w:val="26"/>
          <w:lang w:eastAsia="ru-RU"/>
        </w:rPr>
      </w:pPr>
      <w:r>
        <w:rPr>
          <w:lang w:eastAsia="ru-RU"/>
        </w:rPr>
        <w:br w:type="page"/>
      </w:r>
    </w:p>
    <w:p w14:paraId="167531BC" w14:textId="77777777" w:rsidR="001D112E" w:rsidRPr="00B319F7" w:rsidRDefault="001D112E"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5" w:name="_Toc217300640"/>
      <w:bookmarkStart w:id="6" w:name="_Toc220085702"/>
      <w:bookmarkStart w:id="7" w:name="_Toc229331994"/>
      <w:r w:rsidRPr="00B319F7">
        <w:rPr>
          <w:rFonts w:ascii="Times New Roman" w:hAnsi="Times New Roman" w:cs="Times New Roman"/>
          <w:b/>
          <w:bCs/>
          <w:color w:val="auto"/>
          <w:sz w:val="28"/>
          <w:szCs w:val="28"/>
          <w:lang w:eastAsia="zh-CN" w:bidi="hi-IN"/>
        </w:rPr>
        <w:lastRenderedPageBreak/>
        <w:t>ОСНОВНАЯ ЧАСТЬ</w:t>
      </w:r>
      <w:bookmarkEnd w:id="5"/>
      <w:bookmarkEnd w:id="6"/>
      <w:bookmarkEnd w:id="7"/>
    </w:p>
    <w:p w14:paraId="38EFB6DC" w14:textId="21934BE2" w:rsidR="00F27240" w:rsidRPr="00F27240" w:rsidRDefault="00F27240" w:rsidP="00F27240">
      <w:pPr>
        <w:spacing w:after="0" w:line="240" w:lineRule="auto"/>
        <w:ind w:firstLine="709"/>
        <w:jc w:val="both"/>
        <w:rPr>
          <w:rFonts w:ascii="Times New Roman" w:eastAsiaTheme="majorEastAsia" w:hAnsi="Times New Roman" w:cs="Times New Roman"/>
          <w:b/>
          <w:bCs/>
          <w:sz w:val="28"/>
          <w:szCs w:val="28"/>
        </w:rPr>
      </w:pPr>
      <w:bookmarkStart w:id="8" w:name="_Toc220085718"/>
      <w:r>
        <w:rPr>
          <w:rFonts w:ascii="Times New Roman" w:eastAsiaTheme="majorEastAsia" w:hAnsi="Times New Roman" w:cs="Times New Roman"/>
          <w:b/>
          <w:bCs/>
          <w:sz w:val="28"/>
          <w:szCs w:val="28"/>
        </w:rPr>
        <w:t>1</w:t>
      </w:r>
      <w:r w:rsidRPr="00F27240">
        <w:rPr>
          <w:rFonts w:ascii="Times New Roman" w:eastAsiaTheme="majorEastAsia" w:hAnsi="Times New Roman" w:cs="Times New Roman"/>
          <w:b/>
          <w:bCs/>
          <w:sz w:val="28"/>
          <w:szCs w:val="28"/>
        </w:rPr>
        <w:t>. Профессиональные задачи и применявшиеся методы</w:t>
      </w:r>
    </w:p>
    <w:p w14:paraId="5F46E160"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ходе преддипломной практики решался комплекс взаимосвязанных профессиональных задач, объединённых общей целью — получить работоспособную программную реализацию системы автоматизированного извлечения знаний из документов кафедры и провести её апробацию. По характеру эти задачи могут быть условно отнесены к четырём группам: задачи анализа существующих решений, задачи проектирования и реализации программных компонентов, задачи интеграции с внешними средствами и пользовательского интерфейса, задачи апробации и подготовки отчётной документации.</w:t>
      </w:r>
    </w:p>
    <w:p w14:paraId="3D40F65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первой группе относились задачи аналитического характера: систематизация известных методических подходов к извлечению информации из слабоструктурированных документов (правила-ориентированные методы, методы машинного обучения, методы на основе больших языковых моделей и гибридные подходы), сопоставительный анализ готовых программных решений сходного назначения и формализация функциональных и нефункциональных требований к разрабатываемой системе с учётом специфики документооборота кафедры.</w:t>
      </w:r>
    </w:p>
    <w:p w14:paraId="003758F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Ко второй группе относились задачи проектирования и реализации программных компонентов: разработка модульной архитектуры приложения с явным разделением ответственности между уровнями описаний данных, ядра, модулей конвейера, хранилища, </w:t>
      </w:r>
      <w:proofErr w:type="spellStart"/>
      <w:r w:rsidRPr="00F27240">
        <w:rPr>
          <w:rFonts w:ascii="Times New Roman" w:eastAsia="Times New Roman" w:hAnsi="Times New Roman" w:cs="Times New Roman"/>
          <w:sz w:val="24"/>
          <w:szCs w:val="24"/>
        </w:rPr>
        <w:t>оркестрации</w:t>
      </w:r>
      <w:proofErr w:type="spellEnd"/>
      <w:r w:rsidRPr="00F27240">
        <w:rPr>
          <w:rFonts w:ascii="Times New Roman" w:eastAsia="Times New Roman" w:hAnsi="Times New Roman" w:cs="Times New Roman"/>
          <w:sz w:val="24"/>
          <w:szCs w:val="24"/>
        </w:rPr>
        <w:t xml:space="preserve"> и пользовательского интерфейса; реализация разборщика внутренней XML-структуры документов формата DOCX с распознаванием абзацев, нумерованных и маркированных списков, вложенных таблиц и заголовков разделов; реализация декларативного языка извлечения значений полей по дереву унифицированного представления документа; реализация модели концептов онтологии, отвечающих за идентификацию индивидов, в том числе с применением морфологического разбора русского языка для приведения частей фамилии, имени и отчества к именительному падежу; реализация двухслойной модели редактирования графа фактов; реализация репозитория онтологии с поддержкой политик слияния значений предикатов и журналирования событий слияния.</w:t>
      </w:r>
    </w:p>
    <w:p w14:paraId="665D1B7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третьей группе относились задачи интеграции и пользовательского взаимодействия: организация обращения к большой языковой модели через её программный интерфейс с детально формализованным контрактом ответа, обеспечивающим надёжный программный разбор результата; реализация средств автоматизированной генерации заготовок шаблонов извлечения знаний на основе образцов документов и схемы онтологии; реализация графического пользовательского интерфейса с использованием кросс-платформенной библиотеки виджетов, обеспечивающего пользователю полный цикл работы с документами, шаблонами и общей онтологической моделью.</w:t>
      </w:r>
    </w:p>
    <w:p w14:paraId="1CF3FB0E"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К четвёртой группе относились задачи апробации и оформления отчётности: подготовка тестового набора реальных документов учебно-организационной деятельности кафедры, проведение полного цикла обработки каждого документа в системе и проверка нескольких отдельных функциональных сценариев, качественная оценка полученных результатов, выявление ограничений системы и направлений её дальнейшего развития, подготовка текста настоящего отчёта о практике и проекта пояснительной записки к выпускной квалификационной работе.</w:t>
      </w:r>
    </w:p>
    <w:p w14:paraId="56F300E1"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В практической работе применялись следующие методы. На этапе анализа использовались методы изучения научной и технической литературы, методы сопоставительного анализа существующих программных решений по совокупности критериев применимости. На этапе проектирования и реализации применялись методы модульной декомпозиции и разделения ответственности между подсистемами, методы статического анализа исходного кода через построение и обход абстрактного синтаксического дерева (для обеспечения безопасности исполнения пользовательского кода шаблонов извлечения знаний), методы инкапсуляции технических деталей внутри </w:t>
      </w:r>
      <w:r w:rsidRPr="00F27240">
        <w:rPr>
          <w:rFonts w:ascii="Times New Roman" w:eastAsia="Times New Roman" w:hAnsi="Times New Roman" w:cs="Times New Roman"/>
          <w:sz w:val="24"/>
          <w:szCs w:val="24"/>
        </w:rPr>
        <w:lastRenderedPageBreak/>
        <w:t>программных компонентов (концептов, построителя графа, репозитория онтологии). На этапе апробации применялись методы качественной оценки результатов работы программной системы на наборе реальных документов и методы фиксации обнаруженных ограничений в виде пополняемого перечня направлений дальнейшего развития системы.</w:t>
      </w:r>
    </w:p>
    <w:p w14:paraId="4375ABCD" w14:textId="20F6A7EF" w:rsidR="00F27240" w:rsidRPr="00F27240" w:rsidRDefault="00ED2E64" w:rsidP="00F27240">
      <w:pPr>
        <w:spacing w:after="0" w:line="240" w:lineRule="auto"/>
        <w:ind w:firstLine="709"/>
        <w:jc w:val="both"/>
        <w:rPr>
          <w:rFonts w:ascii="Times New Roman" w:eastAsiaTheme="majorEastAsia" w:hAnsi="Times New Roman" w:cs="Times New Roman"/>
          <w:b/>
          <w:bCs/>
          <w:sz w:val="28"/>
          <w:szCs w:val="28"/>
        </w:rPr>
      </w:pPr>
      <w:r w:rsidRPr="00ED2E64">
        <w:rPr>
          <w:rFonts w:ascii="Times New Roman" w:eastAsiaTheme="majorEastAsia" w:hAnsi="Times New Roman" w:cs="Times New Roman"/>
          <w:b/>
          <w:bCs/>
          <w:sz w:val="28"/>
          <w:szCs w:val="28"/>
        </w:rPr>
        <w:t>2</w:t>
      </w:r>
      <w:r w:rsidR="00F27240" w:rsidRPr="00F27240">
        <w:rPr>
          <w:rFonts w:ascii="Times New Roman" w:eastAsiaTheme="majorEastAsia" w:hAnsi="Times New Roman" w:cs="Times New Roman"/>
          <w:b/>
          <w:bCs/>
          <w:sz w:val="28"/>
          <w:szCs w:val="28"/>
        </w:rPr>
        <w:t>. Описание проделанной работы и полученных результатов</w:t>
      </w:r>
    </w:p>
    <w:p w14:paraId="144CBF2D"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Анализ существующих программных решений. На первом содержательном этапе практики выполнен анализ готовых программных решений нескольких категорий с целью оценки их применимости к рассматриваемой задаче. В категории универсальных средств извлечения текста и метаданных рассмотрена библиотека Apache </w:t>
      </w:r>
      <w:proofErr w:type="spellStart"/>
      <w:r w:rsidRPr="00F27240">
        <w:rPr>
          <w:rFonts w:ascii="Times New Roman" w:eastAsia="Times New Roman" w:hAnsi="Times New Roman" w:cs="Times New Roman"/>
          <w:sz w:val="24"/>
          <w:szCs w:val="24"/>
        </w:rPr>
        <w:t>Tika</w:t>
      </w:r>
      <w:proofErr w:type="spellEnd"/>
      <w:r w:rsidRPr="00F27240">
        <w:rPr>
          <w:rFonts w:ascii="Times New Roman" w:eastAsia="Times New Roman" w:hAnsi="Times New Roman" w:cs="Times New Roman"/>
          <w:sz w:val="24"/>
          <w:szCs w:val="24"/>
        </w:rPr>
        <w:t xml:space="preserve"> [1], способная обрабатывать документы более чем тысячи форматов; установлено, что подобные средства решают задачу извлечения сырого текста и плоских метаданных, но не обеспечивают сохранения логической структуры документа и не предоставляют средств семантической интерпретации содержимого.</w:t>
      </w:r>
    </w:p>
    <w:p w14:paraId="5F4EE3CF"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специализированных систем извлечения структуры из научных публикаций рассмотрена система GROBID [2], применяющая методы машинного обучения для разбора PDF-документов в структурированные XML-документы стандарта TEI; установлено, что данная система обладает высоким качеством на научных публикациях, но не предназначена для документов иного типа (заявлений, индивидуальных заданий, отчётов руководителей) и не обеспечивает связи извлекаемых сведений с конкретной онтологической моделью.</w:t>
      </w:r>
    </w:p>
    <w:p w14:paraId="70865A7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коммерческих облачных сервисов интеллектуальной обработки документов рассмотрены ведущие предложения трёх крупнейших облачных платформ; установлено, что подобные сервисы способны извлекать значения полей из типовых документов, но их использование сопряжено с передачей документов учебно-административного характера внешним поставщикам, что в условиях обработки персональных данных сотрудников и студентов накладывает существенные правовые ограничения. Дополнительно учтены факторы стоимости обращения к сервисам и зависимости от их доступности.</w:t>
      </w:r>
    </w:p>
    <w:p w14:paraId="6D4927AC"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категории исследовательских систем пополнения онтологий из текста рассмотрены инструменты семантической интеграции данных и инфраструктуры совместного хранения структурированных и неструктурированных знаний; установлено, что подобные системы ориентированы на интеграцию уже структурированных данных, а этап перехода от документа к структурированной форме оставляется пользователю; кроме того, готовые системы редко рассчитаны на эксплуатацию в условиях небольшого подразделения и требуют значительных квалификационных усилий для развёртывания и сопровождения.</w:t>
      </w:r>
    </w:p>
    <w:p w14:paraId="2A83E45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По итогам анализа сформулирован вывод о невозможности обоснованного применения какого-либо из готовых решений для решения поставленной задачи в полном объёме и необходимости разработки специализированной системы, ориентированной на конкретную онтологическую модель кафедры, поддерживающей локальное исполнение без передачи документов внешним сервисам, учитывающей отечественную специфику обрабатываемых документов и обеспечивающей контролируемое ручное вмешательство пользователя в результаты автоматического извлечения. На том же этапе сформулированы функциональные требования (полный цикл обработки документа, поддержка нескольких форматов, гибридное извлечение, ручное редактирование результата, интеграция с общей моделью с учётом политик слияния) и нефункциональные требования (воспроизводимость, объяснимость, расширяемость, ремонтопригодность, безопасность исполнения пользовательского кода).</w:t>
      </w:r>
    </w:p>
    <w:p w14:paraId="20DC15B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преобразования документов к унифицированному представлению. На следующем этапе реализована первая стадия конвейера обработки — преобразование исходных документов к унифицированному представлению, в котором сохранены текст и минимально необходимая логическая структура. Реализован собственный разборщик документов формата DOCX, основанный на прямом обходе внутренней XML-структуры </w:t>
      </w:r>
      <w:r w:rsidRPr="00F27240">
        <w:rPr>
          <w:rFonts w:ascii="Times New Roman" w:eastAsia="Times New Roman" w:hAnsi="Times New Roman" w:cs="Times New Roman"/>
          <w:sz w:val="24"/>
          <w:szCs w:val="24"/>
        </w:rPr>
        <w:lastRenderedPageBreak/>
        <w:t>документа стандартными средствами языка Python; разборщик распознаёт абзацы (пустые пропускаются), нумерованные и маркированные списки с учётом уровня вложенности, вложенные таблицы и заголовки разделов. Распознавание заголовков выполняется по имени стиля абзаца с резервной эвристикой по сочетанию признаков «короткая длина — выделение жирным — центрированное выравнивание». Преобразование документов формата DOC к формату DOCX и формата PDF к формату DOCX реализовано через цепочку обращений к внешним программным средствам с резервированием альтернативного варианта при недоступности основного. По завершении преобразования полученное унифицированное представление проверяется на соответствие XSD-схеме; документы, не прошедшие проверку, дальше по конвейеру не передаются.</w:t>
      </w:r>
    </w:p>
    <w:p w14:paraId="36397F65"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Реализация извлечения значений полей. Реализована третья стадия конвейера — извлечение значений полей, объявленных в применённом к документу шаблоне, в канонической форме. Стадия структурно разделена на три последовательных этапа, оперирующих общей структурой данных, накапливающей историю обработки каждого поля. На первом этапе для каждого поля шаблона запускается декларативный путь по дереву унифицированного представления (селектор) и последующая строковая обработка (извлекатель). На втором этапе выполняется единое обращение к большой языковой модели, в которое передаётся полное унифицированное представление документа, список полей шаблона с их именами и описаниями, а также результаты предыдущего этапа; модель возвращает решение по каждому полю в одном из заранее перечисленных сценариев. На третьем этапе для каждого поля «сырое» значение пропускается через нормализатор, приводящий его к канонической форме либо отвергающий значение с указанием причины.</w:t>
      </w:r>
    </w:p>
    <w:p w14:paraId="56D919D6"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концептов онтологии. Реализована модель концептов онтологии — самостоятельных программных модулей, инкапсулирующих полное знание об одном элементе онтологической модели (классе индивидов или типе данных). Реализованы концепты для всех ключевых элементов онтологии кафедры: персона, организация, учебная группа, направление подготовки, профиль, выпускная квалификационная работа, практика, должность, учёная степень, учёное звание, итоговая оценка, дата, электронная почта, телефон. Стратегии формирования идентификаторов индивидов подобраны в соответствии с природой каждой сущности: для индивидов с неоднозначной текстовой идентификацией применён </w:t>
      </w:r>
      <w:proofErr w:type="spellStart"/>
      <w:r w:rsidRPr="00F27240">
        <w:rPr>
          <w:rFonts w:ascii="Times New Roman" w:eastAsia="Times New Roman" w:hAnsi="Times New Roman" w:cs="Times New Roman"/>
          <w:sz w:val="24"/>
          <w:szCs w:val="24"/>
        </w:rPr>
        <w:t>хеш</w:t>
      </w:r>
      <w:proofErr w:type="spellEnd"/>
      <w:r w:rsidRPr="00F27240">
        <w:rPr>
          <w:rFonts w:ascii="Times New Roman" w:eastAsia="Times New Roman" w:hAnsi="Times New Roman" w:cs="Times New Roman"/>
          <w:sz w:val="24"/>
          <w:szCs w:val="24"/>
        </w:rPr>
        <w:t xml:space="preserve"> от нормализованных идентифицирующих признаков, для сущностей с устойчивым техническим идентификатором — стабильный идентификатор без хеширования, для перечислимых типов — закрытый список именованных индивидов, для слабых сущностей (выпускной работы, практики) — композитная идентификация. Для приведения частей фамилии, имени и отчества к именительному падежу при формировании ключа хеширования персоны применена сторонняя библиотека морфологического разбора русского языка [3]; контракт всех концептов требует свойства идемпотентности </w:t>
      </w:r>
      <w:proofErr w:type="spellStart"/>
      <w:r w:rsidRPr="00F27240">
        <w:rPr>
          <w:rFonts w:ascii="Times New Roman" w:eastAsia="Times New Roman" w:hAnsi="Times New Roman" w:cs="Times New Roman"/>
          <w:sz w:val="24"/>
          <w:szCs w:val="24"/>
        </w:rPr>
        <w:t>парсинга</w:t>
      </w:r>
      <w:proofErr w:type="spellEnd"/>
      <w:r w:rsidRPr="00F27240">
        <w:rPr>
          <w:rFonts w:ascii="Times New Roman" w:eastAsia="Times New Roman" w:hAnsi="Times New Roman" w:cs="Times New Roman"/>
          <w:sz w:val="24"/>
          <w:szCs w:val="24"/>
        </w:rPr>
        <w:t xml:space="preserve"> для обеспечения воспроизводимости результата при повторной обработке.</w:t>
      </w:r>
    </w:p>
    <w:p w14:paraId="61C0FFE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построителя графа фактов и слоя пользовательских правок. Реализована четвёртая стадия конвейера — построение чернового графа фактов из канонических значений полей. Сборка графа выполняется императивной частью шаблона через специальный программный интерфейс — построитель графа, скрывающий технические детали работы с RDF-триплетами за операциями уровня предметной области. Построитель спроектирован таким образом, чтобы никогда не выбрасывать исключений: любая ошибка построения превращается в неполный узел графа с поясняющим сообщением и ссылкой на исходное поле, что обеспечивает </w:t>
      </w:r>
      <w:proofErr w:type="spellStart"/>
      <w:r w:rsidRPr="00F27240">
        <w:rPr>
          <w:rFonts w:ascii="Times New Roman" w:eastAsia="Times New Roman" w:hAnsi="Times New Roman" w:cs="Times New Roman"/>
          <w:sz w:val="24"/>
          <w:szCs w:val="24"/>
        </w:rPr>
        <w:t>диагностируемость</w:t>
      </w:r>
      <w:proofErr w:type="spellEnd"/>
      <w:r w:rsidRPr="00F27240">
        <w:rPr>
          <w:rFonts w:ascii="Times New Roman" w:eastAsia="Times New Roman" w:hAnsi="Times New Roman" w:cs="Times New Roman"/>
          <w:sz w:val="24"/>
          <w:szCs w:val="24"/>
        </w:rPr>
        <w:t xml:space="preserve"> результата. Реализована двухслойная модель редактирования графа: исходный черновой граф остаётся неизменяемым (перезаписывается при каждом успешном прогоне сборки), а ручные правки пользователя хранятся в отдельном слое (списке исключённых триплетов и переопределений отдельных узлов) и автоматически применяются к черновику при подготовке итогового графа. Дополнительно реализован механизм добавления произвольных фактов вне шаблона в виде самостоятельного TTL-файла.</w:t>
      </w:r>
    </w:p>
    <w:p w14:paraId="442646F7"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lastRenderedPageBreak/>
        <w:t xml:space="preserve">Реализация репозитория онтологии и политик слияния. Реализована пятая стадия конвейера — интеграция извлечённых из документа фактов с общей онтологической моделью кафедры. Поведение модуля интеграции при конфликтах с уже хранящимися в модели фактами не зашито в коде, а определяется аннотацией политики слияния, прикреплённой к каждому свойству схемы онтологии в </w:t>
      </w:r>
      <w:proofErr w:type="spellStart"/>
      <w:r w:rsidRPr="00F27240">
        <w:rPr>
          <w:rFonts w:ascii="Times New Roman" w:eastAsia="Times New Roman" w:hAnsi="Times New Roman" w:cs="Times New Roman"/>
          <w:sz w:val="24"/>
          <w:szCs w:val="24"/>
        </w:rPr>
        <w:t>TBox</w:t>
      </w:r>
      <w:proofErr w:type="spellEnd"/>
      <w:r w:rsidRPr="00F27240">
        <w:rPr>
          <w:rFonts w:ascii="Times New Roman" w:eastAsia="Times New Roman" w:hAnsi="Times New Roman" w:cs="Times New Roman"/>
          <w:sz w:val="24"/>
          <w:szCs w:val="24"/>
        </w:rPr>
        <w:t xml:space="preserve">. Реализованы три политики слияния: полная замена, замена по дате, добавление; политика по умолчанию для свойств без явной аннотации — добавление. Реализован механизм определения эффективной даты документа по приоритетному списку полей дат шаблона, обеспечивающий безопасное поведение при отсутствии в документе основной даты. Реализован журнал событий слияния в формате </w:t>
      </w:r>
      <w:proofErr w:type="spellStart"/>
      <w:r w:rsidRPr="00F27240">
        <w:rPr>
          <w:rFonts w:ascii="Times New Roman" w:eastAsia="Times New Roman" w:hAnsi="Times New Roman" w:cs="Times New Roman"/>
          <w:sz w:val="24"/>
          <w:szCs w:val="24"/>
        </w:rPr>
        <w:t>append-only</w:t>
      </w:r>
      <w:proofErr w:type="spellEnd"/>
      <w:r w:rsidRPr="00F27240">
        <w:rPr>
          <w:rFonts w:ascii="Times New Roman" w:eastAsia="Times New Roman" w:hAnsi="Times New Roman" w:cs="Times New Roman"/>
          <w:sz w:val="24"/>
          <w:szCs w:val="24"/>
        </w:rPr>
        <w:t xml:space="preserve"> списка, фиксирующий каждое событие добавления, отзыва и отклонения факта с полным контекстом происхождения. Источником истины для всех данных онтологии (</w:t>
      </w:r>
      <w:proofErr w:type="spellStart"/>
      <w:r w:rsidRPr="00F27240">
        <w:rPr>
          <w:rFonts w:ascii="Times New Roman" w:eastAsia="Times New Roman" w:hAnsi="Times New Roman" w:cs="Times New Roman"/>
          <w:sz w:val="24"/>
          <w:szCs w:val="24"/>
        </w:rPr>
        <w:t>ABox</w:t>
      </w:r>
      <w:proofErr w:type="spellEnd"/>
      <w:r w:rsidRPr="00F27240">
        <w:rPr>
          <w:rFonts w:ascii="Times New Roman" w:eastAsia="Times New Roman" w:hAnsi="Times New Roman" w:cs="Times New Roman"/>
          <w:sz w:val="24"/>
          <w:szCs w:val="24"/>
        </w:rPr>
        <w:t>) является упорядоченная история документов; материализованное представление модели и журнал — производные индексы, которые в любой момент могут быть полностью пересобраны из истории, что обеспечивает безопасность операций отката документа и воспроизводимость состояния модели.</w:t>
      </w:r>
    </w:p>
    <w:p w14:paraId="0B7D49D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подсистемы взаимодействия с большой языковой моделью. Реализована подсистема обращения к большой языковой модели через её программный интерфейс [4]. В системе предусмотрено три места применения языковой модели: проверка и коррекция значений полей в составе экстрактора, генерация описания шаблона по образцу документа, генерация исполняемого кода шаблона по описанию. Все обращения выполняются через единую точку, инкапсулирующую установление соединения, передачу системного и пользовательского промптов, обработку ответа и журналирование. Особое внимание уделено формализации контракта ответа модели на этапе извлечения полей: системный промпт явно перечисляет все допустимые сценарии исхода для каждого поля и накладывает на ответ строгий инвариант, исключающий комбинации значений, не предусмотренные сценариями. Опыт реализации показал, что качество структурированного ответа модели определяется не столько её способностями, сколько детальностью контракта, заданного в системном </w:t>
      </w:r>
      <w:proofErr w:type="spellStart"/>
      <w:r w:rsidRPr="00F27240">
        <w:rPr>
          <w:rFonts w:ascii="Times New Roman" w:eastAsia="Times New Roman" w:hAnsi="Times New Roman" w:cs="Times New Roman"/>
          <w:sz w:val="24"/>
          <w:szCs w:val="24"/>
        </w:rPr>
        <w:t>промпте</w:t>
      </w:r>
      <w:proofErr w:type="spellEnd"/>
      <w:r w:rsidRPr="00F27240">
        <w:rPr>
          <w:rFonts w:ascii="Times New Roman" w:eastAsia="Times New Roman" w:hAnsi="Times New Roman" w:cs="Times New Roman"/>
          <w:sz w:val="24"/>
          <w:szCs w:val="24"/>
        </w:rPr>
        <w:t>.</w:t>
      </w:r>
    </w:p>
    <w:p w14:paraId="6086D4AF"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Реализация автоматизированной генерации шаблонов. Поскольку разработка шаблонов извлечения знаний остаётся единственным этапом эксплуатации системы, не поддающимся полной автоматизации, реализован механизм помощи пользователю по созданию заготовки шаблона на основе образца документа. Процедура состоит из последовательности шагов: преобразование образца документа к унифицированному представлению, обращение к языковой модели для генерации описания шаблона (краткой характеристики класса документа и таблицы извлекаемых полей с указанием места поиска и предполагаемого отображения на онтологию), обращение к языковой модели для генерации исполняемого кода шаблона, ручная доводка автором. Перед использованием шаблон проходит структурную валидацию по шести категориям проверок (структурная корректность, безопасность через статический анализ исходного кода, корректность списка полей, проверка распознавания класса, сухой прогон сборки графа, согласованность с онтологией с подсказкой ближайших по написанию имён в случае опечатки).</w:t>
      </w:r>
    </w:p>
    <w:p w14:paraId="2F9A2906"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Реализация графического пользовательского интерфейса. Реализован графический пользовательский интерфейс приложения средствами </w:t>
      </w:r>
      <w:proofErr w:type="gramStart"/>
      <w:r w:rsidRPr="00F27240">
        <w:rPr>
          <w:rFonts w:ascii="Times New Roman" w:eastAsia="Times New Roman" w:hAnsi="Times New Roman" w:cs="Times New Roman"/>
          <w:sz w:val="24"/>
          <w:szCs w:val="24"/>
        </w:rPr>
        <w:t>кросс-платформенной</w:t>
      </w:r>
      <w:proofErr w:type="gramEnd"/>
      <w:r w:rsidRPr="00F27240">
        <w:rPr>
          <w:rFonts w:ascii="Times New Roman" w:eastAsia="Times New Roman" w:hAnsi="Times New Roman" w:cs="Times New Roman"/>
          <w:sz w:val="24"/>
          <w:szCs w:val="24"/>
        </w:rPr>
        <w:t xml:space="preserve"> библиотеки виджетов [5]. Интерфейс организован как единое окно с тремя тематическими вкладками — для работы с документами, шаблонами и общей онтологической моделью. Вкладка работы с документами содержит список загруженных документов с фильтрацией по статусу и карточку выбранного документа с тремя </w:t>
      </w:r>
      <w:proofErr w:type="spellStart"/>
      <w:r w:rsidRPr="00F27240">
        <w:rPr>
          <w:rFonts w:ascii="Times New Roman" w:eastAsia="Times New Roman" w:hAnsi="Times New Roman" w:cs="Times New Roman"/>
          <w:sz w:val="24"/>
          <w:szCs w:val="24"/>
        </w:rPr>
        <w:t>суб</w:t>
      </w:r>
      <w:proofErr w:type="spellEnd"/>
      <w:r w:rsidRPr="00F27240">
        <w:rPr>
          <w:rFonts w:ascii="Times New Roman" w:eastAsia="Times New Roman" w:hAnsi="Times New Roman" w:cs="Times New Roman"/>
          <w:sz w:val="24"/>
          <w:szCs w:val="24"/>
        </w:rPr>
        <w:t xml:space="preserve">-вкладками: предпросмотр оригинала, унифицированное представление в режимах HTML и </w:t>
      </w:r>
      <w:proofErr w:type="spellStart"/>
      <w:r w:rsidRPr="00F27240">
        <w:rPr>
          <w:rFonts w:ascii="Times New Roman" w:eastAsia="Times New Roman" w:hAnsi="Times New Roman" w:cs="Times New Roman"/>
          <w:sz w:val="24"/>
          <w:szCs w:val="24"/>
        </w:rPr>
        <w:t>tree-view</w:t>
      </w:r>
      <w:proofErr w:type="spellEnd"/>
      <w:r w:rsidRPr="00F27240">
        <w:rPr>
          <w:rFonts w:ascii="Times New Roman" w:eastAsia="Times New Roman" w:hAnsi="Times New Roman" w:cs="Times New Roman"/>
          <w:sz w:val="24"/>
          <w:szCs w:val="24"/>
        </w:rPr>
        <w:t xml:space="preserve">, двухпанельный редактор чернового графа фактов. В редакторе графа реализована подсветка неполных и переопределённых пользователем элементов, форма редактирования выбранного узла или триплета, возможность генерации значения узла через выбранный концепт онтологии с предпросмотром итогового идентификатора или литерала, возможность сброса отдельной </w:t>
      </w:r>
      <w:r w:rsidRPr="00F27240">
        <w:rPr>
          <w:rFonts w:ascii="Times New Roman" w:eastAsia="Times New Roman" w:hAnsi="Times New Roman" w:cs="Times New Roman"/>
          <w:sz w:val="24"/>
          <w:szCs w:val="24"/>
        </w:rPr>
        <w:lastRenderedPageBreak/>
        <w:t>правки к исходному значению. Вкладка работы с шаблонами содержит подсвеченный синтаксисом исходный код шаблона, отчёт о структурной валидации и кнопки управления (генерация, открытие во внешнем редакторе, удаление). Вкладка работы с онтологической моделью содержит иерархию классов, перечень индивидов, карточки выбранных сущностей и поддерживает внутреннюю навигацию: каждое имя класса или индивида, встречающееся в карточке, выступает гиперссылкой, переход по которой не покидает вкладки. Для каждого факта в карточках доступен диалог источника факта, показывающий документ-источник, шаблон, эффективную дату документа и применённую политику слияния, и предлагающий переход к карточке документа на соответствующей вкладке.</w:t>
      </w:r>
    </w:p>
    <w:p w14:paraId="482490CA"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формирование тестового набора. Для апробации был сформирован тестовый набор реальных документов кафедры, охватывающий основные типы документов учебного процесса: заявление обучающегося о теме выпускной квалификационной работы, два заявления обучающегося о направлении на практику (за разные семестры), индивидуальное задание на практику, отчёт руководителя практики, тезисы двух студенческих научных конференций. Все документы относятся к одному и тому же обучающемуся, что обеспечивает наличие в полученной онтологической модели согласованных перекрёстных ссылок на одни и те же индивиды; имена участников обезличены при описании результатов.</w:t>
      </w:r>
    </w:p>
    <w:p w14:paraId="3DD36568"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проверка функциональных сценариев. В ходе апробации проверены несколько ключевых сценариев работы. В сценарии полного цикла обработки каждый документ из тестового набора проведён через все пять стадий конвейера от загрузки исходного файла до записи фактов в общую модель: для всех документов конвейер достиг последней стадии без необходимости ручного вмешательства, графы фактов оказались полными и синтаксически корректными, интеграция в общую модель прошла без нарушений целостности. В сценарии кросс-форматного теста один из документов был обработан в трёх форматах (исходный DOCX, преобразованный к DOC, преобразованный к PDF): унифицированные представления в первых двух случаях оказались идентичны, в случае PDF — близки до уровня переноса абзацев; результаты извлечения полей и итоговые графы фактов совпали с точностью до канонической формы, что подтверждает свойство форматной независимости правил извлечения. В сценарии обработки структурно близких документов одним шаблоном два заявления о направлении на практику разных семестров обрабатывались под управлением общего шаблона: в первом случае декларативная часть извлечения справилась полностью, во втором случае несколько полей оказались восстановлены только этапом коррекции языковой моделью из-за локального сдвига структуры документа; полученные графы фактов в обоих случаях оказались полными, что иллюстрирует ценность гибридной экстракции. В сценарии ручного редактирования графа на примере одного из документов через графический интерфейс проведено создание дополнительного индивида с выбранным концептом, добавление триплета связи, исключение ложноположительного триплета и переопределение значения литерала; внесённые правки были сохранены и при повторном прогоне стадии построения графа корректно применены к новому черновику.</w:t>
      </w:r>
    </w:p>
    <w:p w14:paraId="71E62051"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Апробация системы — качественная оценка результатов. По итогам апробации сформулирована качественная оценка результатов работы системы. Все функциональные требования, выдвинутые на этапе анализа, реализованы и подтверждены работой на реальных документах. Воспроизводимость детерминированной части извлечения подтверждена многократными прогонами одних и тех же документов. Прослеживаемость каждого факта обеспечена сохранением полной истории извлечения и доступностью её просмотра в графическом интерфейсе. Подтверждён основной тезис о ценности гибридного подхода «детерминированные правила плюс коррекция языковой моделью» как сочетания воспроизводимости с устойчивостью к вариативности оформления документов. В ходе эксплуатации выявлен ряд аспектов, требующих дополнительного внимания: качество автоматически сгенерированной заготовки шаблона существенно зависит от того, насколько </w:t>
      </w:r>
      <w:r w:rsidRPr="00F27240">
        <w:rPr>
          <w:rFonts w:ascii="Times New Roman" w:eastAsia="Times New Roman" w:hAnsi="Times New Roman" w:cs="Times New Roman"/>
          <w:sz w:val="24"/>
          <w:szCs w:val="24"/>
        </w:rPr>
        <w:lastRenderedPageBreak/>
        <w:t>новый класс документа похож на ранее обработанные языковой моделью; в случае нестандартных формулировок дат разбор эффективной даты документа может оказаться неудачным, что препятствует корректному применению политики «замены по дате»; некоторые ошибки в логике связывания фактов в шаблоне обнаруживаются только в процессе работы с реальными документами и не выявляются структурной валидацией.</w:t>
      </w:r>
    </w:p>
    <w:p w14:paraId="2472C5F4" w14:textId="7777777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Апробация системы — границы проведённой проверки. Сознательно отмечается, что в рамках практики не выполнялся расчёт количественных метрик качества извлечения (точности, полноты, F-меры) ввиду отсутствия размеченного корпуса документов; не проверялась работа на сложных сканированных документах, требующих оптического распознавания символов; не проверялся многопользовательский режим работы с общей онтологической моделью; не проверялась обработка очень крупных документов объёмом в сотни страниц. Эти направления зафиксированы как перспективы дальнейшего развития системы.</w:t>
      </w:r>
    </w:p>
    <w:p w14:paraId="6220E54D" w14:textId="77777777" w:rsid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Подготовка отчётной документации. Параллельно с реализацией программной системы и её апробацией в течение всего срока практики велась подготовка отчётной документации: настоящего отчёта о практике с описанием выполненной работы и достигнутых результатов, проекта пояснительной записки к выпускной квалификационной работе с систематизированным изложением архитектурных решений, технических деталей реализации и результатов апробации, презентационных материалов для защиты. Подготовка отчётной документации позволила одновременно зафиксировать промежуточные результаты работы и сформулировать те аспекты системы, которые требуют дополнительной проработки или развития.</w:t>
      </w:r>
    </w:p>
    <w:p w14:paraId="3FDED89F" w14:textId="632922E7"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br w:type="page"/>
      </w:r>
    </w:p>
    <w:p w14:paraId="57A7BB8A" w14:textId="6A3A323D" w:rsidR="006D0F21" w:rsidRPr="006D0F21" w:rsidRDefault="006D0F21"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9" w:name="_Toc229331995"/>
      <w:r w:rsidRPr="006D0F21">
        <w:rPr>
          <w:rFonts w:ascii="Times New Roman" w:hAnsi="Times New Roman" w:cs="Times New Roman"/>
          <w:b/>
          <w:bCs/>
          <w:color w:val="auto"/>
          <w:sz w:val="28"/>
          <w:szCs w:val="28"/>
          <w:lang w:eastAsia="zh-CN" w:bidi="hi-IN"/>
        </w:rPr>
        <w:lastRenderedPageBreak/>
        <w:t>З</w:t>
      </w:r>
      <w:r w:rsidR="00B81B10">
        <w:rPr>
          <w:rFonts w:ascii="Times New Roman" w:hAnsi="Times New Roman" w:cs="Times New Roman"/>
          <w:b/>
          <w:bCs/>
          <w:color w:val="auto"/>
          <w:sz w:val="28"/>
          <w:szCs w:val="28"/>
          <w:lang w:eastAsia="zh-CN" w:bidi="hi-IN"/>
        </w:rPr>
        <w:t>АКЛЮЧЕНИЕ</w:t>
      </w:r>
      <w:bookmarkEnd w:id="8"/>
      <w:bookmarkEnd w:id="9"/>
    </w:p>
    <w:p w14:paraId="6497831C" w14:textId="2D2B75AC"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В ходе преддипломной практики выполнены все поставленные задачи. Проведён сопоставительный анализ существующих программных решений и сформулированы требования к разрабатываемой системе; реализована программная система автоматизированного извлечения знаний из документов в полном составе её модулей; реализованы подсистема взаимодействия с большой языковой моделью и графический пользовательский интерфейс; проведена качественная апробация системы на наборе реальных документов кафедры; подготовлены настоящий отчёт о практике и проект пояснительной записки к выпускной квалификационной работе.</w:t>
      </w:r>
    </w:p>
    <w:p w14:paraId="0FE68B66" w14:textId="774E151B" w:rsidR="00F27240" w:rsidRPr="00F27240"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Самооценка сформированности результатов обучения в целом положительная: получен практический опыт реализации модульной программной системы значительного объёма на языке Python, освоены работа с RDF-графами и онтологическими моделями, организация взаимодействия с большими языковыми моделями через программный интерфейс с детально формализованным контрактом ответа, статический анализ исходного кода для контроля безопасности исполнения пользовательского кода. Существенно укреплены навыки самостоятельного планирования и контроля собственного времени при длительной программной работе, а также навыки поиска и критического сопоставления существующих программных решений по совокупности критериев применимости.</w:t>
      </w:r>
    </w:p>
    <w:p w14:paraId="3C90E385" w14:textId="1A7E7457" w:rsidR="006D0F21" w:rsidRPr="006D0F21" w:rsidRDefault="00F27240" w:rsidP="00F27240">
      <w:pPr>
        <w:spacing w:after="0" w:line="240" w:lineRule="auto"/>
        <w:ind w:firstLine="709"/>
        <w:jc w:val="both"/>
        <w:rPr>
          <w:rFonts w:ascii="Times New Roman" w:eastAsia="Times New Roman" w:hAnsi="Times New Roman" w:cs="Times New Roman"/>
          <w:sz w:val="24"/>
          <w:szCs w:val="24"/>
        </w:rPr>
      </w:pPr>
      <w:r w:rsidRPr="00F27240">
        <w:rPr>
          <w:rFonts w:ascii="Times New Roman" w:eastAsia="Times New Roman" w:hAnsi="Times New Roman" w:cs="Times New Roman"/>
          <w:sz w:val="24"/>
          <w:szCs w:val="24"/>
        </w:rPr>
        <w:t xml:space="preserve">Основные трудности были связаны с формализацией контракта ответа большой языковой модели — устойчивый вариант с явным перечнем сценариев исхода и инвариантом потребовал нескольких итераций уточнений; с подбором эвристик распознавания структурных элементов документов формата DOCX в случаях нестандартного оформления; с обеспечением идемпотентности </w:t>
      </w:r>
      <w:proofErr w:type="spellStart"/>
      <w:r w:rsidRPr="00F27240">
        <w:rPr>
          <w:rFonts w:ascii="Times New Roman" w:eastAsia="Times New Roman" w:hAnsi="Times New Roman" w:cs="Times New Roman"/>
          <w:sz w:val="24"/>
          <w:szCs w:val="24"/>
        </w:rPr>
        <w:t>парсинга</w:t>
      </w:r>
      <w:proofErr w:type="spellEnd"/>
      <w:r w:rsidRPr="00F27240">
        <w:rPr>
          <w:rFonts w:ascii="Times New Roman" w:eastAsia="Times New Roman" w:hAnsi="Times New Roman" w:cs="Times New Roman"/>
          <w:sz w:val="24"/>
          <w:szCs w:val="24"/>
        </w:rPr>
        <w:t xml:space="preserve"> концептов при повторной обработке документа. В целом практика позволила перевести разработанную ранее архитектуру в работающую программную систему, проверить её на реальных документах и подготовить материалы к защите выпускной квалификационной работы.</w:t>
      </w:r>
    </w:p>
    <w:p w14:paraId="0E4E7226" w14:textId="18EADE49" w:rsidR="001C2360" w:rsidRDefault="001C2360" w:rsidP="006C34A2">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D57ECAA" w14:textId="3FD91F6B" w:rsidR="001C2360" w:rsidRPr="00B81B10" w:rsidRDefault="002021EA" w:rsidP="006C34A2">
      <w:pPr>
        <w:pStyle w:val="1"/>
        <w:spacing w:before="0" w:line="240" w:lineRule="auto"/>
        <w:ind w:firstLine="709"/>
        <w:jc w:val="center"/>
        <w:rPr>
          <w:rFonts w:ascii="Times New Roman" w:hAnsi="Times New Roman" w:cs="Times New Roman"/>
          <w:b/>
          <w:bCs/>
          <w:color w:val="auto"/>
          <w:sz w:val="28"/>
          <w:szCs w:val="28"/>
          <w:lang w:eastAsia="zh-CN" w:bidi="hi-IN"/>
        </w:rPr>
      </w:pPr>
      <w:bookmarkStart w:id="10" w:name="_Toc220085719"/>
      <w:bookmarkStart w:id="11" w:name="_Toc229331996"/>
      <w:r>
        <w:rPr>
          <w:rFonts w:ascii="Times New Roman" w:hAnsi="Times New Roman" w:cs="Times New Roman"/>
          <w:b/>
          <w:bCs/>
          <w:color w:val="auto"/>
          <w:sz w:val="28"/>
          <w:szCs w:val="28"/>
          <w:lang w:eastAsia="zh-CN" w:bidi="hi-IN"/>
        </w:rPr>
        <w:lastRenderedPageBreak/>
        <w:t xml:space="preserve">СПИСОК </w:t>
      </w:r>
      <w:r w:rsidR="00B81B10" w:rsidRPr="00B81B10">
        <w:rPr>
          <w:rFonts w:ascii="Times New Roman" w:hAnsi="Times New Roman" w:cs="Times New Roman"/>
          <w:b/>
          <w:bCs/>
          <w:color w:val="auto"/>
          <w:sz w:val="28"/>
          <w:szCs w:val="28"/>
          <w:lang w:eastAsia="zh-CN" w:bidi="hi-IN"/>
        </w:rPr>
        <w:t>ЛИТЕРАТУР</w:t>
      </w:r>
      <w:r>
        <w:rPr>
          <w:rFonts w:ascii="Times New Roman" w:hAnsi="Times New Roman" w:cs="Times New Roman"/>
          <w:b/>
          <w:bCs/>
          <w:color w:val="auto"/>
          <w:sz w:val="28"/>
          <w:szCs w:val="28"/>
          <w:lang w:eastAsia="zh-CN" w:bidi="hi-IN"/>
        </w:rPr>
        <w:t>Ы</w:t>
      </w:r>
      <w:bookmarkEnd w:id="10"/>
      <w:bookmarkEnd w:id="11"/>
    </w:p>
    <w:p w14:paraId="5B2E141E" w14:textId="2376CB65"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r w:rsidRPr="00247E2D">
        <w:rPr>
          <w:rFonts w:ascii="Times New Roman" w:eastAsia="Times New Roman" w:hAnsi="Times New Roman" w:cs="Times New Roman"/>
          <w:sz w:val="24"/>
          <w:szCs w:val="24"/>
          <w:lang w:val="en-US"/>
        </w:rPr>
        <w:t>Apache Tika — a content analysis toolkit [</w:t>
      </w:r>
      <w:proofErr w:type="spellStart"/>
      <w:r w:rsidRPr="00247E2D">
        <w:rPr>
          <w:rFonts w:ascii="Times New Roman" w:eastAsia="Times New Roman" w:hAnsi="Times New Roman" w:cs="Times New Roman"/>
          <w:sz w:val="24"/>
          <w:szCs w:val="24"/>
          <w:lang w:val="en-US"/>
        </w:rPr>
        <w:t>Электронный</w:t>
      </w:r>
      <w:proofErr w:type="spellEnd"/>
      <w:r w:rsidRPr="00247E2D">
        <w:rPr>
          <w:rFonts w:ascii="Times New Roman" w:eastAsia="Times New Roman" w:hAnsi="Times New Roman" w:cs="Times New Roman"/>
          <w:sz w:val="24"/>
          <w:szCs w:val="24"/>
          <w:lang w:val="en-US"/>
        </w:rPr>
        <w:t xml:space="preserve"> </w:t>
      </w:r>
      <w:proofErr w:type="spellStart"/>
      <w:r w:rsidRPr="00247E2D">
        <w:rPr>
          <w:rFonts w:ascii="Times New Roman" w:eastAsia="Times New Roman" w:hAnsi="Times New Roman" w:cs="Times New Roman"/>
          <w:sz w:val="24"/>
          <w:szCs w:val="24"/>
          <w:lang w:val="en-US"/>
        </w:rPr>
        <w:t>ресурс</w:t>
      </w:r>
      <w:proofErr w:type="spellEnd"/>
      <w:r w:rsidRPr="00247E2D">
        <w:rPr>
          <w:rFonts w:ascii="Times New Roman" w:eastAsia="Times New Roman" w:hAnsi="Times New Roman" w:cs="Times New Roman"/>
          <w:sz w:val="24"/>
          <w:szCs w:val="24"/>
          <w:lang w:val="en-US"/>
        </w:rPr>
        <w:t>]. — URL: https://tika.apache.org/ (</w:t>
      </w:r>
      <w:proofErr w:type="spellStart"/>
      <w:r w:rsidRPr="00247E2D">
        <w:rPr>
          <w:rFonts w:ascii="Times New Roman" w:eastAsia="Times New Roman" w:hAnsi="Times New Roman" w:cs="Times New Roman"/>
          <w:sz w:val="24"/>
          <w:szCs w:val="24"/>
          <w:lang w:val="en-US"/>
        </w:rPr>
        <w:t>дата</w:t>
      </w:r>
      <w:proofErr w:type="spellEnd"/>
      <w:r w:rsidRPr="00247E2D">
        <w:rPr>
          <w:rFonts w:ascii="Times New Roman" w:eastAsia="Times New Roman" w:hAnsi="Times New Roman" w:cs="Times New Roman"/>
          <w:sz w:val="24"/>
          <w:szCs w:val="24"/>
          <w:lang w:val="en-US"/>
        </w:rPr>
        <w:t xml:space="preserve"> </w:t>
      </w:r>
      <w:proofErr w:type="spellStart"/>
      <w:r w:rsidRPr="00247E2D">
        <w:rPr>
          <w:rFonts w:ascii="Times New Roman" w:eastAsia="Times New Roman" w:hAnsi="Times New Roman" w:cs="Times New Roman"/>
          <w:sz w:val="24"/>
          <w:szCs w:val="24"/>
          <w:lang w:val="en-US"/>
        </w:rPr>
        <w:t>обращения</w:t>
      </w:r>
      <w:proofErr w:type="spellEnd"/>
      <w:r w:rsidRPr="00247E2D">
        <w:rPr>
          <w:rFonts w:ascii="Times New Roman" w:eastAsia="Times New Roman" w:hAnsi="Times New Roman" w:cs="Times New Roman"/>
          <w:sz w:val="24"/>
          <w:szCs w:val="24"/>
          <w:lang w:val="en-US"/>
        </w:rPr>
        <w:t>: 02.05.2026).</w:t>
      </w:r>
    </w:p>
    <w:p w14:paraId="11C6A2BC" w14:textId="037E5B6B"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r w:rsidRPr="00247E2D">
        <w:rPr>
          <w:rFonts w:ascii="Times New Roman" w:eastAsia="Times New Roman" w:hAnsi="Times New Roman" w:cs="Times New Roman"/>
          <w:sz w:val="24"/>
          <w:szCs w:val="24"/>
          <w:lang w:val="en-US"/>
        </w:rPr>
        <w:t xml:space="preserve">Lopez P. GROBID: Combining Automatic Bibliographic Data Recognition and Term Extraction for Scholarship Publications // Proceedings of the 13th European Conference on Research and Advanced Technology for Digital Libraries (ECDL 2009). — Berlin, </w:t>
      </w:r>
      <w:proofErr w:type="gramStart"/>
      <w:r w:rsidRPr="00247E2D">
        <w:rPr>
          <w:rFonts w:ascii="Times New Roman" w:eastAsia="Times New Roman" w:hAnsi="Times New Roman" w:cs="Times New Roman"/>
          <w:sz w:val="24"/>
          <w:szCs w:val="24"/>
          <w:lang w:val="en-US"/>
        </w:rPr>
        <w:t>Heidelberg :</w:t>
      </w:r>
      <w:proofErr w:type="gramEnd"/>
      <w:r w:rsidRPr="00247E2D">
        <w:rPr>
          <w:rFonts w:ascii="Times New Roman" w:eastAsia="Times New Roman" w:hAnsi="Times New Roman" w:cs="Times New Roman"/>
          <w:sz w:val="24"/>
          <w:szCs w:val="24"/>
          <w:lang w:val="en-US"/>
        </w:rPr>
        <w:t xml:space="preserve"> Springer, 2009. — P. 473–474.</w:t>
      </w:r>
    </w:p>
    <w:p w14:paraId="0C5DC5FD" w14:textId="74C5298A"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lang w:val="en-US"/>
        </w:rPr>
      </w:pPr>
      <w:proofErr w:type="spellStart"/>
      <w:r w:rsidRPr="00247E2D">
        <w:rPr>
          <w:rFonts w:ascii="Times New Roman" w:eastAsia="Times New Roman" w:hAnsi="Times New Roman" w:cs="Times New Roman"/>
          <w:sz w:val="24"/>
          <w:szCs w:val="24"/>
          <w:lang w:val="en-US"/>
        </w:rPr>
        <w:t>Korobov</w:t>
      </w:r>
      <w:proofErr w:type="spellEnd"/>
      <w:r w:rsidRPr="00247E2D">
        <w:rPr>
          <w:rFonts w:ascii="Times New Roman" w:eastAsia="Times New Roman" w:hAnsi="Times New Roman" w:cs="Times New Roman"/>
          <w:sz w:val="24"/>
          <w:szCs w:val="24"/>
          <w:lang w:val="en-US"/>
        </w:rPr>
        <w:t xml:space="preserve"> M. Morphological Analyzer and Generator for Russian and Ukrainian Languages // Analysis of Images, Social Networks and Texts (AIST 2015). — Communications in Computer and Information Science, vol. 542. — </w:t>
      </w:r>
      <w:proofErr w:type="gramStart"/>
      <w:r w:rsidRPr="00247E2D">
        <w:rPr>
          <w:rFonts w:ascii="Times New Roman" w:eastAsia="Times New Roman" w:hAnsi="Times New Roman" w:cs="Times New Roman"/>
          <w:sz w:val="24"/>
          <w:szCs w:val="24"/>
          <w:lang w:val="en-US"/>
        </w:rPr>
        <w:t>Cham :</w:t>
      </w:r>
      <w:proofErr w:type="gramEnd"/>
      <w:r w:rsidRPr="00247E2D">
        <w:rPr>
          <w:rFonts w:ascii="Times New Roman" w:eastAsia="Times New Roman" w:hAnsi="Times New Roman" w:cs="Times New Roman"/>
          <w:sz w:val="24"/>
          <w:szCs w:val="24"/>
          <w:lang w:val="en-US"/>
        </w:rPr>
        <w:t xml:space="preserve"> Springer, 2015. — P. 320–332.</w:t>
      </w:r>
    </w:p>
    <w:p w14:paraId="04813D86" w14:textId="549105FD"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rPr>
      </w:pPr>
      <w:r w:rsidRPr="00247E2D">
        <w:rPr>
          <w:rFonts w:ascii="Times New Roman" w:eastAsia="Times New Roman" w:hAnsi="Times New Roman" w:cs="Times New Roman"/>
          <w:sz w:val="24"/>
          <w:szCs w:val="24"/>
          <w:lang w:val="en-US"/>
        </w:rPr>
        <w:t>OpenAI</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Library</w:t>
      </w:r>
      <w:r w:rsidRPr="00247E2D">
        <w:rPr>
          <w:rFonts w:ascii="Times New Roman" w:eastAsia="Times New Roman" w:hAnsi="Times New Roman" w:cs="Times New Roman"/>
          <w:sz w:val="24"/>
          <w:szCs w:val="24"/>
        </w:rPr>
        <w:t xml:space="preserve"> [Электронный ресурс]. — </w:t>
      </w:r>
      <w:r w:rsidRPr="00247E2D">
        <w:rPr>
          <w:rFonts w:ascii="Times New Roman" w:eastAsia="Times New Roman" w:hAnsi="Times New Roman" w:cs="Times New Roman"/>
          <w:sz w:val="24"/>
          <w:szCs w:val="24"/>
          <w:lang w:val="en-US"/>
        </w:rPr>
        <w:t>URL</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https</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github</w:t>
      </w:r>
      <w:proofErr w:type="spellEnd"/>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com</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openai</w:t>
      </w:r>
      <w:proofErr w:type="spellEnd"/>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openai</w:t>
      </w:r>
      <w:proofErr w:type="spellEnd"/>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(дата обращения: 02.05.2026).</w:t>
      </w:r>
    </w:p>
    <w:p w14:paraId="1376C0F0" w14:textId="635B92E9" w:rsidR="00247E2D" w:rsidRPr="00247E2D" w:rsidRDefault="00247E2D" w:rsidP="00247E2D">
      <w:pPr>
        <w:pStyle w:val="ab"/>
        <w:numPr>
          <w:ilvl w:val="0"/>
          <w:numId w:val="35"/>
        </w:numPr>
        <w:spacing w:after="0" w:line="240" w:lineRule="auto"/>
        <w:ind w:left="0" w:firstLine="709"/>
        <w:jc w:val="both"/>
        <w:rPr>
          <w:rFonts w:ascii="Times New Roman" w:eastAsia="Times New Roman" w:hAnsi="Times New Roman" w:cs="Times New Roman"/>
          <w:sz w:val="24"/>
          <w:szCs w:val="24"/>
        </w:rPr>
      </w:pPr>
      <w:r w:rsidRPr="00247E2D">
        <w:rPr>
          <w:rFonts w:ascii="Times New Roman" w:eastAsia="Times New Roman" w:hAnsi="Times New Roman" w:cs="Times New Roman"/>
          <w:sz w:val="24"/>
          <w:szCs w:val="24"/>
          <w:lang w:val="en-US"/>
        </w:rPr>
        <w:t>Qt</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for</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Python</w:t>
      </w:r>
      <w:r w:rsidRPr="00247E2D">
        <w:rPr>
          <w:rFonts w:ascii="Times New Roman" w:eastAsia="Times New Roman" w:hAnsi="Times New Roman" w:cs="Times New Roman"/>
          <w:sz w:val="24"/>
          <w:szCs w:val="24"/>
        </w:rPr>
        <w:t xml:space="preserve"> (</w:t>
      </w:r>
      <w:proofErr w:type="spellStart"/>
      <w:r w:rsidRPr="00247E2D">
        <w:rPr>
          <w:rFonts w:ascii="Times New Roman" w:eastAsia="Times New Roman" w:hAnsi="Times New Roman" w:cs="Times New Roman"/>
          <w:sz w:val="24"/>
          <w:szCs w:val="24"/>
          <w:lang w:val="en-US"/>
        </w:rPr>
        <w:t>PySide</w:t>
      </w:r>
      <w:proofErr w:type="spellEnd"/>
      <w:r w:rsidRPr="00247E2D">
        <w:rPr>
          <w:rFonts w:ascii="Times New Roman" w:eastAsia="Times New Roman" w:hAnsi="Times New Roman" w:cs="Times New Roman"/>
          <w:sz w:val="24"/>
          <w:szCs w:val="24"/>
        </w:rPr>
        <w:t xml:space="preserve">6) </w:t>
      </w:r>
      <w:r w:rsidRPr="00247E2D">
        <w:rPr>
          <w:rFonts w:ascii="Times New Roman" w:eastAsia="Times New Roman" w:hAnsi="Times New Roman" w:cs="Times New Roman"/>
          <w:sz w:val="24"/>
          <w:szCs w:val="24"/>
          <w:lang w:val="en-US"/>
        </w:rPr>
        <w:t>Documentation</w:t>
      </w:r>
      <w:r w:rsidRPr="00247E2D">
        <w:rPr>
          <w:rFonts w:ascii="Times New Roman" w:eastAsia="Times New Roman" w:hAnsi="Times New Roman" w:cs="Times New Roman"/>
          <w:sz w:val="24"/>
          <w:szCs w:val="24"/>
        </w:rPr>
        <w:t xml:space="preserve"> [Электронный ресурс]. — </w:t>
      </w:r>
      <w:r w:rsidRPr="00247E2D">
        <w:rPr>
          <w:rFonts w:ascii="Times New Roman" w:eastAsia="Times New Roman" w:hAnsi="Times New Roman" w:cs="Times New Roman"/>
          <w:sz w:val="24"/>
          <w:szCs w:val="24"/>
          <w:lang w:val="en-US"/>
        </w:rPr>
        <w:t>URL</w:t>
      </w:r>
      <w:r w:rsidRPr="00247E2D">
        <w:rPr>
          <w:rFonts w:ascii="Times New Roman" w:eastAsia="Times New Roman" w:hAnsi="Times New Roman" w:cs="Times New Roman"/>
          <w:sz w:val="24"/>
          <w:szCs w:val="24"/>
        </w:rPr>
        <w:t xml:space="preserve">: </w:t>
      </w:r>
      <w:r w:rsidRPr="00247E2D">
        <w:rPr>
          <w:rFonts w:ascii="Times New Roman" w:eastAsia="Times New Roman" w:hAnsi="Times New Roman" w:cs="Times New Roman"/>
          <w:sz w:val="24"/>
          <w:szCs w:val="24"/>
          <w:lang w:val="en-US"/>
        </w:rPr>
        <w:t>https</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doc</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qt</w:t>
      </w:r>
      <w:r w:rsidRPr="00247E2D">
        <w:rPr>
          <w:rFonts w:ascii="Times New Roman" w:eastAsia="Times New Roman" w:hAnsi="Times New Roman" w:cs="Times New Roman"/>
          <w:sz w:val="24"/>
          <w:szCs w:val="24"/>
        </w:rPr>
        <w:t>.</w:t>
      </w:r>
      <w:r w:rsidRPr="00247E2D">
        <w:rPr>
          <w:rFonts w:ascii="Times New Roman" w:eastAsia="Times New Roman" w:hAnsi="Times New Roman" w:cs="Times New Roman"/>
          <w:sz w:val="24"/>
          <w:szCs w:val="24"/>
          <w:lang w:val="en-US"/>
        </w:rPr>
        <w:t>io</w:t>
      </w:r>
      <w:r w:rsidRPr="00247E2D">
        <w:rPr>
          <w:rFonts w:ascii="Times New Roman" w:eastAsia="Times New Roman" w:hAnsi="Times New Roman" w:cs="Times New Roman"/>
          <w:sz w:val="24"/>
          <w:szCs w:val="24"/>
        </w:rPr>
        <w:t>/</w:t>
      </w:r>
      <w:proofErr w:type="spellStart"/>
      <w:r w:rsidRPr="00247E2D">
        <w:rPr>
          <w:rFonts w:ascii="Times New Roman" w:eastAsia="Times New Roman" w:hAnsi="Times New Roman" w:cs="Times New Roman"/>
          <w:sz w:val="24"/>
          <w:szCs w:val="24"/>
          <w:lang w:val="en-US"/>
        </w:rPr>
        <w:t>qtforpython</w:t>
      </w:r>
      <w:proofErr w:type="spellEnd"/>
      <w:r w:rsidRPr="00247E2D">
        <w:rPr>
          <w:rFonts w:ascii="Times New Roman" w:eastAsia="Times New Roman" w:hAnsi="Times New Roman" w:cs="Times New Roman"/>
          <w:sz w:val="24"/>
          <w:szCs w:val="24"/>
        </w:rPr>
        <w:t>-6/ (дата обращения: 02.05.2026).</w:t>
      </w:r>
    </w:p>
    <w:p w14:paraId="2E7F2812" w14:textId="77777777" w:rsidR="005D16E9" w:rsidRPr="00940CD9" w:rsidRDefault="005D16E9" w:rsidP="00940CD9">
      <w:pPr>
        <w:spacing w:after="0" w:line="240" w:lineRule="auto"/>
        <w:rPr>
          <w:rFonts w:ascii="Times New Roman" w:eastAsia="Times New Roman" w:hAnsi="Times New Roman" w:cs="Times New Roman"/>
          <w:sz w:val="24"/>
          <w:szCs w:val="24"/>
        </w:rPr>
      </w:pPr>
    </w:p>
    <w:sectPr w:rsidR="005D16E9" w:rsidRPr="00940CD9" w:rsidSect="00144F54">
      <w:pgSz w:w="11906" w:h="16838"/>
      <w:pgMar w:top="1134" w:right="566"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9CE"/>
    <w:multiLevelType w:val="hybridMultilevel"/>
    <w:tmpl w:val="010ED9CC"/>
    <w:lvl w:ilvl="0" w:tplc="7C36B13E">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63D36"/>
    <w:multiLevelType w:val="hybridMultilevel"/>
    <w:tmpl w:val="28966BE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11B575A9"/>
    <w:multiLevelType w:val="hybridMultilevel"/>
    <w:tmpl w:val="55667A5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1D07B31"/>
    <w:multiLevelType w:val="hybridMultilevel"/>
    <w:tmpl w:val="D5F49C1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6F01870"/>
    <w:multiLevelType w:val="hybridMultilevel"/>
    <w:tmpl w:val="647C6ACC"/>
    <w:lvl w:ilvl="0" w:tplc="7C36B13E">
      <w:start w:val="1"/>
      <w:numFmt w:val="decimal"/>
      <w:lvlText w:val="%1."/>
      <w:lvlJc w:val="left"/>
      <w:pPr>
        <w:ind w:left="106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5" w15:restartNumberingAfterBreak="0">
    <w:nsid w:val="170433B5"/>
    <w:multiLevelType w:val="hybridMultilevel"/>
    <w:tmpl w:val="C18CCF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84013CB"/>
    <w:multiLevelType w:val="hybridMultilevel"/>
    <w:tmpl w:val="217869A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D0E573E"/>
    <w:multiLevelType w:val="hybridMultilevel"/>
    <w:tmpl w:val="81787A0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95A2BB4"/>
    <w:multiLevelType w:val="hybridMultilevel"/>
    <w:tmpl w:val="B44E91E4"/>
    <w:lvl w:ilvl="0" w:tplc="7C36B13E">
      <w:start w:val="1"/>
      <w:numFmt w:val="decimal"/>
      <w:lvlText w:val="%1."/>
      <w:lvlJc w:val="left"/>
      <w:pPr>
        <w:ind w:left="106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9" w15:restartNumberingAfterBreak="0">
    <w:nsid w:val="2D0D0D3D"/>
    <w:multiLevelType w:val="hybridMultilevel"/>
    <w:tmpl w:val="0DAE2E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2E454C2D"/>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1" w15:restartNumberingAfterBreak="0">
    <w:nsid w:val="33D47A12"/>
    <w:multiLevelType w:val="hybridMultilevel"/>
    <w:tmpl w:val="A0685BC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56D6773"/>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3D3678C8"/>
    <w:multiLevelType w:val="hybridMultilevel"/>
    <w:tmpl w:val="BFB4D9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3E7D0845"/>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45C14DC3"/>
    <w:multiLevelType w:val="hybridMultilevel"/>
    <w:tmpl w:val="FBCE92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475A7F65"/>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96C7292"/>
    <w:multiLevelType w:val="hybridMultilevel"/>
    <w:tmpl w:val="372C22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4B356C85"/>
    <w:multiLevelType w:val="hybridMultilevel"/>
    <w:tmpl w:val="FDEC0D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4B41381A"/>
    <w:multiLevelType w:val="hybridMultilevel"/>
    <w:tmpl w:val="F28099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5694236E"/>
    <w:multiLevelType w:val="hybridMultilevel"/>
    <w:tmpl w:val="E7F68D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91126F9"/>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2" w15:restartNumberingAfterBreak="0">
    <w:nsid w:val="599202D8"/>
    <w:multiLevelType w:val="hybridMultilevel"/>
    <w:tmpl w:val="7C02D3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C2E19DA"/>
    <w:multiLevelType w:val="hybridMultilevel"/>
    <w:tmpl w:val="F870A58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F311ABA"/>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626F024E"/>
    <w:multiLevelType w:val="hybridMultilevel"/>
    <w:tmpl w:val="45C8772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62E237E0"/>
    <w:multiLevelType w:val="multilevel"/>
    <w:tmpl w:val="6ED6A42C"/>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DB67D0"/>
    <w:multiLevelType w:val="hybridMultilevel"/>
    <w:tmpl w:val="E1CAAEF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6BDF13EE"/>
    <w:multiLevelType w:val="hybridMultilevel"/>
    <w:tmpl w:val="84AAFB4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712443DE"/>
    <w:multiLevelType w:val="hybridMultilevel"/>
    <w:tmpl w:val="AF5E3F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747B6F33"/>
    <w:multiLevelType w:val="hybridMultilevel"/>
    <w:tmpl w:val="A7526C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1" w15:restartNumberingAfterBreak="0">
    <w:nsid w:val="75DB2505"/>
    <w:multiLevelType w:val="hybridMultilevel"/>
    <w:tmpl w:val="D45A20B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2" w15:restartNumberingAfterBreak="0">
    <w:nsid w:val="77606EE6"/>
    <w:multiLevelType w:val="hybridMultilevel"/>
    <w:tmpl w:val="89F8773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7A2C4A4E"/>
    <w:multiLevelType w:val="hybridMultilevel"/>
    <w:tmpl w:val="92E0468E"/>
    <w:lvl w:ilvl="0" w:tplc="A45CF0C4">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E571CFB"/>
    <w:multiLevelType w:val="multilevel"/>
    <w:tmpl w:val="2B4A26F4"/>
    <w:lvl w:ilvl="0">
      <w:start w:val="1"/>
      <w:numFmt w:val="bullet"/>
      <w:lvlText w:val=""/>
      <w:lvlJc w:val="left"/>
      <w:pPr>
        <w:ind w:left="1068" w:hanging="360"/>
      </w:pPr>
      <w:rPr>
        <w:rFonts w:ascii="Symbol" w:hAnsi="Symbol" w:hint="default"/>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339551556">
    <w:abstractNumId w:val="10"/>
  </w:num>
  <w:num w:numId="2" w16cid:durableId="2070693023">
    <w:abstractNumId w:val="12"/>
  </w:num>
  <w:num w:numId="3" w16cid:durableId="351230222">
    <w:abstractNumId w:val="16"/>
  </w:num>
  <w:num w:numId="4" w16cid:durableId="844520722">
    <w:abstractNumId w:val="21"/>
  </w:num>
  <w:num w:numId="5" w16cid:durableId="1899121886">
    <w:abstractNumId w:val="26"/>
  </w:num>
  <w:num w:numId="6" w16cid:durableId="898134166">
    <w:abstractNumId w:val="34"/>
  </w:num>
  <w:num w:numId="7" w16cid:durableId="1872374951">
    <w:abstractNumId w:val="14"/>
  </w:num>
  <w:num w:numId="8" w16cid:durableId="2039695861">
    <w:abstractNumId w:val="24"/>
  </w:num>
  <w:num w:numId="9" w16cid:durableId="730271496">
    <w:abstractNumId w:val="13"/>
  </w:num>
  <w:num w:numId="10" w16cid:durableId="1380861671">
    <w:abstractNumId w:val="2"/>
  </w:num>
  <w:num w:numId="11" w16cid:durableId="1734544206">
    <w:abstractNumId w:val="15"/>
  </w:num>
  <w:num w:numId="12" w16cid:durableId="1833718737">
    <w:abstractNumId w:val="32"/>
  </w:num>
  <w:num w:numId="13" w16cid:durableId="71658109">
    <w:abstractNumId w:val="25"/>
  </w:num>
  <w:num w:numId="14" w16cid:durableId="1962301363">
    <w:abstractNumId w:val="30"/>
  </w:num>
  <w:num w:numId="15" w16cid:durableId="1186096778">
    <w:abstractNumId w:val="22"/>
  </w:num>
  <w:num w:numId="16" w16cid:durableId="425881783">
    <w:abstractNumId w:val="19"/>
  </w:num>
  <w:num w:numId="17" w16cid:durableId="1896743298">
    <w:abstractNumId w:val="5"/>
  </w:num>
  <w:num w:numId="18" w16cid:durableId="584994003">
    <w:abstractNumId w:val="33"/>
  </w:num>
  <w:num w:numId="19" w16cid:durableId="856383305">
    <w:abstractNumId w:val="27"/>
  </w:num>
  <w:num w:numId="20" w16cid:durableId="936715492">
    <w:abstractNumId w:val="23"/>
  </w:num>
  <w:num w:numId="21" w16cid:durableId="901062380">
    <w:abstractNumId w:val="29"/>
  </w:num>
  <w:num w:numId="22" w16cid:durableId="1412005848">
    <w:abstractNumId w:val="11"/>
  </w:num>
  <w:num w:numId="23" w16cid:durableId="762143355">
    <w:abstractNumId w:val="0"/>
  </w:num>
  <w:num w:numId="24" w16cid:durableId="1265501092">
    <w:abstractNumId w:val="17"/>
  </w:num>
  <w:num w:numId="25" w16cid:durableId="1609963863">
    <w:abstractNumId w:val="20"/>
  </w:num>
  <w:num w:numId="26" w16cid:durableId="1941063108">
    <w:abstractNumId w:val="28"/>
  </w:num>
  <w:num w:numId="27" w16cid:durableId="833647480">
    <w:abstractNumId w:val="18"/>
  </w:num>
  <w:num w:numId="28" w16cid:durableId="66467338">
    <w:abstractNumId w:val="6"/>
  </w:num>
  <w:num w:numId="29" w16cid:durableId="2044861653">
    <w:abstractNumId w:val="3"/>
  </w:num>
  <w:num w:numId="30" w16cid:durableId="417797786">
    <w:abstractNumId w:val="8"/>
  </w:num>
  <w:num w:numId="31" w16cid:durableId="2111586801">
    <w:abstractNumId w:val="1"/>
  </w:num>
  <w:num w:numId="32" w16cid:durableId="574169762">
    <w:abstractNumId w:val="4"/>
  </w:num>
  <w:num w:numId="33" w16cid:durableId="457912711">
    <w:abstractNumId w:val="7"/>
  </w:num>
  <w:num w:numId="34" w16cid:durableId="2091392155">
    <w:abstractNumId w:val="9"/>
  </w:num>
  <w:num w:numId="35" w16cid:durableId="86995316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882"/>
    <w:rsid w:val="0000149E"/>
    <w:rsid w:val="00016115"/>
    <w:rsid w:val="00021C03"/>
    <w:rsid w:val="00025225"/>
    <w:rsid w:val="0002654D"/>
    <w:rsid w:val="00035A23"/>
    <w:rsid w:val="000573D2"/>
    <w:rsid w:val="00092F7A"/>
    <w:rsid w:val="000A0A2F"/>
    <w:rsid w:val="000D5F6D"/>
    <w:rsid w:val="000E5874"/>
    <w:rsid w:val="000F6582"/>
    <w:rsid w:val="001121D4"/>
    <w:rsid w:val="0013249D"/>
    <w:rsid w:val="0014175A"/>
    <w:rsid w:val="001426F2"/>
    <w:rsid w:val="00144F54"/>
    <w:rsid w:val="00151141"/>
    <w:rsid w:val="001523E1"/>
    <w:rsid w:val="00154BF8"/>
    <w:rsid w:val="001629E4"/>
    <w:rsid w:val="00166BA5"/>
    <w:rsid w:val="00193D28"/>
    <w:rsid w:val="00195553"/>
    <w:rsid w:val="00195816"/>
    <w:rsid w:val="00197D24"/>
    <w:rsid w:val="001C2360"/>
    <w:rsid w:val="001D112E"/>
    <w:rsid w:val="002021EA"/>
    <w:rsid w:val="002141F2"/>
    <w:rsid w:val="00247E2D"/>
    <w:rsid w:val="00251CD2"/>
    <w:rsid w:val="002E121C"/>
    <w:rsid w:val="002F06C5"/>
    <w:rsid w:val="003022DC"/>
    <w:rsid w:val="00342D4D"/>
    <w:rsid w:val="00355A13"/>
    <w:rsid w:val="0037311B"/>
    <w:rsid w:val="00386E7D"/>
    <w:rsid w:val="00387805"/>
    <w:rsid w:val="003A0B89"/>
    <w:rsid w:val="003B10C3"/>
    <w:rsid w:val="00402A58"/>
    <w:rsid w:val="0040777D"/>
    <w:rsid w:val="004352B4"/>
    <w:rsid w:val="00440BF7"/>
    <w:rsid w:val="00440DD2"/>
    <w:rsid w:val="00445BBE"/>
    <w:rsid w:val="0046589B"/>
    <w:rsid w:val="00494EF6"/>
    <w:rsid w:val="004C4BDC"/>
    <w:rsid w:val="00502554"/>
    <w:rsid w:val="00510CAF"/>
    <w:rsid w:val="00534990"/>
    <w:rsid w:val="00570BE3"/>
    <w:rsid w:val="005A7F74"/>
    <w:rsid w:val="005D16E9"/>
    <w:rsid w:val="005E224F"/>
    <w:rsid w:val="00660EAE"/>
    <w:rsid w:val="0067786E"/>
    <w:rsid w:val="006B2D75"/>
    <w:rsid w:val="006C34A2"/>
    <w:rsid w:val="006D0F21"/>
    <w:rsid w:val="00716E20"/>
    <w:rsid w:val="00720982"/>
    <w:rsid w:val="007213E5"/>
    <w:rsid w:val="007624D3"/>
    <w:rsid w:val="007B4BDD"/>
    <w:rsid w:val="008279B8"/>
    <w:rsid w:val="00870E18"/>
    <w:rsid w:val="008A3C95"/>
    <w:rsid w:val="008F67DC"/>
    <w:rsid w:val="00923B34"/>
    <w:rsid w:val="00940CD9"/>
    <w:rsid w:val="00952404"/>
    <w:rsid w:val="00956242"/>
    <w:rsid w:val="00995CCF"/>
    <w:rsid w:val="009B76CF"/>
    <w:rsid w:val="009E32E4"/>
    <w:rsid w:val="009E64C2"/>
    <w:rsid w:val="009F0AC3"/>
    <w:rsid w:val="00A01E79"/>
    <w:rsid w:val="00A029FC"/>
    <w:rsid w:val="00A71817"/>
    <w:rsid w:val="00A861BB"/>
    <w:rsid w:val="00AA115F"/>
    <w:rsid w:val="00AA48AC"/>
    <w:rsid w:val="00AB6F20"/>
    <w:rsid w:val="00B319F7"/>
    <w:rsid w:val="00B46545"/>
    <w:rsid w:val="00B81B10"/>
    <w:rsid w:val="00B879FA"/>
    <w:rsid w:val="00B95B6E"/>
    <w:rsid w:val="00BA2ED8"/>
    <w:rsid w:val="00BB3DBF"/>
    <w:rsid w:val="00BC504C"/>
    <w:rsid w:val="00BF032B"/>
    <w:rsid w:val="00BF0A37"/>
    <w:rsid w:val="00C23204"/>
    <w:rsid w:val="00C94539"/>
    <w:rsid w:val="00CA5142"/>
    <w:rsid w:val="00CD14CE"/>
    <w:rsid w:val="00CD1882"/>
    <w:rsid w:val="00CF769D"/>
    <w:rsid w:val="00D1165A"/>
    <w:rsid w:val="00D20E57"/>
    <w:rsid w:val="00D33524"/>
    <w:rsid w:val="00D4463A"/>
    <w:rsid w:val="00D6224C"/>
    <w:rsid w:val="00D71BE9"/>
    <w:rsid w:val="00D72DA2"/>
    <w:rsid w:val="00DC6D99"/>
    <w:rsid w:val="00DD3C6B"/>
    <w:rsid w:val="00DD6DD4"/>
    <w:rsid w:val="00DF27DC"/>
    <w:rsid w:val="00E05C3D"/>
    <w:rsid w:val="00E14A63"/>
    <w:rsid w:val="00E32948"/>
    <w:rsid w:val="00E43726"/>
    <w:rsid w:val="00E4438F"/>
    <w:rsid w:val="00E634D2"/>
    <w:rsid w:val="00E67140"/>
    <w:rsid w:val="00ED2E64"/>
    <w:rsid w:val="00F10F44"/>
    <w:rsid w:val="00F27240"/>
    <w:rsid w:val="00F30EE3"/>
    <w:rsid w:val="00F65764"/>
    <w:rsid w:val="00FA0A33"/>
    <w:rsid w:val="00FB22EE"/>
    <w:rsid w:val="00FC018F"/>
    <w:rsid w:val="00FD53F1"/>
    <w:rsid w:val="00FE2F8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F0D3"/>
  <w15:docId w15:val="{1AF2914A-AD7E-44F7-B581-0978E5C8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16E9"/>
    <w:pPr>
      <w:spacing w:after="200" w:line="276" w:lineRule="auto"/>
    </w:pPr>
  </w:style>
  <w:style w:type="paragraph" w:styleId="1">
    <w:name w:val="heading 1"/>
    <w:basedOn w:val="a"/>
    <w:next w:val="a"/>
    <w:link w:val="10"/>
    <w:uiPriority w:val="9"/>
    <w:qFormat/>
    <w:rsid w:val="00B95B6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1D11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7B4B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D1165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531B5D"/>
    <w:rPr>
      <w:rFonts w:ascii="Times New Roman" w:eastAsia="Times New Roman" w:hAnsi="Times New Roman" w:cs="Times New Roman"/>
      <w:b/>
      <w:sz w:val="28"/>
      <w:szCs w:val="20"/>
      <w:lang w:eastAsia="ru-RU"/>
    </w:rPr>
  </w:style>
  <w:style w:type="character" w:styleId="a5">
    <w:name w:val="Hyperlink"/>
    <w:basedOn w:val="a0"/>
    <w:uiPriority w:val="99"/>
    <w:unhideWhenUsed/>
    <w:rsid w:val="006F72B8"/>
    <w:rPr>
      <w:color w:val="0000FF"/>
      <w:u w:val="single"/>
    </w:rPr>
  </w:style>
  <w:style w:type="paragraph" w:styleId="a6">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link w:val="a3"/>
    <w:rsid w:val="00531B5D"/>
    <w:pPr>
      <w:spacing w:after="0" w:line="240" w:lineRule="auto"/>
      <w:jc w:val="both"/>
    </w:pPr>
    <w:rPr>
      <w:rFonts w:ascii="Times New Roman" w:eastAsia="Times New Roman" w:hAnsi="Times New Roman" w:cs="Times New Roman"/>
      <w:b/>
      <w:sz w:val="28"/>
      <w:szCs w:val="20"/>
      <w:lang w:eastAsia="ru-RU"/>
    </w:rPr>
  </w:style>
  <w:style w:type="paragraph" w:styleId="a7">
    <w:name w:val="List"/>
    <w:basedOn w:val="a4"/>
    <w:rPr>
      <w:rFonts w:cs="Noto Sans Devanagari"/>
    </w:rPr>
  </w:style>
  <w:style w:type="paragraph" w:styleId="a8">
    <w:name w:val="caption"/>
    <w:basedOn w:val="a"/>
    <w:qFormat/>
    <w:pPr>
      <w:suppressLineNumbers/>
      <w:spacing w:before="120" w:after="120"/>
    </w:pPr>
    <w:rPr>
      <w:rFonts w:cs="Noto Sans Devanagari"/>
      <w:i/>
      <w:iCs/>
      <w:sz w:val="24"/>
      <w:szCs w:val="24"/>
    </w:rPr>
  </w:style>
  <w:style w:type="paragraph" w:styleId="a9">
    <w:name w:val="index heading"/>
    <w:basedOn w:val="a"/>
    <w:qFormat/>
    <w:pPr>
      <w:suppressLineNumbers/>
    </w:pPr>
    <w:rPr>
      <w:rFonts w:cs="Noto Sans Devanagari"/>
    </w:rPr>
  </w:style>
  <w:style w:type="paragraph" w:customStyle="1" w:styleId="user">
    <w:name w:val="Заголовок (user)"/>
    <w:basedOn w:val="a"/>
    <w:next w:val="a4"/>
    <w:qFormat/>
    <w:pPr>
      <w:keepNext/>
      <w:spacing w:before="240" w:after="120"/>
    </w:pPr>
    <w:rPr>
      <w:rFonts w:ascii="Liberation Sans" w:eastAsia="Noto Sans CJK SC" w:hAnsi="Liberation Sans" w:cs="Noto Sans Devanagari"/>
      <w:sz w:val="28"/>
      <w:szCs w:val="28"/>
    </w:rPr>
  </w:style>
  <w:style w:type="paragraph" w:customStyle="1" w:styleId="user0">
    <w:name w:val="Указатель (user)"/>
    <w:basedOn w:val="a"/>
    <w:qFormat/>
    <w:pPr>
      <w:suppressLineNumbers/>
    </w:pPr>
    <w:rPr>
      <w:rFonts w:cs="Noto Sans Devanagari"/>
    </w:rPr>
  </w:style>
  <w:style w:type="numbering" w:customStyle="1" w:styleId="user1">
    <w:name w:val="Без списка (user)"/>
    <w:uiPriority w:val="99"/>
    <w:semiHidden/>
    <w:unhideWhenUsed/>
    <w:qFormat/>
  </w:style>
  <w:style w:type="table" w:styleId="aa">
    <w:name w:val="Table Grid"/>
    <w:basedOn w:val="a1"/>
    <w:uiPriority w:val="59"/>
    <w:rsid w:val="008A5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1D112E"/>
    <w:rPr>
      <w:rFonts w:asciiTheme="majorHAnsi" w:eastAsiaTheme="majorEastAsia" w:hAnsiTheme="majorHAnsi" w:cstheme="majorBidi"/>
      <w:color w:val="365F91" w:themeColor="accent1" w:themeShade="BF"/>
      <w:sz w:val="26"/>
      <w:szCs w:val="26"/>
    </w:rPr>
  </w:style>
  <w:style w:type="paragraph" w:styleId="ab">
    <w:name w:val="List Paragraph"/>
    <w:basedOn w:val="a"/>
    <w:uiPriority w:val="34"/>
    <w:qFormat/>
    <w:rsid w:val="000A0A2F"/>
    <w:pPr>
      <w:ind w:left="720"/>
      <w:contextualSpacing/>
    </w:pPr>
  </w:style>
  <w:style w:type="character" w:customStyle="1" w:styleId="30">
    <w:name w:val="Заголовок 3 Знак"/>
    <w:basedOn w:val="a0"/>
    <w:link w:val="3"/>
    <w:uiPriority w:val="9"/>
    <w:rsid w:val="007B4BDD"/>
    <w:rPr>
      <w:rFonts w:asciiTheme="majorHAnsi" w:eastAsiaTheme="majorEastAsia" w:hAnsiTheme="majorHAnsi" w:cstheme="majorBidi"/>
      <w:color w:val="243F60" w:themeColor="accent1" w:themeShade="7F"/>
      <w:sz w:val="24"/>
      <w:szCs w:val="24"/>
    </w:rPr>
  </w:style>
  <w:style w:type="character" w:customStyle="1" w:styleId="10">
    <w:name w:val="Заголовок 1 Знак"/>
    <w:basedOn w:val="a0"/>
    <w:link w:val="1"/>
    <w:uiPriority w:val="9"/>
    <w:rsid w:val="00B95B6E"/>
    <w:rPr>
      <w:rFonts w:asciiTheme="majorHAnsi" w:eastAsiaTheme="majorEastAsia" w:hAnsiTheme="majorHAnsi" w:cstheme="majorBidi"/>
      <w:color w:val="365F91" w:themeColor="accent1" w:themeShade="BF"/>
      <w:sz w:val="32"/>
      <w:szCs w:val="32"/>
    </w:rPr>
  </w:style>
  <w:style w:type="character" w:customStyle="1" w:styleId="40">
    <w:name w:val="Заголовок 4 Знак"/>
    <w:basedOn w:val="a0"/>
    <w:link w:val="4"/>
    <w:uiPriority w:val="9"/>
    <w:rsid w:val="00D1165A"/>
    <w:rPr>
      <w:rFonts w:asciiTheme="majorHAnsi" w:eastAsiaTheme="majorEastAsia" w:hAnsiTheme="majorHAnsi" w:cstheme="majorBidi"/>
      <w:i/>
      <w:iCs/>
      <w:color w:val="365F91" w:themeColor="accent1" w:themeShade="BF"/>
    </w:rPr>
  </w:style>
  <w:style w:type="character" w:styleId="ac">
    <w:name w:val="Placeholder Text"/>
    <w:basedOn w:val="a0"/>
    <w:uiPriority w:val="99"/>
    <w:semiHidden/>
    <w:rsid w:val="00386E7D"/>
    <w:rPr>
      <w:color w:val="666666"/>
    </w:rPr>
  </w:style>
  <w:style w:type="character" w:styleId="ad">
    <w:name w:val="Unresolved Mention"/>
    <w:basedOn w:val="a0"/>
    <w:uiPriority w:val="99"/>
    <w:semiHidden/>
    <w:unhideWhenUsed/>
    <w:rsid w:val="00440DD2"/>
    <w:rPr>
      <w:color w:val="605E5C"/>
      <w:shd w:val="clear" w:color="auto" w:fill="E1DFDD"/>
    </w:rPr>
  </w:style>
  <w:style w:type="paragraph" w:styleId="ae">
    <w:name w:val="TOC Heading"/>
    <w:basedOn w:val="1"/>
    <w:next w:val="a"/>
    <w:uiPriority w:val="39"/>
    <w:unhideWhenUsed/>
    <w:qFormat/>
    <w:rsid w:val="00716E20"/>
    <w:pPr>
      <w:suppressAutoHyphens w:val="0"/>
      <w:spacing w:line="259" w:lineRule="auto"/>
      <w:outlineLvl w:val="9"/>
    </w:pPr>
    <w:rPr>
      <w:lang w:eastAsia="ru-RU"/>
    </w:rPr>
  </w:style>
  <w:style w:type="paragraph" w:styleId="11">
    <w:name w:val="toc 1"/>
    <w:basedOn w:val="a"/>
    <w:next w:val="a"/>
    <w:autoRedefine/>
    <w:uiPriority w:val="39"/>
    <w:unhideWhenUsed/>
    <w:rsid w:val="006C34A2"/>
    <w:pPr>
      <w:tabs>
        <w:tab w:val="right" w:leader="dot" w:pos="9913"/>
      </w:tabs>
      <w:spacing w:after="240" w:line="240" w:lineRule="auto"/>
      <w:jc w:val="center"/>
    </w:pPr>
    <w:rPr>
      <w:rFonts w:ascii="Times New Roman" w:hAnsi="Times New Roman" w:cs="Times New Roman"/>
      <w:b/>
      <w:bCs/>
      <w:sz w:val="28"/>
      <w:szCs w:val="28"/>
      <w:lang w:eastAsia="zh-CN" w:bidi="hi-IN"/>
    </w:rPr>
  </w:style>
  <w:style w:type="paragraph" w:styleId="21">
    <w:name w:val="toc 2"/>
    <w:basedOn w:val="a"/>
    <w:next w:val="a"/>
    <w:autoRedefine/>
    <w:uiPriority w:val="39"/>
    <w:unhideWhenUsed/>
    <w:rsid w:val="00144F54"/>
    <w:pPr>
      <w:tabs>
        <w:tab w:val="right" w:leader="dot" w:pos="9354"/>
      </w:tabs>
      <w:spacing w:after="0" w:line="240" w:lineRule="auto"/>
      <w:ind w:left="284"/>
      <w:jc w:val="both"/>
    </w:pPr>
    <w:rPr>
      <w:rFonts w:ascii="Times New Roman" w:hAnsi="Times New Roman" w:cs="Times New Roman"/>
      <w:noProof/>
      <w:sz w:val="24"/>
      <w:szCs w:val="24"/>
      <w:lang w:eastAsia="zh-CN" w:bidi="hi-IN"/>
    </w:rPr>
  </w:style>
  <w:style w:type="paragraph" w:styleId="31">
    <w:name w:val="toc 3"/>
    <w:basedOn w:val="a"/>
    <w:next w:val="a"/>
    <w:autoRedefine/>
    <w:uiPriority w:val="39"/>
    <w:unhideWhenUsed/>
    <w:rsid w:val="00716E20"/>
    <w:pPr>
      <w:spacing w:after="100"/>
      <w:ind w:left="440"/>
    </w:pPr>
  </w:style>
  <w:style w:type="paragraph" w:styleId="41">
    <w:name w:val="toc 4"/>
    <w:basedOn w:val="a"/>
    <w:next w:val="a"/>
    <w:autoRedefine/>
    <w:uiPriority w:val="39"/>
    <w:unhideWhenUsed/>
    <w:rsid w:val="0014175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4766">
      <w:bodyDiv w:val="1"/>
      <w:marLeft w:val="0"/>
      <w:marRight w:val="0"/>
      <w:marTop w:val="0"/>
      <w:marBottom w:val="0"/>
      <w:divBdr>
        <w:top w:val="none" w:sz="0" w:space="0" w:color="auto"/>
        <w:left w:val="none" w:sz="0" w:space="0" w:color="auto"/>
        <w:bottom w:val="none" w:sz="0" w:space="0" w:color="auto"/>
        <w:right w:val="none" w:sz="0" w:space="0" w:color="auto"/>
      </w:divBdr>
    </w:div>
    <w:div w:id="32047906">
      <w:bodyDiv w:val="1"/>
      <w:marLeft w:val="0"/>
      <w:marRight w:val="0"/>
      <w:marTop w:val="0"/>
      <w:marBottom w:val="0"/>
      <w:divBdr>
        <w:top w:val="none" w:sz="0" w:space="0" w:color="auto"/>
        <w:left w:val="none" w:sz="0" w:space="0" w:color="auto"/>
        <w:bottom w:val="none" w:sz="0" w:space="0" w:color="auto"/>
        <w:right w:val="none" w:sz="0" w:space="0" w:color="auto"/>
      </w:divBdr>
    </w:div>
    <w:div w:id="43606782">
      <w:bodyDiv w:val="1"/>
      <w:marLeft w:val="0"/>
      <w:marRight w:val="0"/>
      <w:marTop w:val="0"/>
      <w:marBottom w:val="0"/>
      <w:divBdr>
        <w:top w:val="none" w:sz="0" w:space="0" w:color="auto"/>
        <w:left w:val="none" w:sz="0" w:space="0" w:color="auto"/>
        <w:bottom w:val="none" w:sz="0" w:space="0" w:color="auto"/>
        <w:right w:val="none" w:sz="0" w:space="0" w:color="auto"/>
      </w:divBdr>
    </w:div>
    <w:div w:id="53504037">
      <w:bodyDiv w:val="1"/>
      <w:marLeft w:val="0"/>
      <w:marRight w:val="0"/>
      <w:marTop w:val="0"/>
      <w:marBottom w:val="0"/>
      <w:divBdr>
        <w:top w:val="none" w:sz="0" w:space="0" w:color="auto"/>
        <w:left w:val="none" w:sz="0" w:space="0" w:color="auto"/>
        <w:bottom w:val="none" w:sz="0" w:space="0" w:color="auto"/>
        <w:right w:val="none" w:sz="0" w:space="0" w:color="auto"/>
      </w:divBdr>
    </w:div>
    <w:div w:id="116031319">
      <w:bodyDiv w:val="1"/>
      <w:marLeft w:val="0"/>
      <w:marRight w:val="0"/>
      <w:marTop w:val="0"/>
      <w:marBottom w:val="0"/>
      <w:divBdr>
        <w:top w:val="none" w:sz="0" w:space="0" w:color="auto"/>
        <w:left w:val="none" w:sz="0" w:space="0" w:color="auto"/>
        <w:bottom w:val="none" w:sz="0" w:space="0" w:color="auto"/>
        <w:right w:val="none" w:sz="0" w:space="0" w:color="auto"/>
      </w:divBdr>
    </w:div>
    <w:div w:id="116142113">
      <w:bodyDiv w:val="1"/>
      <w:marLeft w:val="0"/>
      <w:marRight w:val="0"/>
      <w:marTop w:val="0"/>
      <w:marBottom w:val="0"/>
      <w:divBdr>
        <w:top w:val="none" w:sz="0" w:space="0" w:color="auto"/>
        <w:left w:val="none" w:sz="0" w:space="0" w:color="auto"/>
        <w:bottom w:val="none" w:sz="0" w:space="0" w:color="auto"/>
        <w:right w:val="none" w:sz="0" w:space="0" w:color="auto"/>
      </w:divBdr>
    </w:div>
    <w:div w:id="193812027">
      <w:bodyDiv w:val="1"/>
      <w:marLeft w:val="0"/>
      <w:marRight w:val="0"/>
      <w:marTop w:val="0"/>
      <w:marBottom w:val="0"/>
      <w:divBdr>
        <w:top w:val="none" w:sz="0" w:space="0" w:color="auto"/>
        <w:left w:val="none" w:sz="0" w:space="0" w:color="auto"/>
        <w:bottom w:val="none" w:sz="0" w:space="0" w:color="auto"/>
        <w:right w:val="none" w:sz="0" w:space="0" w:color="auto"/>
      </w:divBdr>
    </w:div>
    <w:div w:id="358240104">
      <w:bodyDiv w:val="1"/>
      <w:marLeft w:val="0"/>
      <w:marRight w:val="0"/>
      <w:marTop w:val="0"/>
      <w:marBottom w:val="0"/>
      <w:divBdr>
        <w:top w:val="none" w:sz="0" w:space="0" w:color="auto"/>
        <w:left w:val="none" w:sz="0" w:space="0" w:color="auto"/>
        <w:bottom w:val="none" w:sz="0" w:space="0" w:color="auto"/>
        <w:right w:val="none" w:sz="0" w:space="0" w:color="auto"/>
      </w:divBdr>
    </w:div>
    <w:div w:id="381248412">
      <w:bodyDiv w:val="1"/>
      <w:marLeft w:val="0"/>
      <w:marRight w:val="0"/>
      <w:marTop w:val="0"/>
      <w:marBottom w:val="0"/>
      <w:divBdr>
        <w:top w:val="none" w:sz="0" w:space="0" w:color="auto"/>
        <w:left w:val="none" w:sz="0" w:space="0" w:color="auto"/>
        <w:bottom w:val="none" w:sz="0" w:space="0" w:color="auto"/>
        <w:right w:val="none" w:sz="0" w:space="0" w:color="auto"/>
      </w:divBdr>
    </w:div>
    <w:div w:id="396321631">
      <w:bodyDiv w:val="1"/>
      <w:marLeft w:val="0"/>
      <w:marRight w:val="0"/>
      <w:marTop w:val="0"/>
      <w:marBottom w:val="0"/>
      <w:divBdr>
        <w:top w:val="none" w:sz="0" w:space="0" w:color="auto"/>
        <w:left w:val="none" w:sz="0" w:space="0" w:color="auto"/>
        <w:bottom w:val="none" w:sz="0" w:space="0" w:color="auto"/>
        <w:right w:val="none" w:sz="0" w:space="0" w:color="auto"/>
      </w:divBdr>
    </w:div>
    <w:div w:id="431704724">
      <w:bodyDiv w:val="1"/>
      <w:marLeft w:val="0"/>
      <w:marRight w:val="0"/>
      <w:marTop w:val="0"/>
      <w:marBottom w:val="0"/>
      <w:divBdr>
        <w:top w:val="none" w:sz="0" w:space="0" w:color="auto"/>
        <w:left w:val="none" w:sz="0" w:space="0" w:color="auto"/>
        <w:bottom w:val="none" w:sz="0" w:space="0" w:color="auto"/>
        <w:right w:val="none" w:sz="0" w:space="0" w:color="auto"/>
      </w:divBdr>
    </w:div>
    <w:div w:id="471757243">
      <w:bodyDiv w:val="1"/>
      <w:marLeft w:val="0"/>
      <w:marRight w:val="0"/>
      <w:marTop w:val="0"/>
      <w:marBottom w:val="0"/>
      <w:divBdr>
        <w:top w:val="none" w:sz="0" w:space="0" w:color="auto"/>
        <w:left w:val="none" w:sz="0" w:space="0" w:color="auto"/>
        <w:bottom w:val="none" w:sz="0" w:space="0" w:color="auto"/>
        <w:right w:val="none" w:sz="0" w:space="0" w:color="auto"/>
      </w:divBdr>
    </w:div>
    <w:div w:id="482700079">
      <w:bodyDiv w:val="1"/>
      <w:marLeft w:val="0"/>
      <w:marRight w:val="0"/>
      <w:marTop w:val="0"/>
      <w:marBottom w:val="0"/>
      <w:divBdr>
        <w:top w:val="none" w:sz="0" w:space="0" w:color="auto"/>
        <w:left w:val="none" w:sz="0" w:space="0" w:color="auto"/>
        <w:bottom w:val="none" w:sz="0" w:space="0" w:color="auto"/>
        <w:right w:val="none" w:sz="0" w:space="0" w:color="auto"/>
      </w:divBdr>
    </w:div>
    <w:div w:id="500588127">
      <w:bodyDiv w:val="1"/>
      <w:marLeft w:val="0"/>
      <w:marRight w:val="0"/>
      <w:marTop w:val="0"/>
      <w:marBottom w:val="0"/>
      <w:divBdr>
        <w:top w:val="none" w:sz="0" w:space="0" w:color="auto"/>
        <w:left w:val="none" w:sz="0" w:space="0" w:color="auto"/>
        <w:bottom w:val="none" w:sz="0" w:space="0" w:color="auto"/>
        <w:right w:val="none" w:sz="0" w:space="0" w:color="auto"/>
      </w:divBdr>
    </w:div>
    <w:div w:id="610474956">
      <w:bodyDiv w:val="1"/>
      <w:marLeft w:val="0"/>
      <w:marRight w:val="0"/>
      <w:marTop w:val="0"/>
      <w:marBottom w:val="0"/>
      <w:divBdr>
        <w:top w:val="none" w:sz="0" w:space="0" w:color="auto"/>
        <w:left w:val="none" w:sz="0" w:space="0" w:color="auto"/>
        <w:bottom w:val="none" w:sz="0" w:space="0" w:color="auto"/>
        <w:right w:val="none" w:sz="0" w:space="0" w:color="auto"/>
      </w:divBdr>
    </w:div>
    <w:div w:id="644118726">
      <w:bodyDiv w:val="1"/>
      <w:marLeft w:val="0"/>
      <w:marRight w:val="0"/>
      <w:marTop w:val="0"/>
      <w:marBottom w:val="0"/>
      <w:divBdr>
        <w:top w:val="none" w:sz="0" w:space="0" w:color="auto"/>
        <w:left w:val="none" w:sz="0" w:space="0" w:color="auto"/>
        <w:bottom w:val="none" w:sz="0" w:space="0" w:color="auto"/>
        <w:right w:val="none" w:sz="0" w:space="0" w:color="auto"/>
      </w:divBdr>
    </w:div>
    <w:div w:id="663313060">
      <w:bodyDiv w:val="1"/>
      <w:marLeft w:val="0"/>
      <w:marRight w:val="0"/>
      <w:marTop w:val="0"/>
      <w:marBottom w:val="0"/>
      <w:divBdr>
        <w:top w:val="none" w:sz="0" w:space="0" w:color="auto"/>
        <w:left w:val="none" w:sz="0" w:space="0" w:color="auto"/>
        <w:bottom w:val="none" w:sz="0" w:space="0" w:color="auto"/>
        <w:right w:val="none" w:sz="0" w:space="0" w:color="auto"/>
      </w:divBdr>
    </w:div>
    <w:div w:id="739671005">
      <w:bodyDiv w:val="1"/>
      <w:marLeft w:val="0"/>
      <w:marRight w:val="0"/>
      <w:marTop w:val="0"/>
      <w:marBottom w:val="0"/>
      <w:divBdr>
        <w:top w:val="none" w:sz="0" w:space="0" w:color="auto"/>
        <w:left w:val="none" w:sz="0" w:space="0" w:color="auto"/>
        <w:bottom w:val="none" w:sz="0" w:space="0" w:color="auto"/>
        <w:right w:val="none" w:sz="0" w:space="0" w:color="auto"/>
      </w:divBdr>
    </w:div>
    <w:div w:id="780609278">
      <w:bodyDiv w:val="1"/>
      <w:marLeft w:val="0"/>
      <w:marRight w:val="0"/>
      <w:marTop w:val="0"/>
      <w:marBottom w:val="0"/>
      <w:divBdr>
        <w:top w:val="none" w:sz="0" w:space="0" w:color="auto"/>
        <w:left w:val="none" w:sz="0" w:space="0" w:color="auto"/>
        <w:bottom w:val="none" w:sz="0" w:space="0" w:color="auto"/>
        <w:right w:val="none" w:sz="0" w:space="0" w:color="auto"/>
      </w:divBdr>
    </w:div>
    <w:div w:id="816605597">
      <w:bodyDiv w:val="1"/>
      <w:marLeft w:val="0"/>
      <w:marRight w:val="0"/>
      <w:marTop w:val="0"/>
      <w:marBottom w:val="0"/>
      <w:divBdr>
        <w:top w:val="none" w:sz="0" w:space="0" w:color="auto"/>
        <w:left w:val="none" w:sz="0" w:space="0" w:color="auto"/>
        <w:bottom w:val="none" w:sz="0" w:space="0" w:color="auto"/>
        <w:right w:val="none" w:sz="0" w:space="0" w:color="auto"/>
      </w:divBdr>
    </w:div>
    <w:div w:id="887183893">
      <w:bodyDiv w:val="1"/>
      <w:marLeft w:val="0"/>
      <w:marRight w:val="0"/>
      <w:marTop w:val="0"/>
      <w:marBottom w:val="0"/>
      <w:divBdr>
        <w:top w:val="none" w:sz="0" w:space="0" w:color="auto"/>
        <w:left w:val="none" w:sz="0" w:space="0" w:color="auto"/>
        <w:bottom w:val="none" w:sz="0" w:space="0" w:color="auto"/>
        <w:right w:val="none" w:sz="0" w:space="0" w:color="auto"/>
      </w:divBdr>
    </w:div>
    <w:div w:id="889537578">
      <w:bodyDiv w:val="1"/>
      <w:marLeft w:val="0"/>
      <w:marRight w:val="0"/>
      <w:marTop w:val="0"/>
      <w:marBottom w:val="0"/>
      <w:divBdr>
        <w:top w:val="none" w:sz="0" w:space="0" w:color="auto"/>
        <w:left w:val="none" w:sz="0" w:space="0" w:color="auto"/>
        <w:bottom w:val="none" w:sz="0" w:space="0" w:color="auto"/>
        <w:right w:val="none" w:sz="0" w:space="0" w:color="auto"/>
      </w:divBdr>
    </w:div>
    <w:div w:id="979269001">
      <w:bodyDiv w:val="1"/>
      <w:marLeft w:val="0"/>
      <w:marRight w:val="0"/>
      <w:marTop w:val="0"/>
      <w:marBottom w:val="0"/>
      <w:divBdr>
        <w:top w:val="none" w:sz="0" w:space="0" w:color="auto"/>
        <w:left w:val="none" w:sz="0" w:space="0" w:color="auto"/>
        <w:bottom w:val="none" w:sz="0" w:space="0" w:color="auto"/>
        <w:right w:val="none" w:sz="0" w:space="0" w:color="auto"/>
      </w:divBdr>
    </w:div>
    <w:div w:id="1007908903">
      <w:bodyDiv w:val="1"/>
      <w:marLeft w:val="0"/>
      <w:marRight w:val="0"/>
      <w:marTop w:val="0"/>
      <w:marBottom w:val="0"/>
      <w:divBdr>
        <w:top w:val="none" w:sz="0" w:space="0" w:color="auto"/>
        <w:left w:val="none" w:sz="0" w:space="0" w:color="auto"/>
        <w:bottom w:val="none" w:sz="0" w:space="0" w:color="auto"/>
        <w:right w:val="none" w:sz="0" w:space="0" w:color="auto"/>
      </w:divBdr>
    </w:div>
    <w:div w:id="1031758733">
      <w:bodyDiv w:val="1"/>
      <w:marLeft w:val="0"/>
      <w:marRight w:val="0"/>
      <w:marTop w:val="0"/>
      <w:marBottom w:val="0"/>
      <w:divBdr>
        <w:top w:val="none" w:sz="0" w:space="0" w:color="auto"/>
        <w:left w:val="none" w:sz="0" w:space="0" w:color="auto"/>
        <w:bottom w:val="none" w:sz="0" w:space="0" w:color="auto"/>
        <w:right w:val="none" w:sz="0" w:space="0" w:color="auto"/>
      </w:divBdr>
    </w:div>
    <w:div w:id="1082725749">
      <w:bodyDiv w:val="1"/>
      <w:marLeft w:val="0"/>
      <w:marRight w:val="0"/>
      <w:marTop w:val="0"/>
      <w:marBottom w:val="0"/>
      <w:divBdr>
        <w:top w:val="none" w:sz="0" w:space="0" w:color="auto"/>
        <w:left w:val="none" w:sz="0" w:space="0" w:color="auto"/>
        <w:bottom w:val="none" w:sz="0" w:space="0" w:color="auto"/>
        <w:right w:val="none" w:sz="0" w:space="0" w:color="auto"/>
      </w:divBdr>
    </w:div>
    <w:div w:id="1131441733">
      <w:bodyDiv w:val="1"/>
      <w:marLeft w:val="0"/>
      <w:marRight w:val="0"/>
      <w:marTop w:val="0"/>
      <w:marBottom w:val="0"/>
      <w:divBdr>
        <w:top w:val="none" w:sz="0" w:space="0" w:color="auto"/>
        <w:left w:val="none" w:sz="0" w:space="0" w:color="auto"/>
        <w:bottom w:val="none" w:sz="0" w:space="0" w:color="auto"/>
        <w:right w:val="none" w:sz="0" w:space="0" w:color="auto"/>
      </w:divBdr>
    </w:div>
    <w:div w:id="1147433574">
      <w:bodyDiv w:val="1"/>
      <w:marLeft w:val="0"/>
      <w:marRight w:val="0"/>
      <w:marTop w:val="0"/>
      <w:marBottom w:val="0"/>
      <w:divBdr>
        <w:top w:val="none" w:sz="0" w:space="0" w:color="auto"/>
        <w:left w:val="none" w:sz="0" w:space="0" w:color="auto"/>
        <w:bottom w:val="none" w:sz="0" w:space="0" w:color="auto"/>
        <w:right w:val="none" w:sz="0" w:space="0" w:color="auto"/>
      </w:divBdr>
    </w:div>
    <w:div w:id="1159615211">
      <w:bodyDiv w:val="1"/>
      <w:marLeft w:val="0"/>
      <w:marRight w:val="0"/>
      <w:marTop w:val="0"/>
      <w:marBottom w:val="0"/>
      <w:divBdr>
        <w:top w:val="none" w:sz="0" w:space="0" w:color="auto"/>
        <w:left w:val="none" w:sz="0" w:space="0" w:color="auto"/>
        <w:bottom w:val="none" w:sz="0" w:space="0" w:color="auto"/>
        <w:right w:val="none" w:sz="0" w:space="0" w:color="auto"/>
      </w:divBdr>
    </w:div>
    <w:div w:id="1164518005">
      <w:bodyDiv w:val="1"/>
      <w:marLeft w:val="0"/>
      <w:marRight w:val="0"/>
      <w:marTop w:val="0"/>
      <w:marBottom w:val="0"/>
      <w:divBdr>
        <w:top w:val="none" w:sz="0" w:space="0" w:color="auto"/>
        <w:left w:val="none" w:sz="0" w:space="0" w:color="auto"/>
        <w:bottom w:val="none" w:sz="0" w:space="0" w:color="auto"/>
        <w:right w:val="none" w:sz="0" w:space="0" w:color="auto"/>
      </w:divBdr>
    </w:div>
    <w:div w:id="1259018587">
      <w:bodyDiv w:val="1"/>
      <w:marLeft w:val="0"/>
      <w:marRight w:val="0"/>
      <w:marTop w:val="0"/>
      <w:marBottom w:val="0"/>
      <w:divBdr>
        <w:top w:val="none" w:sz="0" w:space="0" w:color="auto"/>
        <w:left w:val="none" w:sz="0" w:space="0" w:color="auto"/>
        <w:bottom w:val="none" w:sz="0" w:space="0" w:color="auto"/>
        <w:right w:val="none" w:sz="0" w:space="0" w:color="auto"/>
      </w:divBdr>
    </w:div>
    <w:div w:id="1339380281">
      <w:bodyDiv w:val="1"/>
      <w:marLeft w:val="0"/>
      <w:marRight w:val="0"/>
      <w:marTop w:val="0"/>
      <w:marBottom w:val="0"/>
      <w:divBdr>
        <w:top w:val="none" w:sz="0" w:space="0" w:color="auto"/>
        <w:left w:val="none" w:sz="0" w:space="0" w:color="auto"/>
        <w:bottom w:val="none" w:sz="0" w:space="0" w:color="auto"/>
        <w:right w:val="none" w:sz="0" w:space="0" w:color="auto"/>
      </w:divBdr>
    </w:div>
    <w:div w:id="1347637825">
      <w:bodyDiv w:val="1"/>
      <w:marLeft w:val="0"/>
      <w:marRight w:val="0"/>
      <w:marTop w:val="0"/>
      <w:marBottom w:val="0"/>
      <w:divBdr>
        <w:top w:val="none" w:sz="0" w:space="0" w:color="auto"/>
        <w:left w:val="none" w:sz="0" w:space="0" w:color="auto"/>
        <w:bottom w:val="none" w:sz="0" w:space="0" w:color="auto"/>
        <w:right w:val="none" w:sz="0" w:space="0" w:color="auto"/>
      </w:divBdr>
    </w:div>
    <w:div w:id="1350790636">
      <w:bodyDiv w:val="1"/>
      <w:marLeft w:val="0"/>
      <w:marRight w:val="0"/>
      <w:marTop w:val="0"/>
      <w:marBottom w:val="0"/>
      <w:divBdr>
        <w:top w:val="none" w:sz="0" w:space="0" w:color="auto"/>
        <w:left w:val="none" w:sz="0" w:space="0" w:color="auto"/>
        <w:bottom w:val="none" w:sz="0" w:space="0" w:color="auto"/>
        <w:right w:val="none" w:sz="0" w:space="0" w:color="auto"/>
      </w:divBdr>
    </w:div>
    <w:div w:id="1571770570">
      <w:bodyDiv w:val="1"/>
      <w:marLeft w:val="0"/>
      <w:marRight w:val="0"/>
      <w:marTop w:val="0"/>
      <w:marBottom w:val="0"/>
      <w:divBdr>
        <w:top w:val="none" w:sz="0" w:space="0" w:color="auto"/>
        <w:left w:val="none" w:sz="0" w:space="0" w:color="auto"/>
        <w:bottom w:val="none" w:sz="0" w:space="0" w:color="auto"/>
        <w:right w:val="none" w:sz="0" w:space="0" w:color="auto"/>
      </w:divBdr>
    </w:div>
    <w:div w:id="1716542752">
      <w:bodyDiv w:val="1"/>
      <w:marLeft w:val="0"/>
      <w:marRight w:val="0"/>
      <w:marTop w:val="0"/>
      <w:marBottom w:val="0"/>
      <w:divBdr>
        <w:top w:val="none" w:sz="0" w:space="0" w:color="auto"/>
        <w:left w:val="none" w:sz="0" w:space="0" w:color="auto"/>
        <w:bottom w:val="none" w:sz="0" w:space="0" w:color="auto"/>
        <w:right w:val="none" w:sz="0" w:space="0" w:color="auto"/>
      </w:divBdr>
    </w:div>
    <w:div w:id="1727530714">
      <w:bodyDiv w:val="1"/>
      <w:marLeft w:val="0"/>
      <w:marRight w:val="0"/>
      <w:marTop w:val="0"/>
      <w:marBottom w:val="0"/>
      <w:divBdr>
        <w:top w:val="none" w:sz="0" w:space="0" w:color="auto"/>
        <w:left w:val="none" w:sz="0" w:space="0" w:color="auto"/>
        <w:bottom w:val="none" w:sz="0" w:space="0" w:color="auto"/>
        <w:right w:val="none" w:sz="0" w:space="0" w:color="auto"/>
      </w:divBdr>
    </w:div>
    <w:div w:id="1754011461">
      <w:bodyDiv w:val="1"/>
      <w:marLeft w:val="0"/>
      <w:marRight w:val="0"/>
      <w:marTop w:val="0"/>
      <w:marBottom w:val="0"/>
      <w:divBdr>
        <w:top w:val="none" w:sz="0" w:space="0" w:color="auto"/>
        <w:left w:val="none" w:sz="0" w:space="0" w:color="auto"/>
        <w:bottom w:val="none" w:sz="0" w:space="0" w:color="auto"/>
        <w:right w:val="none" w:sz="0" w:space="0" w:color="auto"/>
      </w:divBdr>
    </w:div>
    <w:div w:id="1782066019">
      <w:bodyDiv w:val="1"/>
      <w:marLeft w:val="0"/>
      <w:marRight w:val="0"/>
      <w:marTop w:val="0"/>
      <w:marBottom w:val="0"/>
      <w:divBdr>
        <w:top w:val="none" w:sz="0" w:space="0" w:color="auto"/>
        <w:left w:val="none" w:sz="0" w:space="0" w:color="auto"/>
        <w:bottom w:val="none" w:sz="0" w:space="0" w:color="auto"/>
        <w:right w:val="none" w:sz="0" w:space="0" w:color="auto"/>
      </w:divBdr>
    </w:div>
    <w:div w:id="1791895221">
      <w:bodyDiv w:val="1"/>
      <w:marLeft w:val="0"/>
      <w:marRight w:val="0"/>
      <w:marTop w:val="0"/>
      <w:marBottom w:val="0"/>
      <w:divBdr>
        <w:top w:val="none" w:sz="0" w:space="0" w:color="auto"/>
        <w:left w:val="none" w:sz="0" w:space="0" w:color="auto"/>
        <w:bottom w:val="none" w:sz="0" w:space="0" w:color="auto"/>
        <w:right w:val="none" w:sz="0" w:space="0" w:color="auto"/>
      </w:divBdr>
    </w:div>
    <w:div w:id="1833057466">
      <w:bodyDiv w:val="1"/>
      <w:marLeft w:val="0"/>
      <w:marRight w:val="0"/>
      <w:marTop w:val="0"/>
      <w:marBottom w:val="0"/>
      <w:divBdr>
        <w:top w:val="none" w:sz="0" w:space="0" w:color="auto"/>
        <w:left w:val="none" w:sz="0" w:space="0" w:color="auto"/>
        <w:bottom w:val="none" w:sz="0" w:space="0" w:color="auto"/>
        <w:right w:val="none" w:sz="0" w:space="0" w:color="auto"/>
      </w:divBdr>
    </w:div>
    <w:div w:id="1856923540">
      <w:bodyDiv w:val="1"/>
      <w:marLeft w:val="0"/>
      <w:marRight w:val="0"/>
      <w:marTop w:val="0"/>
      <w:marBottom w:val="0"/>
      <w:divBdr>
        <w:top w:val="none" w:sz="0" w:space="0" w:color="auto"/>
        <w:left w:val="none" w:sz="0" w:space="0" w:color="auto"/>
        <w:bottom w:val="none" w:sz="0" w:space="0" w:color="auto"/>
        <w:right w:val="none" w:sz="0" w:space="0" w:color="auto"/>
      </w:divBdr>
    </w:div>
    <w:div w:id="1937906649">
      <w:bodyDiv w:val="1"/>
      <w:marLeft w:val="0"/>
      <w:marRight w:val="0"/>
      <w:marTop w:val="0"/>
      <w:marBottom w:val="0"/>
      <w:divBdr>
        <w:top w:val="none" w:sz="0" w:space="0" w:color="auto"/>
        <w:left w:val="none" w:sz="0" w:space="0" w:color="auto"/>
        <w:bottom w:val="none" w:sz="0" w:space="0" w:color="auto"/>
        <w:right w:val="none" w:sz="0" w:space="0" w:color="auto"/>
      </w:divBdr>
    </w:div>
    <w:div w:id="1995986425">
      <w:bodyDiv w:val="1"/>
      <w:marLeft w:val="0"/>
      <w:marRight w:val="0"/>
      <w:marTop w:val="0"/>
      <w:marBottom w:val="0"/>
      <w:divBdr>
        <w:top w:val="none" w:sz="0" w:space="0" w:color="auto"/>
        <w:left w:val="none" w:sz="0" w:space="0" w:color="auto"/>
        <w:bottom w:val="none" w:sz="0" w:space="0" w:color="auto"/>
        <w:right w:val="none" w:sz="0" w:space="0" w:color="auto"/>
      </w:divBdr>
    </w:div>
    <w:div w:id="2010474372">
      <w:bodyDiv w:val="1"/>
      <w:marLeft w:val="0"/>
      <w:marRight w:val="0"/>
      <w:marTop w:val="0"/>
      <w:marBottom w:val="0"/>
      <w:divBdr>
        <w:top w:val="none" w:sz="0" w:space="0" w:color="auto"/>
        <w:left w:val="none" w:sz="0" w:space="0" w:color="auto"/>
        <w:bottom w:val="none" w:sz="0" w:space="0" w:color="auto"/>
        <w:right w:val="none" w:sz="0" w:space="0" w:color="auto"/>
      </w:divBdr>
    </w:div>
    <w:div w:id="2015448309">
      <w:bodyDiv w:val="1"/>
      <w:marLeft w:val="0"/>
      <w:marRight w:val="0"/>
      <w:marTop w:val="0"/>
      <w:marBottom w:val="0"/>
      <w:divBdr>
        <w:top w:val="none" w:sz="0" w:space="0" w:color="auto"/>
        <w:left w:val="none" w:sz="0" w:space="0" w:color="auto"/>
        <w:bottom w:val="none" w:sz="0" w:space="0" w:color="auto"/>
        <w:right w:val="none" w:sz="0" w:space="0" w:color="auto"/>
      </w:divBdr>
    </w:div>
    <w:div w:id="2019042695">
      <w:bodyDiv w:val="1"/>
      <w:marLeft w:val="0"/>
      <w:marRight w:val="0"/>
      <w:marTop w:val="0"/>
      <w:marBottom w:val="0"/>
      <w:divBdr>
        <w:top w:val="none" w:sz="0" w:space="0" w:color="auto"/>
        <w:left w:val="none" w:sz="0" w:space="0" w:color="auto"/>
        <w:bottom w:val="none" w:sz="0" w:space="0" w:color="auto"/>
        <w:right w:val="none" w:sz="0" w:space="0" w:color="auto"/>
      </w:divBdr>
    </w:div>
    <w:div w:id="2088266405">
      <w:bodyDiv w:val="1"/>
      <w:marLeft w:val="0"/>
      <w:marRight w:val="0"/>
      <w:marTop w:val="0"/>
      <w:marBottom w:val="0"/>
      <w:divBdr>
        <w:top w:val="none" w:sz="0" w:space="0" w:color="auto"/>
        <w:left w:val="none" w:sz="0" w:space="0" w:color="auto"/>
        <w:bottom w:val="none" w:sz="0" w:space="0" w:color="auto"/>
        <w:right w:val="none" w:sz="0" w:space="0" w:color="auto"/>
      </w:divBdr>
    </w:div>
    <w:div w:id="2116558780">
      <w:bodyDiv w:val="1"/>
      <w:marLeft w:val="0"/>
      <w:marRight w:val="0"/>
      <w:marTop w:val="0"/>
      <w:marBottom w:val="0"/>
      <w:divBdr>
        <w:top w:val="none" w:sz="0" w:space="0" w:color="auto"/>
        <w:left w:val="none" w:sz="0" w:space="0" w:color="auto"/>
        <w:bottom w:val="none" w:sz="0" w:space="0" w:color="auto"/>
        <w:right w:val="none" w:sz="0" w:space="0" w:color="auto"/>
      </w:divBdr>
    </w:div>
    <w:div w:id="2134862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A58C8-03F9-4820-9628-E2E1C171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5782</TotalTime>
  <Pages>1</Pages>
  <Words>4351</Words>
  <Characters>24805</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Николай Соломенников</cp:lastModifiedBy>
  <cp:revision>54</cp:revision>
  <dcterms:created xsi:type="dcterms:W3CDTF">2021-03-17T02:12:00Z</dcterms:created>
  <dcterms:modified xsi:type="dcterms:W3CDTF">2026-05-11T09:14:00Z</dcterms:modified>
  <dc:language>ru-RU</dc:language>
</cp:coreProperties>
</file>