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Mr.Aditya Thakare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Machine Learning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