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Mr.Bhupesh Rahangdale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6 month from 6 January 2025 to 6 July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