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Mr.Pratik vijay Dhaktode 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Machine Learning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4 month from 1 January 2025 to 30 April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