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Mr.Rohan Raut 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Data Analyst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