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u w:val="single"/>
          <w:shd w:fill="auto" w:val="clear"/>
        </w:rPr>
        <w:t xml:space="preserve">Psychology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Course Title: </w:t>
      </w:r>
      <w:r>
        <w:rPr>
          <w:rFonts w:ascii="Times New Roman" w:hAnsi="Times New Roman" w:cs="Times New Roman" w:eastAsia="Times New Roman"/>
          <w:b/>
          <w:color w:val="auto"/>
          <w:spacing w:val="0"/>
          <w:position w:val="0"/>
          <w:sz w:val="28"/>
          <w:shd w:fill="auto" w:val="clear"/>
        </w:rPr>
        <w:t xml:space="preserve">Understanding the Human Mind: Psychology Unveiled</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Description</w:t>
      </w:r>
      <w:r>
        <w:rPr>
          <w:rFonts w:ascii="Times New Roman" w:hAnsi="Times New Roman" w:cs="Times New Roman" w:eastAsia="Times New Roman"/>
          <w:b/>
          <w:color w:val="auto"/>
          <w:spacing w:val="0"/>
          <w:position w:val="0"/>
          <w:sz w:val="28"/>
          <w:shd w:fill="auto" w:val="clear"/>
        </w:rPr>
        <w:t xml:space="preserve">: Delve into the intricate workings of the human mind and behavior. This course will introduce you to the foundations of psychology, including cognitive, social, and clinical aspects. Gain insights into human emotions, relationships, and mental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u w:val="single"/>
          <w:shd w:fill="auto" w:val="clear"/>
        </w:rPr>
        <w:t xml:space="preserve">Falculty Name</w:t>
      </w:r>
      <w:r>
        <w:rPr>
          <w:rFonts w:ascii="Times New Roman" w:hAnsi="Times New Roman" w:cs="Times New Roman" w:eastAsia="Times New Roman"/>
          <w:b/>
          <w:color w:val="auto"/>
          <w:spacing w:val="0"/>
          <w:position w:val="0"/>
          <w:sz w:val="28"/>
          <w:shd w:fill="auto" w:val="clear"/>
        </w:rPr>
        <w:t xml:space="preserve">: Lauri Markkannen.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