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480A58" w14:textId="44C8E420" w:rsidR="00610F01" w:rsidRDefault="00610F01" w:rsidP="00973F68">
      <w:r>
        <w:t xml:space="preserve">Words of wisdom from Justin: Make them feel </w:t>
      </w:r>
      <w:proofErr w:type="gramStart"/>
      <w:r>
        <w:t>good,</w:t>
      </w:r>
      <w:proofErr w:type="gramEnd"/>
      <w:r>
        <w:t xml:space="preserve"> make them think I’m smart</w:t>
      </w:r>
    </w:p>
    <w:p w14:paraId="4DF12865" w14:textId="0BD1D478" w:rsidR="00EB4860" w:rsidRDefault="00F65DE8" w:rsidP="00973F68">
      <w:r>
        <w:t xml:space="preserve">Ask about </w:t>
      </w:r>
      <w:proofErr w:type="spellStart"/>
      <w:r>
        <w:t>Dept</w:t>
      </w:r>
      <w:proofErr w:type="spellEnd"/>
      <w:r>
        <w:t xml:space="preserve"> </w:t>
      </w:r>
      <w:r w:rsidR="00EB4860">
        <w:t>strengths:</w:t>
      </w:r>
    </w:p>
    <w:p w14:paraId="7A4820E2" w14:textId="27A1C24B" w:rsidR="00F65DE8" w:rsidRDefault="00F65DE8" w:rsidP="00EB4860">
      <w:pPr>
        <w:pStyle w:val="ListParagraph"/>
        <w:numPr>
          <w:ilvl w:val="0"/>
          <w:numId w:val="3"/>
        </w:numPr>
      </w:pPr>
      <w:r>
        <w:t>Initiatives current research on social media /technology /politics</w:t>
      </w:r>
    </w:p>
    <w:p w14:paraId="37A787D4" w14:textId="77777777" w:rsidR="00EB4860" w:rsidRDefault="00EB4860" w:rsidP="00EB4860">
      <w:pPr>
        <w:pStyle w:val="ListParagraph"/>
        <w:numPr>
          <w:ilvl w:val="0"/>
          <w:numId w:val="3"/>
        </w:numPr>
      </w:pPr>
      <w:r>
        <w:t>Funding opportunities</w:t>
      </w:r>
    </w:p>
    <w:p w14:paraId="3112A164" w14:textId="77777777" w:rsidR="00EB4860" w:rsidRDefault="00EB4860" w:rsidP="00EB4860">
      <w:pPr>
        <w:pStyle w:val="ListParagraph"/>
        <w:numPr>
          <w:ilvl w:val="0"/>
          <w:numId w:val="3"/>
        </w:numPr>
      </w:pPr>
      <w:r>
        <w:t>Graduate student quality</w:t>
      </w:r>
    </w:p>
    <w:p w14:paraId="425DB65C" w14:textId="753BD587" w:rsidR="00421CC1" w:rsidRDefault="00EB4860" w:rsidP="00421CC1">
      <w:pPr>
        <w:pStyle w:val="ListParagraph"/>
        <w:numPr>
          <w:ilvl w:val="0"/>
          <w:numId w:val="3"/>
        </w:numPr>
      </w:pPr>
      <w:r>
        <w:t xml:space="preserve">How does tenure process work given that this is part of the big data initiative? </w:t>
      </w:r>
      <w:r w:rsidR="00F65DE8">
        <w:t xml:space="preserve"> Books v articles? </w:t>
      </w:r>
    </w:p>
    <w:p w14:paraId="7C11763C" w14:textId="44F1E01F" w:rsidR="00F65DE8" w:rsidRDefault="00F65DE8" w:rsidP="00B66771">
      <w:pPr>
        <w:rPr>
          <w:b/>
        </w:rPr>
      </w:pPr>
      <w:r>
        <w:rPr>
          <w:b/>
        </w:rPr>
        <w:t>DISSERTATION</w:t>
      </w:r>
    </w:p>
    <w:p w14:paraId="4222555E" w14:textId="77777777" w:rsidR="008E55BD" w:rsidRDefault="00F65DE8" w:rsidP="00F65DE8">
      <w:pPr>
        <w:rPr>
          <w:b/>
        </w:rPr>
      </w:pPr>
      <w:r w:rsidRPr="00F65DE8">
        <w:rPr>
          <w:b/>
        </w:rPr>
        <w:t>Expect to defend in June</w:t>
      </w:r>
      <w:r>
        <w:rPr>
          <w:b/>
        </w:rPr>
        <w:t xml:space="preserve"> </w:t>
      </w:r>
    </w:p>
    <w:p w14:paraId="08B8968A" w14:textId="3A31DC9A" w:rsidR="00F65DE8" w:rsidRPr="00F65DE8" w:rsidRDefault="00F65DE8" w:rsidP="00F65DE8">
      <w:pPr>
        <w:rPr>
          <w:b/>
        </w:rPr>
      </w:pPr>
      <w:r>
        <w:rPr>
          <w:b/>
        </w:rPr>
        <w:t>(</w:t>
      </w:r>
      <w:r w:rsidR="008E55BD">
        <w:rPr>
          <w:b/>
        </w:rPr>
        <w:t>4</w:t>
      </w:r>
      <w:r>
        <w:rPr>
          <w:b/>
        </w:rPr>
        <w:t>/</w:t>
      </w:r>
      <w:r w:rsidR="008E55BD">
        <w:rPr>
          <w:b/>
        </w:rPr>
        <w:t>6</w:t>
      </w:r>
      <w:r>
        <w:rPr>
          <w:b/>
        </w:rPr>
        <w:t xml:space="preserve"> </w:t>
      </w:r>
      <w:r w:rsidR="008E55BD">
        <w:rPr>
          <w:b/>
        </w:rPr>
        <w:t xml:space="preserve">studies complete, </w:t>
      </w:r>
      <w:proofErr w:type="gramStart"/>
      <w:r w:rsidR="008E55BD">
        <w:rPr>
          <w:b/>
        </w:rPr>
        <w:t>write ups</w:t>
      </w:r>
      <w:proofErr w:type="gramEnd"/>
      <w:r w:rsidR="008E55BD">
        <w:rPr>
          <w:b/>
        </w:rPr>
        <w:t xml:space="preserve"> in various stages of completion, 2 papers sent in represent large portion of that work</w:t>
      </w:r>
      <w:r>
        <w:rPr>
          <w:b/>
        </w:rPr>
        <w:t>)</w:t>
      </w:r>
    </w:p>
    <w:p w14:paraId="76C906DE" w14:textId="4A0BF6FD" w:rsidR="00EB4860" w:rsidRDefault="001710BC" w:rsidP="00B66771">
      <w:r w:rsidRPr="001710BC">
        <w:rPr>
          <w:b/>
        </w:rPr>
        <w:t>1sentance:</w:t>
      </w:r>
      <w:r>
        <w:t xml:space="preserve"> Contrary to existing theory about how the internet affects media consumption, my </w:t>
      </w:r>
      <w:proofErr w:type="spellStart"/>
      <w:r>
        <w:t>diss</w:t>
      </w:r>
      <w:proofErr w:type="spellEnd"/>
      <w:r>
        <w:t xml:space="preserve"> shows how social media makes likelihood of inadvertent exposure to news higher among partisans and among the politically uninterested, because social indicators (cues) drive traffic in social media. </w:t>
      </w:r>
      <w:r w:rsidR="00421CC1">
        <w:t xml:space="preserve"> But this exposure is mediated by the makeup of our social networks. </w:t>
      </w:r>
      <w:r>
        <w:t xml:space="preserve"> </w:t>
      </w:r>
      <w:r w:rsidR="00F65DE8">
        <w:t>T</w:t>
      </w:r>
      <w:r>
        <w:t xml:space="preserve">he consequences for </w:t>
      </w:r>
      <w:r w:rsidR="00F65DE8">
        <w:t xml:space="preserve">the average citizen are encountering a broader </w:t>
      </w:r>
      <w:r>
        <w:t>mix of news</w:t>
      </w:r>
      <w:r w:rsidR="00F65DE8">
        <w:t xml:space="preserve"> than they would otherwise</w:t>
      </w:r>
      <w:r>
        <w:t xml:space="preserve">, </w:t>
      </w:r>
      <w:r w:rsidR="00F65DE8">
        <w:t xml:space="preserve">and hence they become better at </w:t>
      </w:r>
      <w:r>
        <w:t>recognizing falsehoods</w:t>
      </w:r>
      <w:r w:rsidR="00F65DE8">
        <w:t xml:space="preserve">.  I will examine effects on </w:t>
      </w:r>
      <w:r>
        <w:t>po</w:t>
      </w:r>
      <w:r w:rsidR="00F65DE8">
        <w:t>larization (opinion extremity)</w:t>
      </w:r>
      <w:r>
        <w:t xml:space="preserve"> and voter turnout</w:t>
      </w:r>
      <w:r w:rsidR="00F65DE8">
        <w:t xml:space="preserve"> with results coming in after the election</w:t>
      </w:r>
      <w:r>
        <w:t xml:space="preserve">.  </w:t>
      </w:r>
    </w:p>
    <w:p w14:paraId="2CDD6B0A" w14:textId="7561FF88" w:rsidR="001710BC" w:rsidRPr="001710BC" w:rsidRDefault="001710BC" w:rsidP="001710BC">
      <w:r w:rsidRPr="001710BC">
        <w:rPr>
          <w:b/>
        </w:rPr>
        <w:t>1para:</w:t>
      </w:r>
      <w:r w:rsidRPr="001710BC">
        <w:t xml:space="preserve">  </w:t>
      </w:r>
      <w:r>
        <w:t>S</w:t>
      </w:r>
      <w:r w:rsidRPr="001710BC">
        <w:t>ocial media convey content from a wide array of sources</w:t>
      </w:r>
      <w:r>
        <w:t>, rely on social signals to sort content for users, and display social cues to consumers.  In this environment</w:t>
      </w:r>
      <w:r w:rsidRPr="001710BC">
        <w:t xml:space="preserve">, choosing an information source no longer </w:t>
      </w:r>
      <w:proofErr w:type="gramStart"/>
      <w:r w:rsidRPr="001710BC">
        <w:t>precedes</w:t>
      </w:r>
      <w:proofErr w:type="gramEnd"/>
      <w:r w:rsidRPr="001710BC">
        <w:t xml:space="preserve"> to exposure to news---people are inadvertently exposed to an array of sources when browsing social media. </w:t>
      </w:r>
      <w:r>
        <w:t xml:space="preserve"> </w:t>
      </w:r>
      <w:r w:rsidRPr="001710BC">
        <w:t xml:space="preserve"> Removing the selection of media source from the exposure equation in favor of social cues has two important implications: (1) there is a much higher likelihood of inadvertent exposure to news among those who are disinterested, and (2) the likelihood of encountering dissonant (``cross-cutting'') information from politically diverse information sources increases.  Yet these effects are not consistent across all users of these media; rather, exposure depends on the mix of social ties that share content, and the structural affordances of the interface.  I show how these selective processes happen with a series of online experiments.  I then demonstrate the important downstream consequences of these selective processes---encountering news content in social media engages the inadvertent audience and changes the mix of news that partisans get, affecting political knowledge, the ability to recognize falsehoods, extremity of political opinions, issue-salience, and voter turnout.  I examine these consequences in a massive, long-term web experiment. </w:t>
      </w:r>
    </w:p>
    <w:p w14:paraId="2C73D066" w14:textId="63E98C5D" w:rsidR="00F65DE8" w:rsidRDefault="008E55BD" w:rsidP="00B66771">
      <w:proofErr w:type="gramStart"/>
      <w:r>
        <w:t>4 experiments (done, 3.5 written up), 2 massive observational studies (FB – under way).</w:t>
      </w:r>
      <w:proofErr w:type="gramEnd"/>
      <w:r>
        <w:t xml:space="preserve"> </w:t>
      </w:r>
    </w:p>
    <w:p w14:paraId="720EAF98" w14:textId="77777777" w:rsidR="00F65DE8" w:rsidRDefault="00F65DE8" w:rsidP="00B66771"/>
    <w:p w14:paraId="6AF9AE7F" w14:textId="5730DD9E" w:rsidR="00B66771" w:rsidRPr="008E55BD" w:rsidRDefault="00B66771" w:rsidP="00B66771">
      <w:pPr>
        <w:rPr>
          <w:b/>
        </w:rPr>
      </w:pPr>
      <w:r w:rsidRPr="008E55BD">
        <w:rPr>
          <w:b/>
        </w:rPr>
        <w:t>Future research:</w:t>
      </w:r>
    </w:p>
    <w:p w14:paraId="10AD0DB7" w14:textId="77777777" w:rsidR="00F65DE8" w:rsidRDefault="00B66771" w:rsidP="00F65DE8">
      <w:pPr>
        <w:pStyle w:val="ListParagraph"/>
        <w:numPr>
          <w:ilvl w:val="0"/>
          <w:numId w:val="3"/>
        </w:numPr>
      </w:pPr>
      <w:proofErr w:type="gramStart"/>
      <w:r>
        <w:t>role</w:t>
      </w:r>
      <w:proofErr w:type="gramEnd"/>
      <w:r>
        <w:t xml:space="preserve"> of digital media/social media in </w:t>
      </w:r>
      <w:r w:rsidRPr="00F65DE8">
        <w:rPr>
          <w:b/>
        </w:rPr>
        <w:t>collective action</w:t>
      </w:r>
      <w:r>
        <w:t>:</w:t>
      </w:r>
    </w:p>
    <w:p w14:paraId="3572E202" w14:textId="4647D295" w:rsidR="00B66771" w:rsidRDefault="00B66771" w:rsidP="00B66771">
      <w:pPr>
        <w:pStyle w:val="ListParagraph"/>
        <w:numPr>
          <w:ilvl w:val="1"/>
          <w:numId w:val="3"/>
        </w:numPr>
      </w:pPr>
      <w:r>
        <w:t>Lowering cost of collective action</w:t>
      </w:r>
    </w:p>
    <w:p w14:paraId="7BCBF295" w14:textId="05285AD4" w:rsidR="00B66771" w:rsidRDefault="00B66771" w:rsidP="00B66771">
      <w:pPr>
        <w:pStyle w:val="ListParagraph"/>
        <w:numPr>
          <w:ilvl w:val="1"/>
          <w:numId w:val="3"/>
        </w:numPr>
      </w:pPr>
      <w:r>
        <w:t xml:space="preserve">Serves to </w:t>
      </w:r>
      <w:proofErr w:type="spellStart"/>
      <w:r w:rsidRPr="00B66771">
        <w:rPr>
          <w:b/>
        </w:rPr>
        <w:t>evolutionize</w:t>
      </w:r>
      <w:proofErr w:type="spellEnd"/>
      <w:r w:rsidRPr="00B66771">
        <w:rPr>
          <w:b/>
        </w:rPr>
        <w:t xml:space="preserve"> </w:t>
      </w:r>
      <w:r>
        <w:t>rallying cries</w:t>
      </w:r>
    </w:p>
    <w:p w14:paraId="1355310F" w14:textId="2537E7F0" w:rsidR="00B66771" w:rsidRDefault="00B66771" w:rsidP="00B66771">
      <w:pPr>
        <w:pStyle w:val="ListParagraph"/>
        <w:numPr>
          <w:ilvl w:val="2"/>
          <w:numId w:val="3"/>
        </w:numPr>
      </w:pPr>
      <w:r>
        <w:t xml:space="preserve">Only the most compelling spread (by algorithm and selection), </w:t>
      </w:r>
    </w:p>
    <w:p w14:paraId="07F5B76C" w14:textId="73D62FBF" w:rsidR="00B66771" w:rsidRDefault="00B66771" w:rsidP="00B66771">
      <w:pPr>
        <w:pStyle w:val="ListParagraph"/>
        <w:numPr>
          <w:ilvl w:val="2"/>
          <w:numId w:val="3"/>
        </w:numPr>
      </w:pPr>
      <w:r>
        <w:t>The best are adapted and evolve to suite group membership (</w:t>
      </w:r>
      <w:proofErr w:type="spellStart"/>
      <w:r>
        <w:t>ala</w:t>
      </w:r>
      <w:proofErr w:type="spellEnd"/>
      <w:r>
        <w:t xml:space="preserve"> </w:t>
      </w:r>
      <w:proofErr w:type="spellStart"/>
      <w:r>
        <w:t>memology</w:t>
      </w:r>
      <w:proofErr w:type="spellEnd"/>
      <w:r>
        <w:t>)</w:t>
      </w:r>
    </w:p>
    <w:p w14:paraId="16349C7C" w14:textId="777AE0E4" w:rsidR="0023504B" w:rsidRDefault="00E77A04" w:rsidP="00B66771">
      <w:pPr>
        <w:pStyle w:val="ListParagraph"/>
        <w:numPr>
          <w:ilvl w:val="2"/>
          <w:numId w:val="3"/>
        </w:numPr>
      </w:pPr>
      <w:r>
        <w:t xml:space="preserve">Adapting a meme, or other social network </w:t>
      </w:r>
      <w:proofErr w:type="spellStart"/>
      <w:r>
        <w:t>comm</w:t>
      </w:r>
      <w:proofErr w:type="spellEnd"/>
      <w:r>
        <w:t>, provides a low-cost entry point to participation.</w:t>
      </w:r>
    </w:p>
    <w:p w14:paraId="19B9305B" w14:textId="19FEA329" w:rsidR="00B66771" w:rsidRDefault="00B66771" w:rsidP="00B66771">
      <w:pPr>
        <w:pStyle w:val="ListParagraph"/>
        <w:numPr>
          <w:ilvl w:val="1"/>
          <w:numId w:val="3"/>
        </w:numPr>
      </w:pPr>
      <w:r>
        <w:t>Creates communication space that is difficult for state to control</w:t>
      </w:r>
    </w:p>
    <w:p w14:paraId="5D522EAF" w14:textId="02AB7C0A" w:rsidR="00B66771" w:rsidRDefault="00B66771" w:rsidP="00B66771">
      <w:pPr>
        <w:pStyle w:val="ListParagraph"/>
        <w:numPr>
          <w:ilvl w:val="2"/>
          <w:numId w:val="3"/>
        </w:numPr>
      </w:pPr>
      <w:r>
        <w:t xml:space="preserve">Everyone has a camera + </w:t>
      </w:r>
      <w:proofErr w:type="spellStart"/>
      <w:r>
        <w:t>youtube</w:t>
      </w:r>
      <w:proofErr w:type="spellEnd"/>
      <w:r>
        <w:t xml:space="preserve"> + </w:t>
      </w:r>
      <w:proofErr w:type="spellStart"/>
      <w:r>
        <w:t>facebook</w:t>
      </w:r>
      <w:proofErr w:type="spellEnd"/>
      <w:r>
        <w:t xml:space="preserve"> &amp; twitter</w:t>
      </w:r>
    </w:p>
    <w:p w14:paraId="10B689EF" w14:textId="5279CC92" w:rsidR="00B66771" w:rsidRDefault="00B66771" w:rsidP="00B66771">
      <w:pPr>
        <w:pStyle w:val="ListParagraph"/>
        <w:numPr>
          <w:ilvl w:val="2"/>
          <w:numId w:val="3"/>
        </w:numPr>
      </w:pPr>
      <w:r>
        <w:t>(</w:t>
      </w:r>
      <w:proofErr w:type="gramStart"/>
      <w:r>
        <w:t>tool</w:t>
      </w:r>
      <w:proofErr w:type="gramEnd"/>
      <w:r>
        <w:t xml:space="preserve"> + platform + broadcast system)</w:t>
      </w:r>
    </w:p>
    <w:p w14:paraId="0EBC245B" w14:textId="77777777" w:rsidR="00F65DE8" w:rsidRDefault="00F65DE8" w:rsidP="00F65DE8">
      <w:r>
        <w:t>(Meshes nicely w/ work of Lance Bennett, Phil Howard)</w:t>
      </w:r>
    </w:p>
    <w:p w14:paraId="376308DE" w14:textId="016FB4AC" w:rsidR="00B66771" w:rsidRDefault="00B66771" w:rsidP="00B66771">
      <w:pPr>
        <w:pStyle w:val="ListParagraph"/>
        <w:numPr>
          <w:ilvl w:val="0"/>
          <w:numId w:val="3"/>
        </w:numPr>
      </w:pPr>
      <w:r>
        <w:t>Role of digital media in modern campaigns</w:t>
      </w:r>
    </w:p>
    <w:p w14:paraId="25A9CC8A" w14:textId="06E9BCDD" w:rsidR="00B66771" w:rsidRDefault="00421CC1" w:rsidP="00B66771">
      <w:pPr>
        <w:pStyle w:val="ListParagraph"/>
        <w:numPr>
          <w:ilvl w:val="1"/>
          <w:numId w:val="3"/>
        </w:numPr>
      </w:pPr>
      <w:r>
        <w:t>For the first time we have a record of it.</w:t>
      </w:r>
    </w:p>
    <w:p w14:paraId="137B9402" w14:textId="59709921" w:rsidR="00421CC1" w:rsidRDefault="000E0926" w:rsidP="00B66771">
      <w:pPr>
        <w:pStyle w:val="ListParagraph"/>
        <w:numPr>
          <w:ilvl w:val="1"/>
          <w:numId w:val="3"/>
        </w:numPr>
      </w:pPr>
      <w:r>
        <w:t>A venue to organize, rally supporters, fundraise</w:t>
      </w:r>
    </w:p>
    <w:p w14:paraId="4EFBE9EE" w14:textId="39121179" w:rsidR="000E0926" w:rsidRDefault="000E0926" w:rsidP="00B66771">
      <w:pPr>
        <w:pStyle w:val="ListParagraph"/>
        <w:numPr>
          <w:ilvl w:val="1"/>
          <w:numId w:val="3"/>
        </w:numPr>
      </w:pPr>
      <w:proofErr w:type="spellStart"/>
      <w:r>
        <w:t>Microtargeted</w:t>
      </w:r>
      <w:proofErr w:type="spellEnd"/>
      <w:r>
        <w:t xml:space="preserve"> ads, less visible attacks</w:t>
      </w:r>
    </w:p>
    <w:p w14:paraId="4FAF6BB1" w14:textId="77777777" w:rsidR="000E0926" w:rsidRDefault="000E0926" w:rsidP="00B66771">
      <w:pPr>
        <w:pStyle w:val="ListParagraph"/>
        <w:numPr>
          <w:ilvl w:val="1"/>
          <w:numId w:val="3"/>
        </w:numPr>
      </w:pPr>
      <w:bookmarkStart w:id="0" w:name="_GoBack"/>
      <w:bookmarkEnd w:id="0"/>
    </w:p>
    <w:p w14:paraId="781F7C8A" w14:textId="77777777" w:rsidR="00B66771" w:rsidRDefault="00B66771" w:rsidP="00B66771"/>
    <w:p w14:paraId="25E8D78A" w14:textId="70A18992" w:rsidR="008E55BD" w:rsidRPr="008E55BD" w:rsidRDefault="008E55BD" w:rsidP="00B66771">
      <w:pPr>
        <w:rPr>
          <w:b/>
        </w:rPr>
      </w:pPr>
      <w:r w:rsidRPr="008E55BD">
        <w:rPr>
          <w:b/>
        </w:rPr>
        <w:t>MY INTEREST IN UW</w:t>
      </w:r>
    </w:p>
    <w:p w14:paraId="77C5D128" w14:textId="1A9E4E64" w:rsidR="008E55BD" w:rsidRDefault="008E55BD" w:rsidP="008E55BD">
      <w:pPr>
        <w:pStyle w:val="ListParagraph"/>
        <w:numPr>
          <w:ilvl w:val="0"/>
          <w:numId w:val="3"/>
        </w:numPr>
      </w:pPr>
      <w:proofErr w:type="spellStart"/>
      <w:r>
        <w:t>Policomm</w:t>
      </w:r>
      <w:proofErr w:type="spellEnd"/>
      <w:r>
        <w:t>: P Moy, L Bennett, Phil Howard</w:t>
      </w:r>
    </w:p>
    <w:p w14:paraId="266327D7" w14:textId="5015AD35" w:rsidR="008E55BD" w:rsidRDefault="008E55BD" w:rsidP="008E55BD">
      <w:pPr>
        <w:pStyle w:val="ListParagraph"/>
        <w:numPr>
          <w:ilvl w:val="0"/>
          <w:numId w:val="3"/>
        </w:numPr>
      </w:pPr>
      <w:r>
        <w:t xml:space="preserve">Internet/Tech/Society: L Bennett, Phil Howard, </w:t>
      </w:r>
      <w:proofErr w:type="spellStart"/>
      <w:r>
        <w:t>Malcom</w:t>
      </w:r>
      <w:proofErr w:type="spellEnd"/>
      <w:r>
        <w:t xml:space="preserve"> Parks</w:t>
      </w:r>
    </w:p>
    <w:p w14:paraId="09FC32AB" w14:textId="3CC4BE58" w:rsidR="006C072D" w:rsidRDefault="006C072D" w:rsidP="008E55BD">
      <w:pPr>
        <w:pStyle w:val="ListParagraph"/>
        <w:numPr>
          <w:ilvl w:val="0"/>
          <w:numId w:val="3"/>
        </w:numPr>
      </w:pPr>
      <w:r>
        <w:t>M</w:t>
      </w:r>
      <w:r w:rsidR="00421CC1">
        <w:t>y research interests are squarely</w:t>
      </w:r>
      <w:r>
        <w:t xml:space="preserve"> in </w:t>
      </w:r>
      <w:proofErr w:type="spellStart"/>
      <w:r>
        <w:t>policom</w:t>
      </w:r>
      <w:proofErr w:type="spellEnd"/>
      <w:r>
        <w:t xml:space="preserve">, understand </w:t>
      </w:r>
      <w:proofErr w:type="spellStart"/>
      <w:r>
        <w:t>Gastil</w:t>
      </w:r>
      <w:proofErr w:type="spellEnd"/>
      <w:r>
        <w:t xml:space="preserve"> left looking for </w:t>
      </w:r>
      <w:proofErr w:type="spellStart"/>
      <w:r>
        <w:t>policomm</w:t>
      </w:r>
      <w:proofErr w:type="spellEnd"/>
      <w:r>
        <w:t xml:space="preserve"> folks…</w:t>
      </w:r>
      <w:r w:rsidR="00421CC1">
        <w:t xml:space="preserve"> </w:t>
      </w:r>
    </w:p>
    <w:p w14:paraId="27455583" w14:textId="2B307E93" w:rsidR="00421CC1" w:rsidRDefault="00421CC1" w:rsidP="008E55BD">
      <w:pPr>
        <w:pStyle w:val="ListParagraph"/>
        <w:numPr>
          <w:ilvl w:val="0"/>
          <w:numId w:val="3"/>
        </w:numPr>
      </w:pPr>
      <w:r>
        <w:t>Even have one paper on deliberation, showing evidence that deliberative opinion change mediated by psychological processing</w:t>
      </w:r>
    </w:p>
    <w:p w14:paraId="5B16ABA7" w14:textId="6CFA3239" w:rsidR="00421CC1" w:rsidRDefault="00421CC1" w:rsidP="008E55BD">
      <w:pPr>
        <w:pStyle w:val="ListParagraph"/>
        <w:numPr>
          <w:ilvl w:val="0"/>
          <w:numId w:val="3"/>
        </w:numPr>
      </w:pPr>
      <w:r>
        <w:t xml:space="preserve">Love </w:t>
      </w:r>
      <w:proofErr w:type="gramStart"/>
      <w:r>
        <w:t>Seattle,</w:t>
      </w:r>
      <w:proofErr w:type="gramEnd"/>
      <w:r>
        <w:t xml:space="preserve"> went for APSA and when I was young. </w:t>
      </w:r>
    </w:p>
    <w:p w14:paraId="64157CA5" w14:textId="26220185" w:rsidR="00356410" w:rsidRPr="00356410" w:rsidRDefault="00356410" w:rsidP="00356410">
      <w:pPr>
        <w:rPr>
          <w:b/>
        </w:rPr>
      </w:pPr>
      <w:r>
        <w:rPr>
          <w:b/>
        </w:rPr>
        <w:t>TEACHING</w:t>
      </w:r>
    </w:p>
    <w:p w14:paraId="13D82EB5" w14:textId="5236C64C" w:rsidR="00356410" w:rsidRDefault="00356410" w:rsidP="00FF52FF">
      <w:pPr>
        <w:pStyle w:val="ListParagraph"/>
        <w:numPr>
          <w:ilvl w:val="0"/>
          <w:numId w:val="3"/>
        </w:numPr>
      </w:pPr>
      <w:r>
        <w:t xml:space="preserve">Primary area of research is </w:t>
      </w:r>
      <w:proofErr w:type="spellStart"/>
      <w:r>
        <w:t>policomm</w:t>
      </w:r>
      <w:proofErr w:type="spellEnd"/>
      <w:r>
        <w:t xml:space="preserve">, </w:t>
      </w:r>
      <w:r w:rsidR="00FF52FF">
        <w:t xml:space="preserve">can also teach to </w:t>
      </w:r>
      <w:r w:rsidR="00FF52FF" w:rsidRPr="00FF52FF">
        <w:rPr>
          <w:rFonts w:eastAsia="Times New Roman" w:cs="Times New Roman"/>
        </w:rPr>
        <w:t xml:space="preserve">Communication Technology and Society; </w:t>
      </w:r>
      <w:r>
        <w:t xml:space="preserve">also like </w:t>
      </w:r>
      <w:r w:rsidR="00B1743B">
        <w:t xml:space="preserve">Social Interaction (substantial background in </w:t>
      </w:r>
      <w:proofErr w:type="spellStart"/>
      <w:r w:rsidR="00B1743B">
        <w:t>soc.</w:t>
      </w:r>
      <w:proofErr w:type="spellEnd"/>
      <w:r w:rsidR="00B1743B">
        <w:t xml:space="preserve"> psych)</w:t>
      </w:r>
      <w:r w:rsidR="00FF52FF">
        <w:t>.</w:t>
      </w:r>
    </w:p>
    <w:p w14:paraId="301A78CF" w14:textId="77777777" w:rsidR="00FF52FF" w:rsidRDefault="00FF52FF" w:rsidP="00FF52FF"/>
    <w:p w14:paraId="10189F4C" w14:textId="77777777" w:rsidR="00973F68" w:rsidRDefault="00973F68" w:rsidP="00973F68">
      <w:r>
        <w:t>Patricia Moy, search chair:</w:t>
      </w:r>
    </w:p>
    <w:p w14:paraId="1BA3DC7C" w14:textId="77777777" w:rsidR="00973F68" w:rsidRDefault="00973F68" w:rsidP="00973F68">
      <w:pPr>
        <w:pStyle w:val="NormalWeb"/>
        <w:numPr>
          <w:ilvl w:val="0"/>
          <w:numId w:val="2"/>
        </w:numPr>
        <w:rPr>
          <w:color w:val="000000"/>
          <w:sz w:val="27"/>
          <w:szCs w:val="27"/>
        </w:rPr>
      </w:pPr>
      <w:r w:rsidRPr="00973F68">
        <w:rPr>
          <w:color w:val="000000"/>
          <w:sz w:val="27"/>
          <w:szCs w:val="27"/>
        </w:rPr>
        <w:t xml:space="preserve">Moy, P., &amp; </w:t>
      </w:r>
      <w:proofErr w:type="spellStart"/>
      <w:r w:rsidRPr="00973F68">
        <w:rPr>
          <w:color w:val="000000"/>
          <w:sz w:val="27"/>
          <w:szCs w:val="27"/>
        </w:rPr>
        <w:t>Hussain</w:t>
      </w:r>
      <w:proofErr w:type="spellEnd"/>
      <w:r w:rsidRPr="00973F68">
        <w:rPr>
          <w:color w:val="000000"/>
          <w:sz w:val="27"/>
          <w:szCs w:val="27"/>
        </w:rPr>
        <w:t>, M. M. (2011). Media influences on political trust and engagement. In L. Jacobs and R. Y. Shapiro (Eds.), </w:t>
      </w:r>
      <w:r w:rsidRPr="00973F68">
        <w:rPr>
          <w:i/>
          <w:iCs/>
          <w:color w:val="000000"/>
          <w:sz w:val="27"/>
          <w:szCs w:val="27"/>
        </w:rPr>
        <w:t>Oxford Handbook of American Public Opinion and the Media </w:t>
      </w:r>
      <w:r w:rsidRPr="00973F68">
        <w:rPr>
          <w:color w:val="000000"/>
          <w:sz w:val="27"/>
          <w:szCs w:val="27"/>
        </w:rPr>
        <w:t>(pp. 220-235)</w:t>
      </w:r>
      <w:r w:rsidRPr="00973F68">
        <w:rPr>
          <w:i/>
          <w:iCs/>
          <w:color w:val="000000"/>
          <w:sz w:val="27"/>
          <w:szCs w:val="27"/>
        </w:rPr>
        <w:t>. </w:t>
      </w:r>
      <w:r w:rsidRPr="00973F68">
        <w:rPr>
          <w:color w:val="000000"/>
          <w:sz w:val="27"/>
          <w:szCs w:val="27"/>
        </w:rPr>
        <w:t>New York: Oxford University Press.</w:t>
      </w:r>
    </w:p>
    <w:p w14:paraId="784E4B86"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Moy, P., &amp; </w:t>
      </w:r>
      <w:proofErr w:type="spellStart"/>
      <w:r w:rsidRPr="00973F68">
        <w:rPr>
          <w:color w:val="000000"/>
          <w:sz w:val="27"/>
          <w:szCs w:val="27"/>
        </w:rPr>
        <w:t>Rinke</w:t>
      </w:r>
      <w:proofErr w:type="spellEnd"/>
      <w:r w:rsidRPr="00973F68">
        <w:rPr>
          <w:color w:val="000000"/>
          <w:sz w:val="27"/>
          <w:szCs w:val="27"/>
        </w:rPr>
        <w:t xml:space="preserve">, E. M. (forthcoming). Attitudinal and behavioral consequences of published opinion polls. In J. </w:t>
      </w:r>
      <w:proofErr w:type="spellStart"/>
      <w:r w:rsidRPr="00973F68">
        <w:rPr>
          <w:color w:val="000000"/>
          <w:sz w:val="27"/>
          <w:szCs w:val="27"/>
        </w:rPr>
        <w:t>Strömbäck</w:t>
      </w:r>
      <w:proofErr w:type="spellEnd"/>
      <w:r w:rsidRPr="00973F68">
        <w:rPr>
          <w:color w:val="000000"/>
          <w:sz w:val="27"/>
          <w:szCs w:val="27"/>
        </w:rPr>
        <w:t xml:space="preserve"> and C. Holtz-</w:t>
      </w:r>
      <w:proofErr w:type="spellStart"/>
      <w:r w:rsidRPr="00973F68">
        <w:rPr>
          <w:color w:val="000000"/>
          <w:sz w:val="27"/>
          <w:szCs w:val="27"/>
        </w:rPr>
        <w:t>Bacha</w:t>
      </w:r>
      <w:proofErr w:type="spellEnd"/>
      <w:r w:rsidRPr="00973F68">
        <w:rPr>
          <w:color w:val="000000"/>
          <w:sz w:val="27"/>
          <w:szCs w:val="27"/>
        </w:rPr>
        <w:t xml:space="preserve"> (Eds.), </w:t>
      </w:r>
      <w:r w:rsidRPr="00973F68">
        <w:rPr>
          <w:i/>
          <w:iCs/>
          <w:color w:val="000000"/>
          <w:sz w:val="27"/>
          <w:szCs w:val="27"/>
        </w:rPr>
        <w:t>Opinion Polls and the Media: Reflecting and Shaping Public Opinion. </w:t>
      </w:r>
      <w:r w:rsidRPr="00973F68">
        <w:rPr>
          <w:color w:val="000000"/>
          <w:sz w:val="27"/>
          <w:szCs w:val="27"/>
        </w:rPr>
        <w:t>Palgrave-Macmillan.</w:t>
      </w:r>
    </w:p>
    <w:p w14:paraId="6EB442A5"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Moy, P. (2008). The political effects of late night comedy and talk shows. In J. C Baumgartner and J. S. Morris (Eds.), </w:t>
      </w:r>
      <w:r w:rsidRPr="00973F68">
        <w:rPr>
          <w:i/>
          <w:iCs/>
          <w:color w:val="000000"/>
          <w:sz w:val="27"/>
          <w:szCs w:val="27"/>
        </w:rPr>
        <w:t>Laughing Matters: Humor and American Politics in the Media Age </w:t>
      </w:r>
      <w:r w:rsidRPr="00973F68">
        <w:rPr>
          <w:color w:val="000000"/>
          <w:sz w:val="27"/>
          <w:szCs w:val="27"/>
        </w:rPr>
        <w:t xml:space="preserve">(pp. 295-313). New York: </w:t>
      </w:r>
      <w:proofErr w:type="spellStart"/>
      <w:r w:rsidRPr="00973F68">
        <w:rPr>
          <w:color w:val="000000"/>
          <w:sz w:val="27"/>
          <w:szCs w:val="27"/>
        </w:rPr>
        <w:t>Routledge</w:t>
      </w:r>
      <w:proofErr w:type="spellEnd"/>
      <w:r w:rsidRPr="00973F68">
        <w:rPr>
          <w:color w:val="000000"/>
          <w:sz w:val="27"/>
          <w:szCs w:val="27"/>
        </w:rPr>
        <w:t>.</w:t>
      </w:r>
    </w:p>
    <w:p w14:paraId="146DB499" w14:textId="77777777" w:rsidR="00973F68" w:rsidRPr="00973F68" w:rsidRDefault="00973F68" w:rsidP="00973F68">
      <w:pPr>
        <w:pStyle w:val="NormalWeb"/>
        <w:numPr>
          <w:ilvl w:val="0"/>
          <w:numId w:val="2"/>
        </w:numPr>
        <w:rPr>
          <w:color w:val="000000"/>
          <w:sz w:val="27"/>
          <w:szCs w:val="27"/>
        </w:rPr>
      </w:pPr>
      <w:proofErr w:type="spellStart"/>
      <w:r w:rsidRPr="00973F68">
        <w:rPr>
          <w:color w:val="000000"/>
          <w:sz w:val="27"/>
          <w:szCs w:val="27"/>
        </w:rPr>
        <w:t>Xenos</w:t>
      </w:r>
      <w:proofErr w:type="spellEnd"/>
      <w:r w:rsidRPr="00973F68">
        <w:rPr>
          <w:color w:val="000000"/>
          <w:sz w:val="27"/>
          <w:szCs w:val="27"/>
        </w:rPr>
        <w:t>, M. A., &amp; Moy, P. (2007). Direct and differential effects of the Internet on political and civic engagement. Journal of Communication, 57, 704-718.</w:t>
      </w:r>
    </w:p>
    <w:p w14:paraId="4FB60069"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Moy, P., &amp; </w:t>
      </w:r>
      <w:proofErr w:type="spellStart"/>
      <w:r w:rsidRPr="00973F68">
        <w:rPr>
          <w:color w:val="000000"/>
          <w:sz w:val="27"/>
          <w:szCs w:val="27"/>
        </w:rPr>
        <w:t>Gastil</w:t>
      </w:r>
      <w:proofErr w:type="spellEnd"/>
      <w:r w:rsidRPr="00973F68">
        <w:rPr>
          <w:color w:val="000000"/>
          <w:sz w:val="27"/>
          <w:szCs w:val="27"/>
        </w:rPr>
        <w:t>, J. (2006). Predicting deliberative conversation: The impact of discussion networks, media use, and political cognitions. Political Communication, 23, 443-460.</w:t>
      </w:r>
    </w:p>
    <w:p w14:paraId="143AAA24"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Moy, P., </w:t>
      </w:r>
      <w:proofErr w:type="spellStart"/>
      <w:r w:rsidRPr="00973F68">
        <w:rPr>
          <w:color w:val="000000"/>
          <w:sz w:val="27"/>
          <w:szCs w:val="27"/>
        </w:rPr>
        <w:t>McCluskey</w:t>
      </w:r>
      <w:proofErr w:type="spellEnd"/>
      <w:r w:rsidRPr="00973F68">
        <w:rPr>
          <w:color w:val="000000"/>
          <w:sz w:val="27"/>
          <w:szCs w:val="27"/>
        </w:rPr>
        <w:t>, M. R., McCoy, K., &amp; Spratt, M. (2004). Political correlates of local news media use. Journal of Communication, 54, 532-546.</w:t>
      </w:r>
    </w:p>
    <w:p w14:paraId="299DF36F"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Moy, P., </w:t>
      </w:r>
      <w:proofErr w:type="spellStart"/>
      <w:r w:rsidRPr="00973F68">
        <w:rPr>
          <w:color w:val="000000"/>
          <w:sz w:val="27"/>
          <w:szCs w:val="27"/>
        </w:rPr>
        <w:t>Scheufele</w:t>
      </w:r>
      <w:proofErr w:type="spellEnd"/>
      <w:r w:rsidRPr="00973F68">
        <w:rPr>
          <w:color w:val="000000"/>
          <w:sz w:val="27"/>
          <w:szCs w:val="27"/>
        </w:rPr>
        <w:t xml:space="preserve">, D. A., </w:t>
      </w:r>
      <w:proofErr w:type="spellStart"/>
      <w:r w:rsidRPr="00973F68">
        <w:rPr>
          <w:color w:val="000000"/>
          <w:sz w:val="27"/>
          <w:szCs w:val="27"/>
        </w:rPr>
        <w:t>Eveland</w:t>
      </w:r>
      <w:proofErr w:type="spellEnd"/>
      <w:r w:rsidRPr="00973F68">
        <w:rPr>
          <w:color w:val="000000"/>
          <w:sz w:val="27"/>
          <w:szCs w:val="27"/>
        </w:rPr>
        <w:t>, W. P., Jr., &amp; McLeod, J. M. (2001). Support for the death penalty and rehabilitation: Question order or communication effect? Journal of Applied Social Psychology, 31(11): 2230-2255.</w:t>
      </w:r>
    </w:p>
    <w:p w14:paraId="2B90A053"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Moy, P., &amp; </w:t>
      </w:r>
      <w:proofErr w:type="spellStart"/>
      <w:r w:rsidRPr="00973F68">
        <w:rPr>
          <w:color w:val="000000"/>
          <w:sz w:val="27"/>
          <w:szCs w:val="27"/>
        </w:rPr>
        <w:t>Pfau</w:t>
      </w:r>
      <w:proofErr w:type="spellEnd"/>
      <w:r w:rsidRPr="00973F68">
        <w:rPr>
          <w:color w:val="000000"/>
          <w:sz w:val="27"/>
          <w:szCs w:val="27"/>
        </w:rPr>
        <w:t xml:space="preserve">, M. (2000). With malice toward all? The media and public confidence in democratic institutions. Westport, CT: </w:t>
      </w:r>
      <w:proofErr w:type="spellStart"/>
      <w:r w:rsidRPr="00973F68">
        <w:rPr>
          <w:color w:val="000000"/>
          <w:sz w:val="27"/>
          <w:szCs w:val="27"/>
        </w:rPr>
        <w:t>Praeger</w:t>
      </w:r>
      <w:proofErr w:type="spellEnd"/>
      <w:r w:rsidRPr="00973F68">
        <w:rPr>
          <w:color w:val="000000"/>
          <w:sz w:val="27"/>
          <w:szCs w:val="27"/>
        </w:rPr>
        <w:t>.</w:t>
      </w:r>
    </w:p>
    <w:p w14:paraId="66635010" w14:textId="77777777" w:rsidR="00973F68" w:rsidRPr="00973F68" w:rsidRDefault="00973F68" w:rsidP="00973F68">
      <w:pPr>
        <w:pStyle w:val="NormalWeb"/>
        <w:numPr>
          <w:ilvl w:val="0"/>
          <w:numId w:val="2"/>
        </w:numPr>
        <w:rPr>
          <w:color w:val="000000"/>
          <w:sz w:val="27"/>
          <w:szCs w:val="27"/>
        </w:rPr>
      </w:pPr>
      <w:r w:rsidRPr="00973F68">
        <w:rPr>
          <w:color w:val="000000"/>
          <w:sz w:val="27"/>
          <w:szCs w:val="27"/>
        </w:rPr>
        <w:t xml:space="preserve">McLeod, J. M., </w:t>
      </w:r>
      <w:proofErr w:type="spellStart"/>
      <w:r w:rsidRPr="00973F68">
        <w:rPr>
          <w:color w:val="000000"/>
          <w:sz w:val="27"/>
          <w:szCs w:val="27"/>
        </w:rPr>
        <w:t>Scheufele</w:t>
      </w:r>
      <w:proofErr w:type="spellEnd"/>
      <w:r w:rsidRPr="00973F68">
        <w:rPr>
          <w:color w:val="000000"/>
          <w:sz w:val="27"/>
          <w:szCs w:val="27"/>
        </w:rPr>
        <w:t>, D. A., &amp; Moy, P. (1999). Community, communication, and participation: The role of mass media and interpersonal discussion in local political participation. Political Communication, 16, 315-336.</w:t>
      </w:r>
    </w:p>
    <w:p w14:paraId="0B0373B2" w14:textId="77777777" w:rsidR="00973F68" w:rsidRDefault="00973F68" w:rsidP="00973F68">
      <w:r w:rsidRPr="00973F68">
        <w:t xml:space="preserve">David </w:t>
      </w:r>
      <w:proofErr w:type="spellStart"/>
      <w:r w:rsidRPr="00973F68">
        <w:t>Domke</w:t>
      </w:r>
      <w:proofErr w:type="spellEnd"/>
      <w:r w:rsidRPr="00973F68">
        <w:t xml:space="preserve">, </w:t>
      </w:r>
      <w:proofErr w:type="spellStart"/>
      <w:r>
        <w:t>dept</w:t>
      </w:r>
      <w:proofErr w:type="spellEnd"/>
      <w:r>
        <w:t xml:space="preserve"> </w:t>
      </w:r>
      <w:r w:rsidRPr="00973F68">
        <w:t>chair</w:t>
      </w:r>
      <w:r>
        <w:t xml:space="preserve">: </w:t>
      </w:r>
    </w:p>
    <w:p w14:paraId="1E7A2D23" w14:textId="77777777" w:rsidR="00973F68" w:rsidRDefault="00973F68" w:rsidP="00973F68">
      <w:pPr>
        <w:pStyle w:val="ListParagraph"/>
        <w:numPr>
          <w:ilvl w:val="0"/>
          <w:numId w:val="1"/>
        </w:numPr>
      </w:pPr>
      <w:r w:rsidRPr="00973F68">
        <w:t>Dirty Business: A History of Negative Campaigning</w:t>
      </w:r>
    </w:p>
    <w:p w14:paraId="50225767" w14:textId="77777777" w:rsidR="00973F68" w:rsidRPr="00973F68" w:rsidRDefault="00973F68" w:rsidP="00973F68">
      <w:pPr>
        <w:pStyle w:val="ListParagraph"/>
        <w:numPr>
          <w:ilvl w:val="0"/>
          <w:numId w:val="1"/>
        </w:numPr>
      </w:pPr>
      <w:r w:rsidRPr="00973F68">
        <w:t>God and Country: The partisan psychology of the presidency, religion, and nation,” Political Psychology</w:t>
      </w:r>
    </w:p>
    <w:p w14:paraId="507FF364" w14:textId="77777777" w:rsidR="00973F68" w:rsidRPr="00973F68" w:rsidRDefault="00973F68" w:rsidP="00973F68">
      <w:pPr>
        <w:pStyle w:val="ListParagraph"/>
        <w:numPr>
          <w:ilvl w:val="0"/>
          <w:numId w:val="1"/>
        </w:numPr>
      </w:pPr>
      <w:r w:rsidRPr="00973F68">
        <w:fldChar w:fldCharType="begin"/>
      </w:r>
      <w:r w:rsidRPr="00973F68">
        <w:instrText xml:space="preserve"> HYPERLINK "http://web.archive.org/web/20110112182420/http://www.thegodstrategy.com/" \t "_blank" </w:instrText>
      </w:r>
      <w:r w:rsidRPr="00973F68">
        <w:fldChar w:fldCharType="separate"/>
      </w:r>
      <w:r w:rsidRPr="00973F68">
        <w:rPr>
          <w:rStyle w:val="Hyperlink"/>
        </w:rPr>
        <w:t>The God strategy: How religion became a political weapon in America.</w:t>
      </w:r>
      <w:r w:rsidRPr="00973F68">
        <w:fldChar w:fldCharType="end"/>
      </w:r>
    </w:p>
    <w:p w14:paraId="57A92F86" w14:textId="77777777" w:rsidR="00973F68" w:rsidRPr="00973F68" w:rsidRDefault="00973F68" w:rsidP="00973F68">
      <w:pPr>
        <w:pStyle w:val="ListParagraph"/>
        <w:numPr>
          <w:ilvl w:val="0"/>
          <w:numId w:val="1"/>
        </w:numPr>
      </w:pPr>
      <w:r w:rsidRPr="00973F68">
        <w:t>“Terrorism’s cause and cure: The rhetorical regime of democracy in the US and UK,” </w:t>
      </w:r>
      <w:r w:rsidRPr="00973F68">
        <w:rPr>
          <w:i/>
          <w:iCs/>
        </w:rPr>
        <w:t>Critical Studies on Terrorism</w:t>
      </w:r>
      <w:proofErr w:type="gramStart"/>
      <w:r w:rsidRPr="00973F68">
        <w:t>,  2</w:t>
      </w:r>
      <w:proofErr w:type="gramEnd"/>
      <w:r w:rsidRPr="00973F68">
        <w:t xml:space="preserve">: 7-25 (with </w:t>
      </w:r>
      <w:proofErr w:type="spellStart"/>
      <w:r w:rsidRPr="00973F68">
        <w:t>Fahed</w:t>
      </w:r>
      <w:proofErr w:type="spellEnd"/>
      <w:r w:rsidRPr="00973F68">
        <w:t xml:space="preserve"> al-</w:t>
      </w:r>
      <w:proofErr w:type="spellStart"/>
      <w:r w:rsidRPr="00973F68">
        <w:t>Sumait</w:t>
      </w:r>
      <w:proofErr w:type="spellEnd"/>
      <w:r w:rsidRPr="00973F68">
        <w:t xml:space="preserve"> and Colin </w:t>
      </w:r>
      <w:proofErr w:type="spellStart"/>
      <w:r w:rsidRPr="00973F68">
        <w:t>Lingle</w:t>
      </w:r>
      <w:proofErr w:type="spellEnd"/>
      <w:r w:rsidRPr="00973F68">
        <w:t>).</w:t>
      </w:r>
    </w:p>
    <w:p w14:paraId="10910C9C" w14:textId="77777777" w:rsidR="00973F68" w:rsidRPr="00973F68" w:rsidRDefault="00973F68" w:rsidP="00973F68">
      <w:pPr>
        <w:pStyle w:val="ListParagraph"/>
        <w:numPr>
          <w:ilvl w:val="0"/>
          <w:numId w:val="1"/>
        </w:numPr>
      </w:pPr>
      <w:r w:rsidRPr="00973F68">
        <w:t>"Going public, crisis after crisis: The Bush administration and the press from September 11 to Saddam," Rhetoric &amp; Public Affairs, 10: 195-220 (with Sue Lockett John, Kevin Coe, and Erica Graham).</w:t>
      </w:r>
    </w:p>
    <w:p w14:paraId="279D89DA" w14:textId="77777777" w:rsidR="00973F68" w:rsidRPr="00973F68" w:rsidRDefault="00973F68" w:rsidP="00973F68">
      <w:pPr>
        <w:pStyle w:val="ListParagraph"/>
        <w:numPr>
          <w:ilvl w:val="0"/>
          <w:numId w:val="1"/>
        </w:numPr>
      </w:pPr>
      <w:r w:rsidRPr="00973F68">
        <w:t>"Masculinity as political strategy: George W. Bush, the 'war on terrorism,' and an echoing press," Journal of Women, Politics, and Policy, 29: 31-55 (with Kevin Coe, Meredith Bagley, Sheryl Cunningham, and Nancy Van Leuven).</w:t>
      </w:r>
    </w:p>
    <w:p w14:paraId="61BE271E" w14:textId="77777777" w:rsidR="00973F68" w:rsidRPr="00973F68" w:rsidRDefault="00973F68" w:rsidP="00973F68">
      <w:pPr>
        <w:pStyle w:val="ListParagraph"/>
        <w:numPr>
          <w:ilvl w:val="0"/>
          <w:numId w:val="1"/>
        </w:numPr>
      </w:pPr>
      <w:r w:rsidRPr="00973F68">
        <w:t>“Petitioners or prophets? Presidential discourse, God, and the ascendancy of religious conservatives,” Journal of Communication, June 2006, 56: 309-330, with Kevin Coe.</w:t>
      </w:r>
    </w:p>
    <w:p w14:paraId="56EF8935" w14:textId="77777777" w:rsidR="00973F68" w:rsidRPr="00973F68" w:rsidRDefault="00973F68" w:rsidP="00973F68">
      <w:pPr>
        <w:pStyle w:val="ListParagraph"/>
        <w:numPr>
          <w:ilvl w:val="0"/>
          <w:numId w:val="1"/>
        </w:numPr>
      </w:pPr>
      <w:r w:rsidRPr="00973F68">
        <w:t xml:space="preserve">"U.S. national identity, political elites, and a patriotic press following September 11," Political Communication (January-March 2004), 21, 27-51, with John Hutcheson, Andre </w:t>
      </w:r>
      <w:proofErr w:type="spellStart"/>
      <w:r w:rsidRPr="00973F68">
        <w:t>Billeaudeaux</w:t>
      </w:r>
      <w:proofErr w:type="spellEnd"/>
      <w:r w:rsidRPr="00973F68">
        <w:t>, and Philip Garland.</w:t>
      </w:r>
    </w:p>
    <w:p w14:paraId="3E6F91E4" w14:textId="77777777" w:rsidR="00973F68" w:rsidRPr="00973F68" w:rsidRDefault="00973F68" w:rsidP="00973F68">
      <w:pPr>
        <w:pStyle w:val="ListParagraph"/>
        <w:numPr>
          <w:ilvl w:val="0"/>
          <w:numId w:val="1"/>
        </w:numPr>
      </w:pPr>
      <w:r w:rsidRPr="00973F68">
        <w:t xml:space="preserve">"Insights into U.S. racial hierarchy: Racial profiling, news sources, and September 11," Journal of Communication (December 2003), 53: 606-623, with Philip Garland, Andre </w:t>
      </w:r>
      <w:proofErr w:type="spellStart"/>
      <w:r w:rsidRPr="00973F68">
        <w:t>Billeaudeaux</w:t>
      </w:r>
      <w:proofErr w:type="spellEnd"/>
      <w:r w:rsidRPr="00973F68">
        <w:t>, and John Hutcheson.</w:t>
      </w:r>
    </w:p>
    <w:p w14:paraId="593CB749" w14:textId="77777777" w:rsidR="00973F68" w:rsidRPr="00421CC1" w:rsidRDefault="00973F68" w:rsidP="00973F68">
      <w:pPr>
        <w:ind w:left="360"/>
        <w:rPr>
          <w:b/>
        </w:rPr>
      </w:pPr>
      <w:r w:rsidRPr="00421CC1">
        <w:rPr>
          <w:b/>
        </w:rPr>
        <w:t>Lance Bennett</w:t>
      </w:r>
    </w:p>
    <w:p w14:paraId="50F1FFA1" w14:textId="47F25FF0" w:rsidR="00356410" w:rsidRDefault="00356410" w:rsidP="00356410">
      <w:pPr>
        <w:ind w:left="360"/>
      </w:pPr>
      <w:proofErr w:type="spellStart"/>
      <w:proofErr w:type="gramStart"/>
      <w:r>
        <w:t>retroV</w:t>
      </w:r>
      <w:proofErr w:type="spellEnd"/>
      <w:proofErr w:type="gramEnd"/>
      <w:r>
        <w:t xml:space="preserve"> w/ </w:t>
      </w:r>
      <w:proofErr w:type="spellStart"/>
      <w:r w:rsidRPr="00356410">
        <w:t>Muzammil</w:t>
      </w:r>
      <w:proofErr w:type="spellEnd"/>
      <w:r>
        <w:t xml:space="preserve"> </w:t>
      </w:r>
      <w:proofErr w:type="spellStart"/>
      <w:r>
        <w:t>Hussain</w:t>
      </w:r>
      <w:proofErr w:type="spellEnd"/>
      <w:r>
        <w:t xml:space="preserve"> -  </w:t>
      </w:r>
      <w:r w:rsidRPr="00356410">
        <w:t>study social media during the presidential election — particularly the dynamics of election viral video diffusion.</w:t>
      </w:r>
    </w:p>
    <w:p w14:paraId="2B0DA5A6" w14:textId="4819F7D4" w:rsidR="00054509" w:rsidRDefault="00421CC1" w:rsidP="00054509">
      <w:pPr>
        <w:ind w:left="360"/>
      </w:pPr>
      <w:r>
        <w:t>“</w:t>
      </w:r>
      <w:r w:rsidR="00054509">
        <w:t>The Personalization of Politics</w:t>
      </w:r>
      <w:r>
        <w:t>”</w:t>
      </w:r>
    </w:p>
    <w:p w14:paraId="4598920B" w14:textId="77777777" w:rsidR="00054509" w:rsidRDefault="00054509" w:rsidP="00054509">
      <w:pPr>
        <w:ind w:left="360"/>
      </w:pPr>
      <w:r>
        <w:t>Political Identity, Social Media, and Changing Patterns of Participation</w:t>
      </w:r>
    </w:p>
    <w:p w14:paraId="58DB5B1D" w14:textId="77777777" w:rsidR="00054509" w:rsidRDefault="00054509" w:rsidP="00054509">
      <w:pPr>
        <w:ind w:left="360"/>
      </w:pPr>
      <w:r>
        <w:t>This article proposes a framework for understanding large-scale individualized collective action that is often coordinated through digital media technologies. Social fragmentation and the decline of group loyalties have given rise to an era of personalized politics in which individually expressive personal action frames displace collective action frames in many protest causes. This trend can be spotted in the rise of large-scale, rapidly forming political participation aimed at a variety of targets, ranging from parties and candidates, to corporations, brands, and transnational organizations. The group-based “identity politics” of the “new social movements” that arose after the 1960s still exist, but the recent period has seen more diverse mobilizations in which individuals are mobilized around personal lifestyle values to engage with multiple causes such as economic justice (fair trade, inequality, and development policies), environmental protection, and worker and human rights.</w:t>
      </w:r>
    </w:p>
    <w:p w14:paraId="4DB4B904" w14:textId="77777777" w:rsidR="00054509" w:rsidRPr="00973F68" w:rsidRDefault="00054509" w:rsidP="00421CC1"/>
    <w:p w14:paraId="09505519" w14:textId="77777777" w:rsidR="00622E31" w:rsidRDefault="00622E31" w:rsidP="00622E31">
      <w:pPr>
        <w:pStyle w:val="ListParagraph"/>
        <w:numPr>
          <w:ilvl w:val="0"/>
          <w:numId w:val="1"/>
        </w:numPr>
      </w:pPr>
      <w:r w:rsidRPr="00622E31">
        <w:t xml:space="preserve"> News: The Politics of Illusion, (Longman, 8th ed.); </w:t>
      </w:r>
    </w:p>
    <w:p w14:paraId="69DD50EF" w14:textId="77777777" w:rsidR="00622E31" w:rsidRDefault="00622E31" w:rsidP="00622E31">
      <w:pPr>
        <w:pStyle w:val="ListParagraph"/>
        <w:numPr>
          <w:ilvl w:val="0"/>
          <w:numId w:val="1"/>
        </w:numPr>
      </w:pPr>
      <w:r w:rsidRPr="00622E31">
        <w:t xml:space="preserve">Taken By Storm: The Media, Public Opinion, and U.S. Foreign Policy in the Gulf War (Chicago, co-edited with David </w:t>
      </w:r>
      <w:proofErr w:type="spellStart"/>
      <w:r w:rsidRPr="00622E31">
        <w:t>Paletz</w:t>
      </w:r>
      <w:proofErr w:type="spellEnd"/>
      <w:r w:rsidRPr="00622E31">
        <w:t xml:space="preserve">), </w:t>
      </w:r>
    </w:p>
    <w:p w14:paraId="6A76CB25" w14:textId="77777777" w:rsidR="00622E31" w:rsidRDefault="00622E31" w:rsidP="00622E31">
      <w:pPr>
        <w:pStyle w:val="ListParagraph"/>
        <w:numPr>
          <w:ilvl w:val="0"/>
          <w:numId w:val="1"/>
        </w:numPr>
      </w:pPr>
      <w:r w:rsidRPr="00622E31">
        <w:t xml:space="preserve">Mediated Politics: Communication in the Future of Democracy (Cambridge, co-edited with Robert </w:t>
      </w:r>
      <w:proofErr w:type="spellStart"/>
      <w:r w:rsidRPr="00622E31">
        <w:t>Entman</w:t>
      </w:r>
      <w:proofErr w:type="spellEnd"/>
      <w:r w:rsidRPr="00622E31">
        <w:t xml:space="preserve"> with whom he also co-edits the Cambridge University Press series Communication, Society and Politics). </w:t>
      </w:r>
    </w:p>
    <w:p w14:paraId="6A5C40FA" w14:textId="77777777" w:rsidR="00622E31" w:rsidRPr="00622E31" w:rsidRDefault="00622E31" w:rsidP="00622E31">
      <w:pPr>
        <w:pStyle w:val="ListParagraph"/>
        <w:numPr>
          <w:ilvl w:val="0"/>
          <w:numId w:val="1"/>
        </w:numPr>
      </w:pPr>
      <w:r w:rsidRPr="00622E31">
        <w:t>When the Press Fails: Political Power and the News Media from Iraq to Katrina (Chicago, with Regina Lawrence and Steven Livingston).</w:t>
      </w:r>
    </w:p>
    <w:p w14:paraId="70359E4B" w14:textId="77777777" w:rsidR="00973F68" w:rsidRPr="00973F68" w:rsidRDefault="00622E31" w:rsidP="00622E31">
      <w:proofErr w:type="spellStart"/>
      <w:r w:rsidRPr="00622E31">
        <w:t>Gastil</w:t>
      </w:r>
      <w:proofErr w:type="spellEnd"/>
      <w:r w:rsidRPr="00622E31">
        <w:t>, John</w:t>
      </w:r>
    </w:p>
    <w:p w14:paraId="54069D87" w14:textId="77777777" w:rsidR="00622E31" w:rsidRDefault="00622E31" w:rsidP="00973F68">
      <w:pPr>
        <w:pStyle w:val="ListParagraph"/>
        <w:numPr>
          <w:ilvl w:val="0"/>
          <w:numId w:val="1"/>
        </w:numPr>
      </w:pPr>
      <w:r w:rsidRPr="00622E31">
        <w:t xml:space="preserve">The Jury and Democracy: How Jury Deliberation Promotes Civic Engagement and Political Participation (Oxford, 2010), </w:t>
      </w:r>
    </w:p>
    <w:p w14:paraId="1CD62EAB" w14:textId="77777777" w:rsidR="00622E31" w:rsidRDefault="00622E31" w:rsidP="00973F68">
      <w:pPr>
        <w:pStyle w:val="ListParagraph"/>
        <w:numPr>
          <w:ilvl w:val="0"/>
          <w:numId w:val="1"/>
        </w:numPr>
      </w:pPr>
      <w:r w:rsidRPr="00622E31">
        <w:t xml:space="preserve">The Group in Society (Sage, 2010), and </w:t>
      </w:r>
    </w:p>
    <w:p w14:paraId="5FC91BCE" w14:textId="77777777" w:rsidR="00973F68" w:rsidRDefault="00622E31" w:rsidP="00973F68">
      <w:pPr>
        <w:pStyle w:val="ListParagraph"/>
        <w:numPr>
          <w:ilvl w:val="0"/>
          <w:numId w:val="1"/>
        </w:numPr>
      </w:pPr>
      <w:r w:rsidRPr="00622E31">
        <w:t>Political Communicat</w:t>
      </w:r>
      <w:r>
        <w:t>ion &amp; Deliberation (Sage, 2008)</w:t>
      </w:r>
    </w:p>
    <w:p w14:paraId="413C84D4" w14:textId="77777777" w:rsidR="00622E31" w:rsidRDefault="00622E31" w:rsidP="00622E31">
      <w:pPr>
        <w:pStyle w:val="ListParagraph"/>
        <w:numPr>
          <w:ilvl w:val="0"/>
          <w:numId w:val="1"/>
        </w:numPr>
      </w:pPr>
      <w:proofErr w:type="spellStart"/>
      <w:r w:rsidRPr="00622E31">
        <w:t>Gastil</w:t>
      </w:r>
      <w:proofErr w:type="spellEnd"/>
      <w:r w:rsidRPr="00622E31">
        <w:t xml:space="preserve">, J., &amp; </w:t>
      </w:r>
      <w:proofErr w:type="spellStart"/>
      <w:r w:rsidRPr="00622E31">
        <w:t>Xenos</w:t>
      </w:r>
      <w:proofErr w:type="spellEnd"/>
      <w:r w:rsidRPr="00622E31">
        <w:t>, M. (2010). Of attitudes and engagement: Clarifying the reciprocal relationship between civic attitudes and political participation. Journal of Communication, 60, 318-343.</w:t>
      </w:r>
    </w:p>
    <w:p w14:paraId="49C08E6F" w14:textId="77777777" w:rsidR="00C927D5" w:rsidRDefault="00622E31" w:rsidP="00C927D5">
      <w:pPr>
        <w:pStyle w:val="ListParagraph"/>
        <w:numPr>
          <w:ilvl w:val="0"/>
          <w:numId w:val="1"/>
        </w:numPr>
      </w:pPr>
      <w:r w:rsidRPr="00622E31">
        <w:t xml:space="preserve">Wells, C., Reedy, J., </w:t>
      </w:r>
      <w:proofErr w:type="spellStart"/>
      <w:r w:rsidRPr="00622E31">
        <w:t>Gastil</w:t>
      </w:r>
      <w:proofErr w:type="spellEnd"/>
      <w:r w:rsidRPr="00622E31">
        <w:t>, J., &amp; Lee, C. (2009). Information distortion and voting choices: Assessing the origins and effects of factual beliefs in an initiative election. Political Psychology, 30, 953-969.</w:t>
      </w:r>
    </w:p>
    <w:p w14:paraId="7B2514DB" w14:textId="77777777" w:rsidR="00C927D5" w:rsidRPr="00C927D5" w:rsidRDefault="00C927D5" w:rsidP="00C927D5">
      <w:pPr>
        <w:pStyle w:val="ListParagraph"/>
        <w:numPr>
          <w:ilvl w:val="0"/>
          <w:numId w:val="1"/>
        </w:numPr>
      </w:pPr>
      <w:proofErr w:type="spellStart"/>
      <w:r w:rsidRPr="00C927D5">
        <w:t>Kahan</w:t>
      </w:r>
      <w:proofErr w:type="spellEnd"/>
      <w:r w:rsidRPr="00C927D5">
        <w:t xml:space="preserve">, D. M., </w:t>
      </w:r>
      <w:proofErr w:type="spellStart"/>
      <w:r w:rsidRPr="00C927D5">
        <w:t>Braman</w:t>
      </w:r>
      <w:proofErr w:type="spellEnd"/>
      <w:r w:rsidRPr="00C927D5">
        <w:t xml:space="preserve">, D., Cohen, G.L., </w:t>
      </w:r>
      <w:proofErr w:type="spellStart"/>
      <w:r w:rsidRPr="00C927D5">
        <w:t>Gastil</w:t>
      </w:r>
      <w:proofErr w:type="spellEnd"/>
      <w:r w:rsidRPr="00C927D5">
        <w:t xml:space="preserve">, J., &amp; </w:t>
      </w:r>
      <w:proofErr w:type="spellStart"/>
      <w:r w:rsidRPr="00C927D5">
        <w:t>Slovic</w:t>
      </w:r>
      <w:proofErr w:type="spellEnd"/>
      <w:r w:rsidRPr="00C927D5">
        <w:t xml:space="preserve">, P. (2010). Who fears the HPV vaccine, who doesn't, and why? An experimental study of the mechanisms of cultural cognition. Law and Human Behavior, 34. </w:t>
      </w:r>
    </w:p>
    <w:p w14:paraId="589E2246" w14:textId="77777777" w:rsidR="00622E31" w:rsidRPr="00973F68" w:rsidRDefault="00622E31" w:rsidP="00973F68">
      <w:pPr>
        <w:pStyle w:val="ListParagraph"/>
        <w:numPr>
          <w:ilvl w:val="0"/>
          <w:numId w:val="1"/>
        </w:numPr>
      </w:pPr>
    </w:p>
    <w:p w14:paraId="4595B610" w14:textId="77777777" w:rsidR="00C927D5" w:rsidRDefault="00C927D5" w:rsidP="00C927D5">
      <w:proofErr w:type="spellStart"/>
      <w:r>
        <w:t>Malcom</w:t>
      </w:r>
      <w:proofErr w:type="spellEnd"/>
      <w:r>
        <w:t xml:space="preserve"> Parks</w:t>
      </w:r>
    </w:p>
    <w:p w14:paraId="1B766D77" w14:textId="77777777" w:rsidR="00C927D5" w:rsidRDefault="00C927D5" w:rsidP="00C927D5">
      <w:pPr>
        <w:pStyle w:val="NormalWeb"/>
        <w:numPr>
          <w:ilvl w:val="0"/>
          <w:numId w:val="1"/>
        </w:numPr>
        <w:rPr>
          <w:color w:val="000000"/>
          <w:sz w:val="27"/>
          <w:szCs w:val="27"/>
        </w:rPr>
      </w:pPr>
      <w:r w:rsidRPr="00C927D5">
        <w:rPr>
          <w:color w:val="000000"/>
          <w:sz w:val="27"/>
          <w:szCs w:val="27"/>
        </w:rPr>
        <w:t>Parks, M.R. (in press).  Boundary conditions for the application of three theories of computer-mediated communication to MySpace.  </w:t>
      </w:r>
      <w:r w:rsidRPr="00C927D5">
        <w:rPr>
          <w:i/>
          <w:iCs/>
          <w:color w:val="000000"/>
          <w:sz w:val="27"/>
          <w:szCs w:val="27"/>
        </w:rPr>
        <w:t>Journal of Communication</w:t>
      </w:r>
      <w:r w:rsidRPr="00C927D5">
        <w:rPr>
          <w:color w:val="000000"/>
          <w:sz w:val="27"/>
          <w:szCs w:val="27"/>
        </w:rPr>
        <w:t>.</w:t>
      </w:r>
    </w:p>
    <w:p w14:paraId="2952260E" w14:textId="77777777" w:rsidR="00C927D5" w:rsidRPr="00C927D5" w:rsidRDefault="00C927D5" w:rsidP="00C927D5">
      <w:pPr>
        <w:pStyle w:val="ListParagraph"/>
        <w:numPr>
          <w:ilvl w:val="0"/>
          <w:numId w:val="1"/>
        </w:numPr>
        <w:spacing w:before="100" w:beforeAutospacing="1" w:after="100" w:afterAutospacing="1"/>
        <w:rPr>
          <w:rFonts w:ascii="Times" w:hAnsi="Times" w:cs="Times New Roman"/>
          <w:color w:val="000000"/>
          <w:sz w:val="27"/>
          <w:szCs w:val="27"/>
          <w:lang w:eastAsia="en-US"/>
        </w:rPr>
      </w:pPr>
      <w:r w:rsidRPr="00C927D5">
        <w:rPr>
          <w:rFonts w:ascii="Times" w:hAnsi="Times" w:cs="Times New Roman"/>
          <w:color w:val="000000"/>
          <w:sz w:val="27"/>
          <w:szCs w:val="27"/>
          <w:lang w:eastAsia="en-US"/>
        </w:rPr>
        <w:t xml:space="preserve">Parks, M. (in press). Social network sites as virtual communities. In Z. </w:t>
      </w:r>
      <w:proofErr w:type="spellStart"/>
      <w:r w:rsidRPr="00C927D5">
        <w:rPr>
          <w:rFonts w:ascii="Times" w:hAnsi="Times" w:cs="Times New Roman"/>
          <w:color w:val="000000"/>
          <w:sz w:val="27"/>
          <w:szCs w:val="27"/>
          <w:lang w:eastAsia="en-US"/>
        </w:rPr>
        <w:t>Papacharissi</w:t>
      </w:r>
      <w:proofErr w:type="spellEnd"/>
      <w:r w:rsidRPr="00C927D5">
        <w:rPr>
          <w:rFonts w:ascii="Times" w:hAnsi="Times" w:cs="Times New Roman"/>
          <w:color w:val="000000"/>
          <w:sz w:val="27"/>
          <w:szCs w:val="27"/>
          <w:lang w:eastAsia="en-US"/>
        </w:rPr>
        <w:t xml:space="preserve"> (Ed.), </w:t>
      </w:r>
      <w:r w:rsidRPr="00C927D5">
        <w:rPr>
          <w:rFonts w:ascii="Times" w:hAnsi="Times" w:cs="Times New Roman"/>
          <w:i/>
          <w:iCs/>
          <w:color w:val="000000"/>
          <w:sz w:val="27"/>
          <w:szCs w:val="27"/>
          <w:lang w:eastAsia="en-US"/>
        </w:rPr>
        <w:t>The Networked Self:  Online Social Networks</w:t>
      </w:r>
      <w:r w:rsidRPr="00C927D5">
        <w:rPr>
          <w:rFonts w:ascii="Times" w:hAnsi="Times" w:cs="Times New Roman"/>
          <w:color w:val="000000"/>
          <w:sz w:val="27"/>
          <w:szCs w:val="27"/>
          <w:lang w:eastAsia="en-US"/>
        </w:rPr>
        <w:t xml:space="preserve">. New York: </w:t>
      </w:r>
      <w:proofErr w:type="spellStart"/>
      <w:r w:rsidRPr="00C927D5">
        <w:rPr>
          <w:rFonts w:ascii="Times" w:hAnsi="Times" w:cs="Times New Roman"/>
          <w:color w:val="000000"/>
          <w:sz w:val="27"/>
          <w:szCs w:val="27"/>
          <w:lang w:eastAsia="en-US"/>
        </w:rPr>
        <w:t>Routledge</w:t>
      </w:r>
      <w:proofErr w:type="spellEnd"/>
      <w:r w:rsidRPr="00C927D5">
        <w:rPr>
          <w:rFonts w:ascii="Times" w:hAnsi="Times" w:cs="Times New Roman"/>
          <w:color w:val="000000"/>
          <w:sz w:val="27"/>
          <w:szCs w:val="27"/>
          <w:lang w:eastAsia="en-US"/>
        </w:rPr>
        <w:t>.</w:t>
      </w:r>
    </w:p>
    <w:p w14:paraId="4F8AA6ED" w14:textId="77777777" w:rsidR="00C927D5" w:rsidRPr="00C927D5" w:rsidRDefault="00C927D5" w:rsidP="00C927D5">
      <w:pPr>
        <w:pStyle w:val="ListParagraph"/>
        <w:numPr>
          <w:ilvl w:val="0"/>
          <w:numId w:val="1"/>
        </w:numPr>
        <w:spacing w:before="100" w:beforeAutospacing="1" w:after="100" w:afterAutospacing="1"/>
        <w:rPr>
          <w:rFonts w:ascii="Times" w:hAnsi="Times" w:cs="Times New Roman"/>
          <w:color w:val="000000"/>
          <w:sz w:val="27"/>
          <w:szCs w:val="27"/>
          <w:lang w:eastAsia="en-US"/>
        </w:rPr>
      </w:pPr>
      <w:r w:rsidRPr="00C927D5">
        <w:rPr>
          <w:rFonts w:ascii="Times" w:hAnsi="Times" w:cs="Times New Roman"/>
          <w:color w:val="000000"/>
          <w:sz w:val="27"/>
          <w:szCs w:val="27"/>
          <w:lang w:eastAsia="en-US"/>
        </w:rPr>
        <w:t>Parks, M.R. (2009).  What will we study when the Internet disappears?  </w:t>
      </w:r>
      <w:r w:rsidRPr="00C927D5">
        <w:rPr>
          <w:rFonts w:ascii="Times" w:hAnsi="Times" w:cs="Times New Roman"/>
          <w:i/>
          <w:iCs/>
          <w:color w:val="000000"/>
          <w:sz w:val="27"/>
          <w:szCs w:val="27"/>
          <w:lang w:eastAsia="en-US"/>
        </w:rPr>
        <w:t>Journal of Computer-Medicated Communication, 14</w:t>
      </w:r>
      <w:r w:rsidRPr="00C927D5">
        <w:rPr>
          <w:rFonts w:ascii="Times" w:hAnsi="Times" w:cs="Times New Roman"/>
          <w:color w:val="000000"/>
          <w:sz w:val="27"/>
          <w:szCs w:val="27"/>
          <w:lang w:eastAsia="en-US"/>
        </w:rPr>
        <w:t>(3), 724-729.</w:t>
      </w:r>
    </w:p>
    <w:p w14:paraId="1532A2A6" w14:textId="77777777" w:rsidR="00C927D5" w:rsidRPr="00C927D5" w:rsidRDefault="00C927D5" w:rsidP="00C927D5">
      <w:pPr>
        <w:pStyle w:val="NormalWeb"/>
        <w:numPr>
          <w:ilvl w:val="0"/>
          <w:numId w:val="1"/>
        </w:numPr>
        <w:rPr>
          <w:color w:val="000000"/>
          <w:sz w:val="27"/>
          <w:szCs w:val="27"/>
        </w:rPr>
      </w:pPr>
      <w:r w:rsidRPr="00C927D5">
        <w:rPr>
          <w:color w:val="000000"/>
          <w:sz w:val="27"/>
          <w:szCs w:val="27"/>
        </w:rPr>
        <w:t xml:space="preserve">Moreno, M.A., Parks, M.R., Zimmerman, F. J., </w:t>
      </w:r>
      <w:proofErr w:type="spellStart"/>
      <w:r w:rsidRPr="00C927D5">
        <w:rPr>
          <w:color w:val="000000"/>
          <w:sz w:val="27"/>
          <w:szCs w:val="27"/>
        </w:rPr>
        <w:t>Brito</w:t>
      </w:r>
      <w:proofErr w:type="spellEnd"/>
      <w:r w:rsidRPr="00C927D5">
        <w:rPr>
          <w:color w:val="000000"/>
          <w:sz w:val="27"/>
          <w:szCs w:val="27"/>
        </w:rPr>
        <w:t>, T. &amp; Christakis, D.  (2009).  Adolescents’ display of health risk behaviors on MySpace: Prevalence and associations.  </w:t>
      </w:r>
      <w:r w:rsidRPr="00C927D5">
        <w:rPr>
          <w:i/>
          <w:iCs/>
          <w:color w:val="000000"/>
          <w:sz w:val="27"/>
          <w:szCs w:val="27"/>
        </w:rPr>
        <w:t>Archives of Pediatrics and Adolescent Medicine, 163</w:t>
      </w:r>
      <w:r w:rsidRPr="00C927D5">
        <w:rPr>
          <w:color w:val="000000"/>
          <w:sz w:val="27"/>
          <w:szCs w:val="27"/>
        </w:rPr>
        <w:t>(1), 27-34.</w:t>
      </w:r>
    </w:p>
    <w:p w14:paraId="529677E5" w14:textId="77777777" w:rsidR="00C927D5" w:rsidRPr="00C927D5" w:rsidRDefault="00C927D5" w:rsidP="00C927D5">
      <w:pPr>
        <w:pStyle w:val="NormalWeb"/>
        <w:numPr>
          <w:ilvl w:val="0"/>
          <w:numId w:val="1"/>
        </w:numPr>
        <w:rPr>
          <w:color w:val="000000"/>
          <w:sz w:val="27"/>
          <w:szCs w:val="27"/>
        </w:rPr>
      </w:pPr>
    </w:p>
    <w:p w14:paraId="718271DE" w14:textId="77777777" w:rsidR="00C927D5" w:rsidRPr="00C927D5" w:rsidRDefault="00C927D5" w:rsidP="00C927D5">
      <w:pPr>
        <w:pStyle w:val="ListParagraph"/>
        <w:numPr>
          <w:ilvl w:val="0"/>
          <w:numId w:val="1"/>
        </w:numPr>
        <w:spacing w:before="100" w:beforeAutospacing="1" w:after="100" w:afterAutospacing="1"/>
        <w:rPr>
          <w:rFonts w:ascii="Times" w:hAnsi="Times" w:cs="Times New Roman"/>
          <w:color w:val="000000"/>
          <w:sz w:val="27"/>
          <w:szCs w:val="27"/>
          <w:lang w:eastAsia="en-US"/>
        </w:rPr>
      </w:pPr>
      <w:r w:rsidRPr="00C927D5">
        <w:rPr>
          <w:rFonts w:ascii="Times" w:hAnsi="Times" w:cs="Times New Roman"/>
          <w:color w:val="000000"/>
          <w:sz w:val="27"/>
          <w:szCs w:val="27"/>
          <w:lang w:eastAsia="en-US"/>
        </w:rPr>
        <w:t>Parks, M.R. &amp; Floyd, K. (1996).  Making friends in cyberspace.  </w:t>
      </w:r>
      <w:r w:rsidRPr="00C927D5">
        <w:rPr>
          <w:rFonts w:ascii="Times" w:hAnsi="Times" w:cs="Times New Roman"/>
          <w:i/>
          <w:iCs/>
          <w:color w:val="000000"/>
          <w:sz w:val="27"/>
          <w:szCs w:val="27"/>
          <w:lang w:eastAsia="en-US"/>
        </w:rPr>
        <w:t>Journal of Communication, 46</w:t>
      </w:r>
      <w:r w:rsidRPr="00C927D5">
        <w:rPr>
          <w:rFonts w:ascii="Times" w:hAnsi="Times" w:cs="Times New Roman"/>
          <w:color w:val="000000"/>
          <w:sz w:val="27"/>
          <w:szCs w:val="27"/>
          <w:lang w:eastAsia="en-US"/>
        </w:rPr>
        <w:t>(1), 80-97.  (Refereed Article)  Also appearing concurrently online in </w:t>
      </w:r>
      <w:r w:rsidRPr="00C927D5">
        <w:rPr>
          <w:rFonts w:ascii="Times" w:hAnsi="Times" w:cs="Times New Roman"/>
          <w:i/>
          <w:iCs/>
          <w:color w:val="000000"/>
          <w:sz w:val="27"/>
          <w:szCs w:val="27"/>
          <w:lang w:eastAsia="en-US"/>
        </w:rPr>
        <w:t>Journal of Computer-Mediated Communication</w:t>
      </w:r>
      <w:r w:rsidRPr="00C927D5">
        <w:rPr>
          <w:rFonts w:ascii="Times" w:hAnsi="Times" w:cs="Times New Roman"/>
          <w:color w:val="000000"/>
          <w:sz w:val="27"/>
          <w:szCs w:val="27"/>
          <w:lang w:eastAsia="en-US"/>
        </w:rPr>
        <w:t>, (March, 1996, Vol. 1. No. 4).</w:t>
      </w:r>
    </w:p>
    <w:p w14:paraId="34573E25" w14:textId="77777777" w:rsidR="00C927D5" w:rsidRPr="00C927D5" w:rsidRDefault="00C927D5" w:rsidP="00C927D5">
      <w:pPr>
        <w:pStyle w:val="ListParagraph"/>
        <w:numPr>
          <w:ilvl w:val="0"/>
          <w:numId w:val="1"/>
        </w:numPr>
        <w:spacing w:after="0"/>
        <w:rPr>
          <w:rFonts w:ascii="Times" w:eastAsia="Times New Roman" w:hAnsi="Times" w:cs="Times New Roman"/>
          <w:sz w:val="20"/>
          <w:szCs w:val="20"/>
          <w:lang w:eastAsia="en-US"/>
        </w:rPr>
      </w:pPr>
    </w:p>
    <w:p w14:paraId="11F7EBE2" w14:textId="77777777" w:rsidR="00C927D5" w:rsidRPr="00C927D5" w:rsidRDefault="00C927D5" w:rsidP="00C927D5">
      <w:pPr>
        <w:pStyle w:val="NormalWeb"/>
        <w:numPr>
          <w:ilvl w:val="0"/>
          <w:numId w:val="1"/>
        </w:numPr>
        <w:rPr>
          <w:color w:val="000000"/>
          <w:sz w:val="27"/>
          <w:szCs w:val="27"/>
        </w:rPr>
      </w:pPr>
    </w:p>
    <w:p w14:paraId="6F20F9CA" w14:textId="77777777" w:rsidR="00C927D5" w:rsidRPr="00C927D5" w:rsidRDefault="00C927D5" w:rsidP="00C927D5">
      <w:pPr>
        <w:spacing w:after="0"/>
        <w:rPr>
          <w:rFonts w:ascii="Times" w:eastAsia="Times New Roman" w:hAnsi="Times" w:cs="Times New Roman"/>
          <w:sz w:val="20"/>
          <w:szCs w:val="20"/>
          <w:lang w:eastAsia="en-US"/>
        </w:rPr>
      </w:pPr>
    </w:p>
    <w:p w14:paraId="5F1BBF87" w14:textId="77777777" w:rsidR="00C927D5" w:rsidRDefault="00C927D5" w:rsidP="00C927D5"/>
    <w:p w14:paraId="468F95B4" w14:textId="77777777" w:rsidR="00C927D5" w:rsidRPr="00C927D5" w:rsidRDefault="00C927D5" w:rsidP="00C927D5">
      <w:r w:rsidRPr="00C927D5">
        <w:t>Foot, Kirsten</w:t>
      </w:r>
    </w:p>
    <w:p w14:paraId="0D6EF74E" w14:textId="77777777" w:rsidR="00C927D5" w:rsidRDefault="00C927D5" w:rsidP="00C927D5">
      <w:pPr>
        <w:pStyle w:val="ListParagraph"/>
        <w:numPr>
          <w:ilvl w:val="0"/>
          <w:numId w:val="1"/>
        </w:numPr>
      </w:pPr>
      <w:r w:rsidRPr="00C927D5">
        <w:rPr>
          <w:i/>
          <w:iCs/>
        </w:rPr>
        <w:fldChar w:fldCharType="begin"/>
      </w:r>
      <w:r w:rsidRPr="00C927D5">
        <w:rPr>
          <w:i/>
          <w:iCs/>
        </w:rPr>
        <w:instrText xml:space="preserve"> HYPERLINK "http://web.archive.org/web/20110112185115/http://mitpress.mit.edu/catalog/item/default.asp?ttype=2&amp;tid=11005" \t "_blank" </w:instrText>
      </w:r>
      <w:r w:rsidRPr="00C927D5">
        <w:rPr>
          <w:i/>
          <w:iCs/>
        </w:rPr>
        <w:fldChar w:fldCharType="separate"/>
      </w:r>
      <w:r w:rsidRPr="00C927D5">
        <w:rPr>
          <w:rStyle w:val="Hyperlink"/>
          <w:i/>
          <w:iCs/>
        </w:rPr>
        <w:t>Web Campaigning</w:t>
      </w:r>
      <w:r w:rsidRPr="00C927D5">
        <w:fldChar w:fldCharType="end"/>
      </w:r>
      <w:r w:rsidRPr="00C927D5">
        <w:t> (MIT Press, 2006),</w:t>
      </w:r>
    </w:p>
    <w:p w14:paraId="751227CD" w14:textId="77777777" w:rsidR="00C927D5" w:rsidRDefault="00C927D5" w:rsidP="00C927D5">
      <w:pPr>
        <w:pStyle w:val="ListParagraph"/>
        <w:numPr>
          <w:ilvl w:val="0"/>
          <w:numId w:val="1"/>
        </w:numPr>
      </w:pPr>
      <w:r w:rsidRPr="00C927D5">
        <w:rPr>
          <w:i/>
          <w:iCs/>
        </w:rPr>
        <w:fldChar w:fldCharType="begin"/>
      </w:r>
      <w:r w:rsidRPr="00C927D5">
        <w:rPr>
          <w:i/>
          <w:iCs/>
        </w:rPr>
        <w:instrText xml:space="preserve"> HYPERLINK "http://web.archive.org/web/20110112185115/http://www.routledge.com/books/The-Internet-and-National-Elections-isbn9780415446181" \t "_blank" </w:instrText>
      </w:r>
      <w:r w:rsidRPr="00C927D5">
        <w:rPr>
          <w:i/>
          <w:iCs/>
        </w:rPr>
        <w:fldChar w:fldCharType="separate"/>
      </w:r>
      <w:r w:rsidRPr="00C927D5">
        <w:rPr>
          <w:rStyle w:val="Hyperlink"/>
          <w:i/>
          <w:iCs/>
        </w:rPr>
        <w:t>The Internet and National Elections</w:t>
      </w:r>
      <w:r w:rsidRPr="00C927D5">
        <w:fldChar w:fldCharType="end"/>
      </w:r>
      <w:r w:rsidRPr="00C927D5">
        <w:rPr>
          <w:i/>
          <w:iCs/>
        </w:rPr>
        <w:t> </w:t>
      </w:r>
      <w:r w:rsidRPr="00C927D5">
        <w:t>(</w:t>
      </w:r>
      <w:proofErr w:type="spellStart"/>
      <w:r w:rsidRPr="00C927D5">
        <w:t>Routledge</w:t>
      </w:r>
      <w:proofErr w:type="spellEnd"/>
      <w:r w:rsidRPr="00C927D5">
        <w:t>, 2007)</w:t>
      </w:r>
    </w:p>
    <w:p w14:paraId="548DD3B7" w14:textId="77777777" w:rsidR="00C927D5" w:rsidRPr="00C927D5" w:rsidRDefault="00C927D5" w:rsidP="00C927D5">
      <w:pPr>
        <w:pStyle w:val="NormalWeb"/>
        <w:numPr>
          <w:ilvl w:val="0"/>
          <w:numId w:val="1"/>
        </w:numPr>
        <w:rPr>
          <w:color w:val="000000"/>
          <w:sz w:val="27"/>
          <w:szCs w:val="27"/>
        </w:rPr>
      </w:pPr>
      <w:r>
        <w:rPr>
          <w:color w:val="000000"/>
          <w:sz w:val="27"/>
          <w:szCs w:val="27"/>
        </w:rPr>
        <w:t xml:space="preserve">W. Lance Bennett, Kirsten A. Foot, Michael </w:t>
      </w:r>
      <w:proofErr w:type="spellStart"/>
      <w:r>
        <w:rPr>
          <w:color w:val="000000"/>
          <w:sz w:val="27"/>
          <w:szCs w:val="27"/>
        </w:rPr>
        <w:t>Xenos</w:t>
      </w:r>
      <w:proofErr w:type="spellEnd"/>
      <w:r>
        <w:rPr>
          <w:color w:val="000000"/>
          <w:sz w:val="27"/>
          <w:szCs w:val="27"/>
        </w:rPr>
        <w:t>, 2011,</w:t>
      </w:r>
      <w:r>
        <w:rPr>
          <w:rStyle w:val="apple-converted-space"/>
          <w:color w:val="000000"/>
          <w:sz w:val="27"/>
          <w:szCs w:val="27"/>
        </w:rPr>
        <w:t> </w:t>
      </w:r>
      <w:hyperlink r:id="rId6" w:history="1">
        <w:r>
          <w:rPr>
            <w:rStyle w:val="Hyperlink"/>
            <w:sz w:val="27"/>
            <w:szCs w:val="27"/>
          </w:rPr>
          <w:t>“Narratives and Network Organizations: A Comparison of Fair Trade Systems in Two Nations,”</w:t>
        </w:r>
      </w:hyperlink>
      <w:r>
        <w:rPr>
          <w:rStyle w:val="apple-converted-space"/>
          <w:color w:val="000000"/>
          <w:sz w:val="27"/>
          <w:szCs w:val="27"/>
        </w:rPr>
        <w:t> </w:t>
      </w:r>
      <w:r>
        <w:rPr>
          <w:rStyle w:val="Emphasis"/>
          <w:color w:val="000000"/>
          <w:sz w:val="27"/>
          <w:szCs w:val="27"/>
        </w:rPr>
        <w:t>Journal of Communication,</w:t>
      </w:r>
      <w:r>
        <w:rPr>
          <w:rStyle w:val="apple-converted-space"/>
          <w:i/>
          <w:iCs/>
          <w:color w:val="000000"/>
          <w:sz w:val="27"/>
          <w:szCs w:val="27"/>
        </w:rPr>
        <w:t> </w:t>
      </w:r>
      <w:r>
        <w:rPr>
          <w:color w:val="000000"/>
          <w:sz w:val="27"/>
          <w:szCs w:val="27"/>
        </w:rPr>
        <w:t>61:219-245.</w:t>
      </w:r>
    </w:p>
    <w:p w14:paraId="5FFFF137" w14:textId="77777777" w:rsidR="00C927D5" w:rsidRDefault="00C927D5" w:rsidP="00C927D5">
      <w:pPr>
        <w:pStyle w:val="ListParagraph"/>
        <w:numPr>
          <w:ilvl w:val="0"/>
          <w:numId w:val="1"/>
        </w:numPr>
      </w:pPr>
      <w:r w:rsidRPr="00C927D5">
        <w:t>Jennifer Stoll, Kirsten A. Foot, W. Keith Edwards, 2012, “</w:t>
      </w:r>
      <w:hyperlink r:id="rId7" w:history="1">
        <w:r w:rsidRPr="00C927D5">
          <w:rPr>
            <w:rStyle w:val="Hyperlink"/>
          </w:rPr>
          <w:t xml:space="preserve">Between </w:t>
        </w:r>
        <w:proofErr w:type="gramStart"/>
        <w:r w:rsidRPr="00C927D5">
          <w:rPr>
            <w:rStyle w:val="Hyperlink"/>
          </w:rPr>
          <w:t>Us and Them</w:t>
        </w:r>
        <w:proofErr w:type="gramEnd"/>
        <w:r w:rsidRPr="00C927D5">
          <w:rPr>
            <w:rStyle w:val="Hyperlink"/>
          </w:rPr>
          <w:t>: Building Connectedness within Civic Networks</w:t>
        </w:r>
      </w:hyperlink>
      <w:r w:rsidRPr="00C927D5">
        <w:t>,” CSCW '12 Proceedings of the ACM 2012 Conference on Computer Supported Cooperative Work, Bellevue, WA, February, pp. 237-240.</w:t>
      </w:r>
    </w:p>
    <w:p w14:paraId="78D5ADBC" w14:textId="77777777" w:rsidR="00C927D5" w:rsidRPr="00C927D5" w:rsidRDefault="00C927D5" w:rsidP="00C927D5">
      <w:pPr>
        <w:pStyle w:val="ListParagraph"/>
        <w:numPr>
          <w:ilvl w:val="0"/>
          <w:numId w:val="1"/>
        </w:numPr>
      </w:pPr>
      <w:r w:rsidRPr="00C927D5">
        <w:t>Steven M. Schneider and Kirsten A. Foot, </w:t>
      </w:r>
      <w:r w:rsidRPr="00C927D5">
        <w:fldChar w:fldCharType="begin"/>
      </w:r>
      <w:r w:rsidRPr="00C927D5">
        <w:instrText xml:space="preserve"> HYPERLINK "http://web.archive.org/web/20110112185115/http://docs.google.com/View?docid=df424btc_54ffqccc" \t "_blank" </w:instrText>
      </w:r>
      <w:r w:rsidRPr="00C927D5">
        <w:fldChar w:fldCharType="separate"/>
      </w:r>
      <w:r w:rsidRPr="00C927D5">
        <w:rPr>
          <w:rStyle w:val="Hyperlink"/>
        </w:rPr>
        <w:t>Archiving Internet Content</w:t>
      </w:r>
      <w:r w:rsidRPr="00C927D5">
        <w:fldChar w:fldCharType="end"/>
      </w:r>
      <w:r w:rsidRPr="00C927D5">
        <w:t xml:space="preserve">, in W. </w:t>
      </w:r>
      <w:proofErr w:type="spellStart"/>
      <w:r w:rsidRPr="00C927D5">
        <w:t>Donsbach</w:t>
      </w:r>
      <w:proofErr w:type="spellEnd"/>
      <w:r w:rsidRPr="00C927D5">
        <w:t xml:space="preserve"> (Ed.), The International Encyclopedia of Communication, Blackwell, (2008).</w:t>
      </w:r>
    </w:p>
    <w:p w14:paraId="3876EE92" w14:textId="77777777" w:rsidR="00C927D5" w:rsidRPr="00C927D5" w:rsidRDefault="00C927D5" w:rsidP="00C927D5">
      <w:pPr>
        <w:pStyle w:val="ListParagraph"/>
        <w:numPr>
          <w:ilvl w:val="0"/>
          <w:numId w:val="1"/>
        </w:numPr>
      </w:pPr>
      <w:r w:rsidRPr="00C927D5">
        <w:t>Steven M. Schneider &amp; Kirsten A. Foot, </w:t>
      </w:r>
      <w:r w:rsidRPr="00C927D5">
        <w:fldChar w:fldCharType="begin"/>
      </w:r>
      <w:r w:rsidRPr="00C927D5">
        <w:instrText xml:space="preserve"> HYPERLINK "http://web.archive.org/web/20110112185115/http://faculty.washington.edu/kfoot/Publications/Web-as-Object-of-Study.pdf" \t "_blank" </w:instrText>
      </w:r>
      <w:r w:rsidRPr="00C927D5">
        <w:fldChar w:fldCharType="separate"/>
      </w:r>
      <w:r w:rsidRPr="00C927D5">
        <w:rPr>
          <w:rStyle w:val="Hyperlink"/>
        </w:rPr>
        <w:t>"The Web as an Object of Study"</w:t>
      </w:r>
      <w:r w:rsidRPr="00C927D5">
        <w:fldChar w:fldCharType="end"/>
      </w:r>
      <w:r w:rsidRPr="00C927D5">
        <w:t xml:space="preserve">, New Media and </w:t>
      </w:r>
      <w:proofErr w:type="gramStart"/>
      <w:r w:rsidRPr="00C927D5">
        <w:t>Society ,</w:t>
      </w:r>
      <w:proofErr w:type="gramEnd"/>
      <w:r w:rsidRPr="00C927D5">
        <w:t xml:space="preserve"> V. 6, N.1, 114-122, 2004.</w:t>
      </w:r>
    </w:p>
    <w:p w14:paraId="45AB38D2" w14:textId="77777777" w:rsidR="00C927D5" w:rsidRPr="00C927D5" w:rsidRDefault="00C927D5" w:rsidP="00C927D5">
      <w:pPr>
        <w:pStyle w:val="ListParagraph"/>
        <w:numPr>
          <w:ilvl w:val="0"/>
          <w:numId w:val="1"/>
        </w:numPr>
      </w:pPr>
      <w:r w:rsidRPr="00C927D5">
        <w:t xml:space="preserve">Michael </w:t>
      </w:r>
      <w:proofErr w:type="spellStart"/>
      <w:r w:rsidRPr="00C927D5">
        <w:t>Xenos</w:t>
      </w:r>
      <w:proofErr w:type="spellEnd"/>
      <w:r w:rsidRPr="00C927D5">
        <w:t xml:space="preserve"> and Kirsten Foot, </w:t>
      </w:r>
      <w:r w:rsidRPr="00C927D5">
        <w:fldChar w:fldCharType="begin"/>
      </w:r>
      <w:r w:rsidRPr="00C927D5">
        <w:instrText xml:space="preserve"> HYPERLINK "http://web.archive.org/web/20110112185115/http://www.mitpressjournals.org/doi/pdfplus/10.1162/dmal.9780262524827.051" \t "_blank" </w:instrText>
      </w:r>
      <w:r w:rsidRPr="00C927D5">
        <w:fldChar w:fldCharType="separate"/>
      </w:r>
      <w:r w:rsidRPr="00C927D5">
        <w:rPr>
          <w:rStyle w:val="Hyperlink"/>
        </w:rPr>
        <w:t>Not Your Father's Internet: The Generation Gap in Online Politics</w:t>
      </w:r>
      <w:r w:rsidRPr="00C927D5">
        <w:fldChar w:fldCharType="end"/>
      </w:r>
      <w:r w:rsidRPr="00C927D5">
        <w:t>, in L. Bennett (Ed.), Civic Life Online: Learning How Digital Media Can Engage Youth, The John D. and Katherine T. MacArthur Series on Digital Media and Learning, Cambridge, MA: MIT Press (2008), pp. 51-70.</w:t>
      </w:r>
    </w:p>
    <w:p w14:paraId="54AFABB3" w14:textId="77777777" w:rsidR="00C927D5" w:rsidRPr="00C927D5" w:rsidRDefault="00C927D5" w:rsidP="00C927D5">
      <w:pPr>
        <w:pStyle w:val="ListParagraph"/>
        <w:numPr>
          <w:ilvl w:val="0"/>
          <w:numId w:val="1"/>
        </w:numPr>
      </w:pPr>
      <w:r w:rsidRPr="00C927D5">
        <w:t xml:space="preserve">Michael </w:t>
      </w:r>
      <w:proofErr w:type="spellStart"/>
      <w:r w:rsidRPr="00C927D5">
        <w:t>Xenos</w:t>
      </w:r>
      <w:proofErr w:type="spellEnd"/>
      <w:r w:rsidRPr="00C927D5">
        <w:t xml:space="preserve"> &amp; Kirsten A. Foot, </w:t>
      </w:r>
      <w:r w:rsidRPr="00C927D5">
        <w:fldChar w:fldCharType="begin"/>
      </w:r>
      <w:r w:rsidRPr="00C927D5">
        <w:instrText xml:space="preserve"> HYPERLINK "http://web.archive.org/web/20110112185115/http://faculty.washington.edu/kfoot/Publications/Issue-dialogue-final.pdf" \t "_blank" </w:instrText>
      </w:r>
      <w:r w:rsidRPr="00C927D5">
        <w:fldChar w:fldCharType="separate"/>
      </w:r>
      <w:r w:rsidRPr="00C927D5">
        <w:rPr>
          <w:rStyle w:val="Hyperlink"/>
        </w:rPr>
        <w:t>'Politics as Usual, or Politics Unusual: Position-Taking and Dialogue on Campaign Web Sites in the 2002 U.S. Elections'</w:t>
      </w:r>
      <w:r w:rsidRPr="00C927D5">
        <w:fldChar w:fldCharType="end"/>
      </w:r>
      <w:r w:rsidRPr="00C927D5">
        <w:t>, Journal of Communication, Vol. 55, No. 1, pp. 169-185, March, 2005.</w:t>
      </w:r>
    </w:p>
    <w:p w14:paraId="725AE2F1" w14:textId="77777777" w:rsidR="00C927D5" w:rsidRPr="00C927D5" w:rsidRDefault="00C927D5" w:rsidP="00C927D5">
      <w:pPr>
        <w:pStyle w:val="ListParagraph"/>
        <w:numPr>
          <w:ilvl w:val="0"/>
          <w:numId w:val="1"/>
        </w:numPr>
      </w:pPr>
      <w:r w:rsidRPr="00C927D5">
        <w:t xml:space="preserve">Jennifer </w:t>
      </w:r>
      <w:proofErr w:type="spellStart"/>
      <w:r w:rsidRPr="00C927D5">
        <w:t>Stromer</w:t>
      </w:r>
      <w:proofErr w:type="spellEnd"/>
      <w:r w:rsidRPr="00C927D5">
        <w:t>-Galley and Kirsten A. Foot, </w:t>
      </w:r>
      <w:r w:rsidRPr="00C927D5">
        <w:fldChar w:fldCharType="begin"/>
      </w:r>
      <w:r w:rsidRPr="00C927D5">
        <w:instrText xml:space="preserve"> HYPERLINK "http://web.archive.org/web/20110112185115/http://jcmc.indiana.edu/vol8/issue1/stromerandfoot.html" \t "_blank" </w:instrText>
      </w:r>
      <w:r w:rsidRPr="00C927D5">
        <w:fldChar w:fldCharType="separate"/>
      </w:r>
      <w:r w:rsidRPr="00C927D5">
        <w:rPr>
          <w:rStyle w:val="Hyperlink"/>
        </w:rPr>
        <w:t>'Citizens, Campaigns, and Online Interactivity'</w:t>
      </w:r>
      <w:r w:rsidRPr="00C927D5">
        <w:fldChar w:fldCharType="end"/>
      </w:r>
      <w:r w:rsidRPr="00C927D5">
        <w:t xml:space="preserve">, Journal of Computer-Mediated Communication, Vol. 8, N. 1, </w:t>
      </w:r>
      <w:proofErr w:type="gramStart"/>
      <w:r w:rsidRPr="00C927D5">
        <w:t>October,</w:t>
      </w:r>
      <w:proofErr w:type="gramEnd"/>
      <w:r w:rsidRPr="00C927D5">
        <w:t xml:space="preserve"> 2002.</w:t>
      </w:r>
    </w:p>
    <w:p w14:paraId="23C12D7D" w14:textId="77777777" w:rsidR="00C927D5" w:rsidRPr="00C927D5" w:rsidRDefault="00C927D5" w:rsidP="00C927D5">
      <w:pPr>
        <w:pStyle w:val="ListParagraph"/>
      </w:pPr>
    </w:p>
    <w:p w14:paraId="44FAEAA7" w14:textId="77777777" w:rsidR="00C927D5" w:rsidRPr="00C927D5" w:rsidRDefault="00C927D5" w:rsidP="00C927D5"/>
    <w:p w14:paraId="6908E521" w14:textId="77777777" w:rsidR="009206E8" w:rsidRDefault="009206E8"/>
    <w:p w14:paraId="154B0260" w14:textId="77777777" w:rsidR="00C927D5" w:rsidRDefault="00C927D5"/>
    <w:sectPr w:rsidR="00C927D5" w:rsidSect="002A681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734142"/>
    <w:multiLevelType w:val="hybridMultilevel"/>
    <w:tmpl w:val="78EEA534"/>
    <w:lvl w:ilvl="0" w:tplc="511AB2A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0656F0"/>
    <w:multiLevelType w:val="hybridMultilevel"/>
    <w:tmpl w:val="FFC6DC50"/>
    <w:lvl w:ilvl="0" w:tplc="0BE21B84">
      <w:numFmt w:val="bullet"/>
      <w:lvlText w:val=""/>
      <w:lvlJc w:val="left"/>
      <w:pPr>
        <w:ind w:left="720" w:hanging="360"/>
      </w:pPr>
      <w:rPr>
        <w:rFonts w:ascii="Symbol" w:eastAsiaTheme="minorEastAsia" w:hAnsi="Symbol" w:cs="Times New Roman"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62201F"/>
    <w:multiLevelType w:val="hybridMultilevel"/>
    <w:tmpl w:val="3D34651E"/>
    <w:lvl w:ilvl="0" w:tplc="25FA329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F68"/>
    <w:rsid w:val="00054509"/>
    <w:rsid w:val="00076F89"/>
    <w:rsid w:val="000E0926"/>
    <w:rsid w:val="00122169"/>
    <w:rsid w:val="001710BC"/>
    <w:rsid w:val="0023504B"/>
    <w:rsid w:val="002A6817"/>
    <w:rsid w:val="00356410"/>
    <w:rsid w:val="00421CC1"/>
    <w:rsid w:val="00610F01"/>
    <w:rsid w:val="00622E31"/>
    <w:rsid w:val="006C072D"/>
    <w:rsid w:val="008E55BD"/>
    <w:rsid w:val="009206E8"/>
    <w:rsid w:val="00973F68"/>
    <w:rsid w:val="00B1743B"/>
    <w:rsid w:val="00B66771"/>
    <w:rsid w:val="00C927D5"/>
    <w:rsid w:val="00E1078F"/>
    <w:rsid w:val="00E77A04"/>
    <w:rsid w:val="00EB4860"/>
    <w:rsid w:val="00F65DE8"/>
    <w:rsid w:val="00FF52F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E4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F68"/>
    <w:pPr>
      <w:ind w:left="720"/>
      <w:contextualSpacing/>
    </w:pPr>
  </w:style>
  <w:style w:type="character" w:styleId="Hyperlink">
    <w:name w:val="Hyperlink"/>
    <w:basedOn w:val="DefaultParagraphFont"/>
    <w:uiPriority w:val="99"/>
    <w:unhideWhenUsed/>
    <w:rsid w:val="00973F68"/>
    <w:rPr>
      <w:color w:val="0000FF" w:themeColor="hyperlink"/>
      <w:u w:val="single"/>
    </w:rPr>
  </w:style>
  <w:style w:type="paragraph" w:styleId="NormalWeb">
    <w:name w:val="Normal (Web)"/>
    <w:basedOn w:val="Normal"/>
    <w:uiPriority w:val="99"/>
    <w:unhideWhenUsed/>
    <w:rsid w:val="00973F68"/>
    <w:pPr>
      <w:spacing w:before="100" w:beforeAutospacing="1" w:after="100" w:afterAutospacing="1"/>
    </w:pPr>
    <w:rPr>
      <w:rFonts w:ascii="Times" w:hAnsi="Times" w:cs="Times New Roman"/>
      <w:sz w:val="20"/>
      <w:szCs w:val="20"/>
      <w:lang w:eastAsia="en-US"/>
    </w:rPr>
  </w:style>
  <w:style w:type="character" w:customStyle="1" w:styleId="apple-converted-space">
    <w:name w:val="apple-converted-space"/>
    <w:basedOn w:val="DefaultParagraphFont"/>
    <w:rsid w:val="00973F68"/>
  </w:style>
  <w:style w:type="character" w:styleId="Emphasis">
    <w:name w:val="Emphasis"/>
    <w:basedOn w:val="DefaultParagraphFont"/>
    <w:uiPriority w:val="20"/>
    <w:qFormat/>
    <w:rsid w:val="00973F68"/>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F68"/>
    <w:pPr>
      <w:ind w:left="720"/>
      <w:contextualSpacing/>
    </w:pPr>
  </w:style>
  <w:style w:type="character" w:styleId="Hyperlink">
    <w:name w:val="Hyperlink"/>
    <w:basedOn w:val="DefaultParagraphFont"/>
    <w:uiPriority w:val="99"/>
    <w:unhideWhenUsed/>
    <w:rsid w:val="00973F68"/>
    <w:rPr>
      <w:color w:val="0000FF" w:themeColor="hyperlink"/>
      <w:u w:val="single"/>
    </w:rPr>
  </w:style>
  <w:style w:type="paragraph" w:styleId="NormalWeb">
    <w:name w:val="Normal (Web)"/>
    <w:basedOn w:val="Normal"/>
    <w:uiPriority w:val="99"/>
    <w:unhideWhenUsed/>
    <w:rsid w:val="00973F68"/>
    <w:pPr>
      <w:spacing w:before="100" w:beforeAutospacing="1" w:after="100" w:afterAutospacing="1"/>
    </w:pPr>
    <w:rPr>
      <w:rFonts w:ascii="Times" w:hAnsi="Times" w:cs="Times New Roman"/>
      <w:sz w:val="20"/>
      <w:szCs w:val="20"/>
      <w:lang w:eastAsia="en-US"/>
    </w:rPr>
  </w:style>
  <w:style w:type="character" w:customStyle="1" w:styleId="apple-converted-space">
    <w:name w:val="apple-converted-space"/>
    <w:basedOn w:val="DefaultParagraphFont"/>
    <w:rsid w:val="00973F68"/>
  </w:style>
  <w:style w:type="character" w:styleId="Emphasis">
    <w:name w:val="Emphasis"/>
    <w:basedOn w:val="DefaultParagraphFont"/>
    <w:uiPriority w:val="20"/>
    <w:qFormat/>
    <w:rsid w:val="00973F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4469">
      <w:bodyDiv w:val="1"/>
      <w:marLeft w:val="0"/>
      <w:marRight w:val="0"/>
      <w:marTop w:val="0"/>
      <w:marBottom w:val="0"/>
      <w:divBdr>
        <w:top w:val="none" w:sz="0" w:space="0" w:color="auto"/>
        <w:left w:val="none" w:sz="0" w:space="0" w:color="auto"/>
        <w:bottom w:val="none" w:sz="0" w:space="0" w:color="auto"/>
        <w:right w:val="none" w:sz="0" w:space="0" w:color="auto"/>
      </w:divBdr>
    </w:div>
    <w:div w:id="19823343">
      <w:bodyDiv w:val="1"/>
      <w:marLeft w:val="0"/>
      <w:marRight w:val="0"/>
      <w:marTop w:val="0"/>
      <w:marBottom w:val="0"/>
      <w:divBdr>
        <w:top w:val="none" w:sz="0" w:space="0" w:color="auto"/>
        <w:left w:val="none" w:sz="0" w:space="0" w:color="auto"/>
        <w:bottom w:val="none" w:sz="0" w:space="0" w:color="auto"/>
        <w:right w:val="none" w:sz="0" w:space="0" w:color="auto"/>
      </w:divBdr>
      <w:divsChild>
        <w:div w:id="55592529">
          <w:marLeft w:val="0"/>
          <w:marRight w:val="0"/>
          <w:marTop w:val="0"/>
          <w:marBottom w:val="0"/>
          <w:divBdr>
            <w:top w:val="none" w:sz="0" w:space="0" w:color="auto"/>
            <w:left w:val="none" w:sz="0" w:space="0" w:color="auto"/>
            <w:bottom w:val="none" w:sz="0" w:space="0" w:color="auto"/>
            <w:right w:val="none" w:sz="0" w:space="0" w:color="auto"/>
          </w:divBdr>
        </w:div>
        <w:div w:id="1010372155">
          <w:marLeft w:val="0"/>
          <w:marRight w:val="0"/>
          <w:marTop w:val="0"/>
          <w:marBottom w:val="0"/>
          <w:divBdr>
            <w:top w:val="none" w:sz="0" w:space="0" w:color="auto"/>
            <w:left w:val="none" w:sz="0" w:space="0" w:color="auto"/>
            <w:bottom w:val="none" w:sz="0" w:space="0" w:color="auto"/>
            <w:right w:val="none" w:sz="0" w:space="0" w:color="auto"/>
          </w:divBdr>
        </w:div>
      </w:divsChild>
    </w:div>
    <w:div w:id="129714707">
      <w:bodyDiv w:val="1"/>
      <w:marLeft w:val="0"/>
      <w:marRight w:val="0"/>
      <w:marTop w:val="0"/>
      <w:marBottom w:val="0"/>
      <w:divBdr>
        <w:top w:val="none" w:sz="0" w:space="0" w:color="auto"/>
        <w:left w:val="none" w:sz="0" w:space="0" w:color="auto"/>
        <w:bottom w:val="none" w:sz="0" w:space="0" w:color="auto"/>
        <w:right w:val="none" w:sz="0" w:space="0" w:color="auto"/>
      </w:divBdr>
    </w:div>
    <w:div w:id="131212336">
      <w:bodyDiv w:val="1"/>
      <w:marLeft w:val="0"/>
      <w:marRight w:val="0"/>
      <w:marTop w:val="0"/>
      <w:marBottom w:val="0"/>
      <w:divBdr>
        <w:top w:val="none" w:sz="0" w:space="0" w:color="auto"/>
        <w:left w:val="none" w:sz="0" w:space="0" w:color="auto"/>
        <w:bottom w:val="none" w:sz="0" w:space="0" w:color="auto"/>
        <w:right w:val="none" w:sz="0" w:space="0" w:color="auto"/>
      </w:divBdr>
    </w:div>
    <w:div w:id="151681649">
      <w:bodyDiv w:val="1"/>
      <w:marLeft w:val="0"/>
      <w:marRight w:val="0"/>
      <w:marTop w:val="0"/>
      <w:marBottom w:val="0"/>
      <w:divBdr>
        <w:top w:val="none" w:sz="0" w:space="0" w:color="auto"/>
        <w:left w:val="none" w:sz="0" w:space="0" w:color="auto"/>
        <w:bottom w:val="none" w:sz="0" w:space="0" w:color="auto"/>
        <w:right w:val="none" w:sz="0" w:space="0" w:color="auto"/>
      </w:divBdr>
    </w:div>
    <w:div w:id="165822940">
      <w:bodyDiv w:val="1"/>
      <w:marLeft w:val="0"/>
      <w:marRight w:val="0"/>
      <w:marTop w:val="0"/>
      <w:marBottom w:val="0"/>
      <w:divBdr>
        <w:top w:val="none" w:sz="0" w:space="0" w:color="auto"/>
        <w:left w:val="none" w:sz="0" w:space="0" w:color="auto"/>
        <w:bottom w:val="none" w:sz="0" w:space="0" w:color="auto"/>
        <w:right w:val="none" w:sz="0" w:space="0" w:color="auto"/>
      </w:divBdr>
      <w:divsChild>
        <w:div w:id="255212936">
          <w:marLeft w:val="0"/>
          <w:marRight w:val="0"/>
          <w:marTop w:val="0"/>
          <w:marBottom w:val="0"/>
          <w:divBdr>
            <w:top w:val="none" w:sz="0" w:space="0" w:color="auto"/>
            <w:left w:val="none" w:sz="0" w:space="0" w:color="auto"/>
            <w:bottom w:val="none" w:sz="0" w:space="0" w:color="auto"/>
            <w:right w:val="none" w:sz="0" w:space="0" w:color="auto"/>
          </w:divBdr>
        </w:div>
        <w:div w:id="343753119">
          <w:marLeft w:val="0"/>
          <w:marRight w:val="0"/>
          <w:marTop w:val="0"/>
          <w:marBottom w:val="0"/>
          <w:divBdr>
            <w:top w:val="none" w:sz="0" w:space="0" w:color="auto"/>
            <w:left w:val="none" w:sz="0" w:space="0" w:color="auto"/>
            <w:bottom w:val="none" w:sz="0" w:space="0" w:color="auto"/>
            <w:right w:val="none" w:sz="0" w:space="0" w:color="auto"/>
          </w:divBdr>
        </w:div>
      </w:divsChild>
    </w:div>
    <w:div w:id="293680566">
      <w:bodyDiv w:val="1"/>
      <w:marLeft w:val="0"/>
      <w:marRight w:val="0"/>
      <w:marTop w:val="0"/>
      <w:marBottom w:val="0"/>
      <w:divBdr>
        <w:top w:val="none" w:sz="0" w:space="0" w:color="auto"/>
        <w:left w:val="none" w:sz="0" w:space="0" w:color="auto"/>
        <w:bottom w:val="none" w:sz="0" w:space="0" w:color="auto"/>
        <w:right w:val="none" w:sz="0" w:space="0" w:color="auto"/>
      </w:divBdr>
    </w:div>
    <w:div w:id="413281231">
      <w:bodyDiv w:val="1"/>
      <w:marLeft w:val="0"/>
      <w:marRight w:val="0"/>
      <w:marTop w:val="0"/>
      <w:marBottom w:val="0"/>
      <w:divBdr>
        <w:top w:val="none" w:sz="0" w:space="0" w:color="auto"/>
        <w:left w:val="none" w:sz="0" w:space="0" w:color="auto"/>
        <w:bottom w:val="none" w:sz="0" w:space="0" w:color="auto"/>
        <w:right w:val="none" w:sz="0" w:space="0" w:color="auto"/>
      </w:divBdr>
    </w:div>
    <w:div w:id="440103965">
      <w:bodyDiv w:val="1"/>
      <w:marLeft w:val="0"/>
      <w:marRight w:val="0"/>
      <w:marTop w:val="0"/>
      <w:marBottom w:val="0"/>
      <w:divBdr>
        <w:top w:val="none" w:sz="0" w:space="0" w:color="auto"/>
        <w:left w:val="none" w:sz="0" w:space="0" w:color="auto"/>
        <w:bottom w:val="none" w:sz="0" w:space="0" w:color="auto"/>
        <w:right w:val="none" w:sz="0" w:space="0" w:color="auto"/>
      </w:divBdr>
    </w:div>
    <w:div w:id="486942271">
      <w:bodyDiv w:val="1"/>
      <w:marLeft w:val="0"/>
      <w:marRight w:val="0"/>
      <w:marTop w:val="0"/>
      <w:marBottom w:val="0"/>
      <w:divBdr>
        <w:top w:val="none" w:sz="0" w:space="0" w:color="auto"/>
        <w:left w:val="none" w:sz="0" w:space="0" w:color="auto"/>
        <w:bottom w:val="none" w:sz="0" w:space="0" w:color="auto"/>
        <w:right w:val="none" w:sz="0" w:space="0" w:color="auto"/>
      </w:divBdr>
    </w:div>
    <w:div w:id="544105461">
      <w:bodyDiv w:val="1"/>
      <w:marLeft w:val="0"/>
      <w:marRight w:val="0"/>
      <w:marTop w:val="0"/>
      <w:marBottom w:val="0"/>
      <w:divBdr>
        <w:top w:val="none" w:sz="0" w:space="0" w:color="auto"/>
        <w:left w:val="none" w:sz="0" w:space="0" w:color="auto"/>
        <w:bottom w:val="none" w:sz="0" w:space="0" w:color="auto"/>
        <w:right w:val="none" w:sz="0" w:space="0" w:color="auto"/>
      </w:divBdr>
    </w:div>
    <w:div w:id="556091937">
      <w:bodyDiv w:val="1"/>
      <w:marLeft w:val="0"/>
      <w:marRight w:val="0"/>
      <w:marTop w:val="0"/>
      <w:marBottom w:val="0"/>
      <w:divBdr>
        <w:top w:val="none" w:sz="0" w:space="0" w:color="auto"/>
        <w:left w:val="none" w:sz="0" w:space="0" w:color="auto"/>
        <w:bottom w:val="none" w:sz="0" w:space="0" w:color="auto"/>
        <w:right w:val="none" w:sz="0" w:space="0" w:color="auto"/>
      </w:divBdr>
    </w:div>
    <w:div w:id="567030918">
      <w:bodyDiv w:val="1"/>
      <w:marLeft w:val="0"/>
      <w:marRight w:val="0"/>
      <w:marTop w:val="0"/>
      <w:marBottom w:val="0"/>
      <w:divBdr>
        <w:top w:val="none" w:sz="0" w:space="0" w:color="auto"/>
        <w:left w:val="none" w:sz="0" w:space="0" w:color="auto"/>
        <w:bottom w:val="none" w:sz="0" w:space="0" w:color="auto"/>
        <w:right w:val="none" w:sz="0" w:space="0" w:color="auto"/>
      </w:divBdr>
    </w:div>
    <w:div w:id="581912960">
      <w:bodyDiv w:val="1"/>
      <w:marLeft w:val="0"/>
      <w:marRight w:val="0"/>
      <w:marTop w:val="0"/>
      <w:marBottom w:val="0"/>
      <w:divBdr>
        <w:top w:val="none" w:sz="0" w:space="0" w:color="auto"/>
        <w:left w:val="none" w:sz="0" w:space="0" w:color="auto"/>
        <w:bottom w:val="none" w:sz="0" w:space="0" w:color="auto"/>
        <w:right w:val="none" w:sz="0" w:space="0" w:color="auto"/>
      </w:divBdr>
    </w:div>
    <w:div w:id="582685792">
      <w:bodyDiv w:val="1"/>
      <w:marLeft w:val="0"/>
      <w:marRight w:val="0"/>
      <w:marTop w:val="0"/>
      <w:marBottom w:val="0"/>
      <w:divBdr>
        <w:top w:val="none" w:sz="0" w:space="0" w:color="auto"/>
        <w:left w:val="none" w:sz="0" w:space="0" w:color="auto"/>
        <w:bottom w:val="none" w:sz="0" w:space="0" w:color="auto"/>
        <w:right w:val="none" w:sz="0" w:space="0" w:color="auto"/>
      </w:divBdr>
    </w:div>
    <w:div w:id="747962893">
      <w:bodyDiv w:val="1"/>
      <w:marLeft w:val="0"/>
      <w:marRight w:val="0"/>
      <w:marTop w:val="0"/>
      <w:marBottom w:val="0"/>
      <w:divBdr>
        <w:top w:val="none" w:sz="0" w:space="0" w:color="auto"/>
        <w:left w:val="none" w:sz="0" w:space="0" w:color="auto"/>
        <w:bottom w:val="none" w:sz="0" w:space="0" w:color="auto"/>
        <w:right w:val="none" w:sz="0" w:space="0" w:color="auto"/>
      </w:divBdr>
    </w:div>
    <w:div w:id="750925784">
      <w:bodyDiv w:val="1"/>
      <w:marLeft w:val="0"/>
      <w:marRight w:val="0"/>
      <w:marTop w:val="0"/>
      <w:marBottom w:val="0"/>
      <w:divBdr>
        <w:top w:val="none" w:sz="0" w:space="0" w:color="auto"/>
        <w:left w:val="none" w:sz="0" w:space="0" w:color="auto"/>
        <w:bottom w:val="none" w:sz="0" w:space="0" w:color="auto"/>
        <w:right w:val="none" w:sz="0" w:space="0" w:color="auto"/>
      </w:divBdr>
    </w:div>
    <w:div w:id="791442793">
      <w:bodyDiv w:val="1"/>
      <w:marLeft w:val="0"/>
      <w:marRight w:val="0"/>
      <w:marTop w:val="0"/>
      <w:marBottom w:val="0"/>
      <w:divBdr>
        <w:top w:val="none" w:sz="0" w:space="0" w:color="auto"/>
        <w:left w:val="none" w:sz="0" w:space="0" w:color="auto"/>
        <w:bottom w:val="none" w:sz="0" w:space="0" w:color="auto"/>
        <w:right w:val="none" w:sz="0" w:space="0" w:color="auto"/>
      </w:divBdr>
    </w:div>
    <w:div w:id="904341674">
      <w:bodyDiv w:val="1"/>
      <w:marLeft w:val="0"/>
      <w:marRight w:val="0"/>
      <w:marTop w:val="0"/>
      <w:marBottom w:val="0"/>
      <w:divBdr>
        <w:top w:val="none" w:sz="0" w:space="0" w:color="auto"/>
        <w:left w:val="none" w:sz="0" w:space="0" w:color="auto"/>
        <w:bottom w:val="none" w:sz="0" w:space="0" w:color="auto"/>
        <w:right w:val="none" w:sz="0" w:space="0" w:color="auto"/>
      </w:divBdr>
    </w:div>
    <w:div w:id="926160300">
      <w:bodyDiv w:val="1"/>
      <w:marLeft w:val="0"/>
      <w:marRight w:val="0"/>
      <w:marTop w:val="0"/>
      <w:marBottom w:val="0"/>
      <w:divBdr>
        <w:top w:val="none" w:sz="0" w:space="0" w:color="auto"/>
        <w:left w:val="none" w:sz="0" w:space="0" w:color="auto"/>
        <w:bottom w:val="none" w:sz="0" w:space="0" w:color="auto"/>
        <w:right w:val="none" w:sz="0" w:space="0" w:color="auto"/>
      </w:divBdr>
    </w:div>
    <w:div w:id="987169791">
      <w:bodyDiv w:val="1"/>
      <w:marLeft w:val="0"/>
      <w:marRight w:val="0"/>
      <w:marTop w:val="0"/>
      <w:marBottom w:val="0"/>
      <w:divBdr>
        <w:top w:val="none" w:sz="0" w:space="0" w:color="auto"/>
        <w:left w:val="none" w:sz="0" w:space="0" w:color="auto"/>
        <w:bottom w:val="none" w:sz="0" w:space="0" w:color="auto"/>
        <w:right w:val="none" w:sz="0" w:space="0" w:color="auto"/>
      </w:divBdr>
    </w:div>
    <w:div w:id="1022513645">
      <w:bodyDiv w:val="1"/>
      <w:marLeft w:val="0"/>
      <w:marRight w:val="0"/>
      <w:marTop w:val="0"/>
      <w:marBottom w:val="0"/>
      <w:divBdr>
        <w:top w:val="none" w:sz="0" w:space="0" w:color="auto"/>
        <w:left w:val="none" w:sz="0" w:space="0" w:color="auto"/>
        <w:bottom w:val="none" w:sz="0" w:space="0" w:color="auto"/>
        <w:right w:val="none" w:sz="0" w:space="0" w:color="auto"/>
      </w:divBdr>
    </w:div>
    <w:div w:id="1027950467">
      <w:bodyDiv w:val="1"/>
      <w:marLeft w:val="0"/>
      <w:marRight w:val="0"/>
      <w:marTop w:val="0"/>
      <w:marBottom w:val="0"/>
      <w:divBdr>
        <w:top w:val="none" w:sz="0" w:space="0" w:color="auto"/>
        <w:left w:val="none" w:sz="0" w:space="0" w:color="auto"/>
        <w:bottom w:val="none" w:sz="0" w:space="0" w:color="auto"/>
        <w:right w:val="none" w:sz="0" w:space="0" w:color="auto"/>
      </w:divBdr>
      <w:divsChild>
        <w:div w:id="670523189">
          <w:marLeft w:val="0"/>
          <w:marRight w:val="0"/>
          <w:marTop w:val="0"/>
          <w:marBottom w:val="0"/>
          <w:divBdr>
            <w:top w:val="none" w:sz="0" w:space="0" w:color="auto"/>
            <w:left w:val="none" w:sz="0" w:space="0" w:color="auto"/>
            <w:bottom w:val="none" w:sz="0" w:space="0" w:color="auto"/>
            <w:right w:val="none" w:sz="0" w:space="0" w:color="auto"/>
          </w:divBdr>
        </w:div>
        <w:div w:id="612395524">
          <w:marLeft w:val="0"/>
          <w:marRight w:val="0"/>
          <w:marTop w:val="0"/>
          <w:marBottom w:val="0"/>
          <w:divBdr>
            <w:top w:val="none" w:sz="0" w:space="0" w:color="auto"/>
            <w:left w:val="none" w:sz="0" w:space="0" w:color="auto"/>
            <w:bottom w:val="none" w:sz="0" w:space="0" w:color="auto"/>
            <w:right w:val="none" w:sz="0" w:space="0" w:color="auto"/>
          </w:divBdr>
        </w:div>
      </w:divsChild>
    </w:div>
    <w:div w:id="1045519697">
      <w:bodyDiv w:val="1"/>
      <w:marLeft w:val="0"/>
      <w:marRight w:val="0"/>
      <w:marTop w:val="0"/>
      <w:marBottom w:val="0"/>
      <w:divBdr>
        <w:top w:val="none" w:sz="0" w:space="0" w:color="auto"/>
        <w:left w:val="none" w:sz="0" w:space="0" w:color="auto"/>
        <w:bottom w:val="none" w:sz="0" w:space="0" w:color="auto"/>
        <w:right w:val="none" w:sz="0" w:space="0" w:color="auto"/>
      </w:divBdr>
    </w:div>
    <w:div w:id="1054427054">
      <w:bodyDiv w:val="1"/>
      <w:marLeft w:val="0"/>
      <w:marRight w:val="0"/>
      <w:marTop w:val="0"/>
      <w:marBottom w:val="0"/>
      <w:divBdr>
        <w:top w:val="none" w:sz="0" w:space="0" w:color="auto"/>
        <w:left w:val="none" w:sz="0" w:space="0" w:color="auto"/>
        <w:bottom w:val="none" w:sz="0" w:space="0" w:color="auto"/>
        <w:right w:val="none" w:sz="0" w:space="0" w:color="auto"/>
      </w:divBdr>
    </w:div>
    <w:div w:id="1076589077">
      <w:bodyDiv w:val="1"/>
      <w:marLeft w:val="0"/>
      <w:marRight w:val="0"/>
      <w:marTop w:val="0"/>
      <w:marBottom w:val="0"/>
      <w:divBdr>
        <w:top w:val="none" w:sz="0" w:space="0" w:color="auto"/>
        <w:left w:val="none" w:sz="0" w:space="0" w:color="auto"/>
        <w:bottom w:val="none" w:sz="0" w:space="0" w:color="auto"/>
        <w:right w:val="none" w:sz="0" w:space="0" w:color="auto"/>
      </w:divBdr>
    </w:div>
    <w:div w:id="1112826779">
      <w:bodyDiv w:val="1"/>
      <w:marLeft w:val="0"/>
      <w:marRight w:val="0"/>
      <w:marTop w:val="0"/>
      <w:marBottom w:val="0"/>
      <w:divBdr>
        <w:top w:val="none" w:sz="0" w:space="0" w:color="auto"/>
        <w:left w:val="none" w:sz="0" w:space="0" w:color="auto"/>
        <w:bottom w:val="none" w:sz="0" w:space="0" w:color="auto"/>
        <w:right w:val="none" w:sz="0" w:space="0" w:color="auto"/>
      </w:divBdr>
    </w:div>
    <w:div w:id="1222250616">
      <w:bodyDiv w:val="1"/>
      <w:marLeft w:val="0"/>
      <w:marRight w:val="0"/>
      <w:marTop w:val="0"/>
      <w:marBottom w:val="0"/>
      <w:divBdr>
        <w:top w:val="none" w:sz="0" w:space="0" w:color="auto"/>
        <w:left w:val="none" w:sz="0" w:space="0" w:color="auto"/>
        <w:bottom w:val="none" w:sz="0" w:space="0" w:color="auto"/>
        <w:right w:val="none" w:sz="0" w:space="0" w:color="auto"/>
      </w:divBdr>
    </w:div>
    <w:div w:id="1364137523">
      <w:bodyDiv w:val="1"/>
      <w:marLeft w:val="0"/>
      <w:marRight w:val="0"/>
      <w:marTop w:val="0"/>
      <w:marBottom w:val="0"/>
      <w:divBdr>
        <w:top w:val="none" w:sz="0" w:space="0" w:color="auto"/>
        <w:left w:val="none" w:sz="0" w:space="0" w:color="auto"/>
        <w:bottom w:val="none" w:sz="0" w:space="0" w:color="auto"/>
        <w:right w:val="none" w:sz="0" w:space="0" w:color="auto"/>
      </w:divBdr>
    </w:div>
    <w:div w:id="1428113992">
      <w:bodyDiv w:val="1"/>
      <w:marLeft w:val="0"/>
      <w:marRight w:val="0"/>
      <w:marTop w:val="0"/>
      <w:marBottom w:val="0"/>
      <w:divBdr>
        <w:top w:val="none" w:sz="0" w:space="0" w:color="auto"/>
        <w:left w:val="none" w:sz="0" w:space="0" w:color="auto"/>
        <w:bottom w:val="none" w:sz="0" w:space="0" w:color="auto"/>
        <w:right w:val="none" w:sz="0" w:space="0" w:color="auto"/>
      </w:divBdr>
    </w:div>
    <w:div w:id="1447234589">
      <w:bodyDiv w:val="1"/>
      <w:marLeft w:val="0"/>
      <w:marRight w:val="0"/>
      <w:marTop w:val="0"/>
      <w:marBottom w:val="0"/>
      <w:divBdr>
        <w:top w:val="none" w:sz="0" w:space="0" w:color="auto"/>
        <w:left w:val="none" w:sz="0" w:space="0" w:color="auto"/>
        <w:bottom w:val="none" w:sz="0" w:space="0" w:color="auto"/>
        <w:right w:val="none" w:sz="0" w:space="0" w:color="auto"/>
      </w:divBdr>
    </w:div>
    <w:div w:id="1458255525">
      <w:bodyDiv w:val="1"/>
      <w:marLeft w:val="0"/>
      <w:marRight w:val="0"/>
      <w:marTop w:val="0"/>
      <w:marBottom w:val="0"/>
      <w:divBdr>
        <w:top w:val="none" w:sz="0" w:space="0" w:color="auto"/>
        <w:left w:val="none" w:sz="0" w:space="0" w:color="auto"/>
        <w:bottom w:val="none" w:sz="0" w:space="0" w:color="auto"/>
        <w:right w:val="none" w:sz="0" w:space="0" w:color="auto"/>
      </w:divBdr>
    </w:div>
    <w:div w:id="1499884406">
      <w:bodyDiv w:val="1"/>
      <w:marLeft w:val="0"/>
      <w:marRight w:val="0"/>
      <w:marTop w:val="0"/>
      <w:marBottom w:val="0"/>
      <w:divBdr>
        <w:top w:val="none" w:sz="0" w:space="0" w:color="auto"/>
        <w:left w:val="none" w:sz="0" w:space="0" w:color="auto"/>
        <w:bottom w:val="none" w:sz="0" w:space="0" w:color="auto"/>
        <w:right w:val="none" w:sz="0" w:space="0" w:color="auto"/>
      </w:divBdr>
      <w:divsChild>
        <w:div w:id="813839403">
          <w:marLeft w:val="0"/>
          <w:marRight w:val="0"/>
          <w:marTop w:val="0"/>
          <w:marBottom w:val="0"/>
          <w:divBdr>
            <w:top w:val="none" w:sz="0" w:space="0" w:color="auto"/>
            <w:left w:val="none" w:sz="0" w:space="0" w:color="auto"/>
            <w:bottom w:val="none" w:sz="0" w:space="0" w:color="auto"/>
            <w:right w:val="none" w:sz="0" w:space="0" w:color="auto"/>
          </w:divBdr>
        </w:div>
        <w:div w:id="1571303860">
          <w:marLeft w:val="0"/>
          <w:marRight w:val="0"/>
          <w:marTop w:val="0"/>
          <w:marBottom w:val="0"/>
          <w:divBdr>
            <w:top w:val="none" w:sz="0" w:space="0" w:color="auto"/>
            <w:left w:val="none" w:sz="0" w:space="0" w:color="auto"/>
            <w:bottom w:val="none" w:sz="0" w:space="0" w:color="auto"/>
            <w:right w:val="none" w:sz="0" w:space="0" w:color="auto"/>
          </w:divBdr>
        </w:div>
      </w:divsChild>
    </w:div>
    <w:div w:id="1589271393">
      <w:bodyDiv w:val="1"/>
      <w:marLeft w:val="0"/>
      <w:marRight w:val="0"/>
      <w:marTop w:val="0"/>
      <w:marBottom w:val="0"/>
      <w:divBdr>
        <w:top w:val="none" w:sz="0" w:space="0" w:color="auto"/>
        <w:left w:val="none" w:sz="0" w:space="0" w:color="auto"/>
        <w:bottom w:val="none" w:sz="0" w:space="0" w:color="auto"/>
        <w:right w:val="none" w:sz="0" w:space="0" w:color="auto"/>
      </w:divBdr>
    </w:div>
    <w:div w:id="1614049979">
      <w:bodyDiv w:val="1"/>
      <w:marLeft w:val="0"/>
      <w:marRight w:val="0"/>
      <w:marTop w:val="0"/>
      <w:marBottom w:val="0"/>
      <w:divBdr>
        <w:top w:val="none" w:sz="0" w:space="0" w:color="auto"/>
        <w:left w:val="none" w:sz="0" w:space="0" w:color="auto"/>
        <w:bottom w:val="none" w:sz="0" w:space="0" w:color="auto"/>
        <w:right w:val="none" w:sz="0" w:space="0" w:color="auto"/>
      </w:divBdr>
    </w:div>
    <w:div w:id="1641498143">
      <w:bodyDiv w:val="1"/>
      <w:marLeft w:val="0"/>
      <w:marRight w:val="0"/>
      <w:marTop w:val="0"/>
      <w:marBottom w:val="0"/>
      <w:divBdr>
        <w:top w:val="none" w:sz="0" w:space="0" w:color="auto"/>
        <w:left w:val="none" w:sz="0" w:space="0" w:color="auto"/>
        <w:bottom w:val="none" w:sz="0" w:space="0" w:color="auto"/>
        <w:right w:val="none" w:sz="0" w:space="0" w:color="auto"/>
      </w:divBdr>
    </w:div>
    <w:div w:id="1713261998">
      <w:bodyDiv w:val="1"/>
      <w:marLeft w:val="0"/>
      <w:marRight w:val="0"/>
      <w:marTop w:val="0"/>
      <w:marBottom w:val="0"/>
      <w:divBdr>
        <w:top w:val="none" w:sz="0" w:space="0" w:color="auto"/>
        <w:left w:val="none" w:sz="0" w:space="0" w:color="auto"/>
        <w:bottom w:val="none" w:sz="0" w:space="0" w:color="auto"/>
        <w:right w:val="none" w:sz="0" w:space="0" w:color="auto"/>
      </w:divBdr>
    </w:div>
    <w:div w:id="1759714850">
      <w:bodyDiv w:val="1"/>
      <w:marLeft w:val="0"/>
      <w:marRight w:val="0"/>
      <w:marTop w:val="0"/>
      <w:marBottom w:val="0"/>
      <w:divBdr>
        <w:top w:val="none" w:sz="0" w:space="0" w:color="auto"/>
        <w:left w:val="none" w:sz="0" w:space="0" w:color="auto"/>
        <w:bottom w:val="none" w:sz="0" w:space="0" w:color="auto"/>
        <w:right w:val="none" w:sz="0" w:space="0" w:color="auto"/>
      </w:divBdr>
    </w:div>
    <w:div w:id="1784687205">
      <w:bodyDiv w:val="1"/>
      <w:marLeft w:val="0"/>
      <w:marRight w:val="0"/>
      <w:marTop w:val="0"/>
      <w:marBottom w:val="0"/>
      <w:divBdr>
        <w:top w:val="none" w:sz="0" w:space="0" w:color="auto"/>
        <w:left w:val="none" w:sz="0" w:space="0" w:color="auto"/>
        <w:bottom w:val="none" w:sz="0" w:space="0" w:color="auto"/>
        <w:right w:val="none" w:sz="0" w:space="0" w:color="auto"/>
      </w:divBdr>
    </w:div>
    <w:div w:id="1800537275">
      <w:bodyDiv w:val="1"/>
      <w:marLeft w:val="0"/>
      <w:marRight w:val="0"/>
      <w:marTop w:val="0"/>
      <w:marBottom w:val="0"/>
      <w:divBdr>
        <w:top w:val="none" w:sz="0" w:space="0" w:color="auto"/>
        <w:left w:val="none" w:sz="0" w:space="0" w:color="auto"/>
        <w:bottom w:val="none" w:sz="0" w:space="0" w:color="auto"/>
        <w:right w:val="none" w:sz="0" w:space="0" w:color="auto"/>
      </w:divBdr>
    </w:div>
    <w:div w:id="2051878947">
      <w:bodyDiv w:val="1"/>
      <w:marLeft w:val="0"/>
      <w:marRight w:val="0"/>
      <w:marTop w:val="0"/>
      <w:marBottom w:val="0"/>
      <w:divBdr>
        <w:top w:val="none" w:sz="0" w:space="0" w:color="auto"/>
        <w:left w:val="none" w:sz="0" w:space="0" w:color="auto"/>
        <w:bottom w:val="none" w:sz="0" w:space="0" w:color="auto"/>
        <w:right w:val="none" w:sz="0" w:space="0" w:color="auto"/>
      </w:divBdr>
    </w:div>
    <w:div w:id="2060661027">
      <w:bodyDiv w:val="1"/>
      <w:marLeft w:val="0"/>
      <w:marRight w:val="0"/>
      <w:marTop w:val="0"/>
      <w:marBottom w:val="0"/>
      <w:divBdr>
        <w:top w:val="none" w:sz="0" w:space="0" w:color="auto"/>
        <w:left w:val="none" w:sz="0" w:space="0" w:color="auto"/>
        <w:bottom w:val="none" w:sz="0" w:space="0" w:color="auto"/>
        <w:right w:val="none" w:sz="0" w:space="0" w:color="auto"/>
      </w:divBdr>
    </w:div>
    <w:div w:id="2076733401">
      <w:bodyDiv w:val="1"/>
      <w:marLeft w:val="0"/>
      <w:marRight w:val="0"/>
      <w:marTop w:val="0"/>
      <w:marBottom w:val="0"/>
      <w:divBdr>
        <w:top w:val="none" w:sz="0" w:space="0" w:color="auto"/>
        <w:left w:val="none" w:sz="0" w:space="0" w:color="auto"/>
        <w:bottom w:val="none" w:sz="0" w:space="0" w:color="auto"/>
        <w:right w:val="none" w:sz="0" w:space="0" w:color="auto"/>
      </w:divBdr>
    </w:div>
    <w:div w:id="2102795264">
      <w:bodyDiv w:val="1"/>
      <w:marLeft w:val="0"/>
      <w:marRight w:val="0"/>
      <w:marTop w:val="0"/>
      <w:marBottom w:val="0"/>
      <w:divBdr>
        <w:top w:val="none" w:sz="0" w:space="0" w:color="auto"/>
        <w:left w:val="none" w:sz="0" w:space="0" w:color="auto"/>
        <w:bottom w:val="none" w:sz="0" w:space="0" w:color="auto"/>
        <w:right w:val="none" w:sz="0" w:space="0" w:color="auto"/>
      </w:divBdr>
    </w:div>
    <w:div w:id="21297391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ccce.com.washington.edu/projects/assets/working_papers/NarrativesXNetworks-BennettFootXenos-R9-24-09.pdf" TargetMode="External"/><Relationship Id="rId7" Type="http://schemas.openxmlformats.org/officeDocument/2006/relationships/hyperlink" Target="http://hugatribe.org/jennifer/wp-content/uploads/2011/12/Stoll-Final-Revised-CSCW2012.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2015</Words>
  <Characters>11490</Characters>
  <Application>Microsoft Macintosh Word</Application>
  <DocSecurity>0</DocSecurity>
  <Lines>95</Lines>
  <Paragraphs>26</Paragraphs>
  <ScaleCrop>false</ScaleCrop>
  <Company/>
  <LinksUpToDate>false</LinksUpToDate>
  <CharactersWithSpaces>13479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solomon
Solomon</dc:creator>
  <cp:keywords/>
  <dc:description/>
  <cp:lastModifiedBy>solomon
solomon
Solomon</cp:lastModifiedBy>
  <cp:revision>5</cp:revision>
  <dcterms:created xsi:type="dcterms:W3CDTF">2012-10-02T03:56:00Z</dcterms:created>
  <dcterms:modified xsi:type="dcterms:W3CDTF">2012-10-11T05:22:00Z</dcterms:modified>
</cp:coreProperties>
</file>