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92" w:rsidRPr="00496692" w:rsidRDefault="00496692" w:rsidP="0049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66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4966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имяОбъекта.имяМетода</w:t>
      </w:r>
      <w:proofErr w:type="spellEnd"/>
      <w:r w:rsidRPr="004966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() </w:t>
      </w:r>
      <w:proofErr w:type="spellStart"/>
      <w:r w:rsidRPr="004966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tabs</w:t>
      </w:r>
      <w:proofErr w:type="spellEnd"/>
      <w:r w:rsidRPr="004966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это </w:t>
      </w:r>
      <w:proofErr w:type="gramStart"/>
      <w:r w:rsidRPr="004966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 .</w:t>
      </w:r>
      <w:proofErr w:type="spellStart"/>
      <w:r w:rsidRPr="004966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addEventListener</w:t>
      </w:r>
      <w:proofErr w:type="spellEnd"/>
      <w:proofErr w:type="gramEnd"/>
      <w:r w:rsidRPr="004966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-&gt; это метод </w:t>
      </w:r>
    </w:p>
    <w:p w:rsidR="00496692" w:rsidRPr="00496692" w:rsidRDefault="00496692" w:rsidP="0049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66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tabs</w:t>
      </w:r>
      <w:r w:rsidRPr="00496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66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496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6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96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4966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96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96692" w:rsidRPr="00496692" w:rsidRDefault="00496692" w:rsidP="0049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6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966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496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66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currTab</w:t>
      </w:r>
      <w:r w:rsidRPr="00496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496692" w:rsidRPr="00496692" w:rsidRDefault="00496692" w:rsidP="0049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66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96692" w:rsidRDefault="0049669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A45A4" w:rsidRDefault="00DA45A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3695D">
          <w:rPr>
            <w:rStyle w:val="a3"/>
            <w:rFonts w:ascii="Times New Roman" w:hAnsi="Times New Roman" w:cs="Times New Roman"/>
            <w:sz w:val="28"/>
            <w:szCs w:val="28"/>
          </w:rPr>
          <w:t>https://itchief.ru/javascript/syntax#chto-soboy-predstavlyaet-javascript-programma</w:t>
        </w:r>
      </w:hyperlink>
    </w:p>
    <w:p w:rsidR="00296C2F" w:rsidRPr="00DA45A4" w:rsidRDefault="00296C2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B3997">
          <w:rPr>
            <w:rStyle w:val="a3"/>
            <w:rFonts w:ascii="Times New Roman" w:hAnsi="Times New Roman" w:cs="Times New Roman"/>
            <w:sz w:val="28"/>
            <w:szCs w:val="28"/>
          </w:rPr>
          <w:t>https://learn.javascript.ru/object-methods</w:t>
        </w:r>
      </w:hyperlink>
      <w:r w:rsidRPr="00DA45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C2F" w:rsidRPr="00296C2F" w:rsidRDefault="00296C2F">
      <w:pPr>
        <w:rPr>
          <w:rFonts w:ascii="Times New Roman" w:hAnsi="Times New Roman" w:cs="Times New Roman"/>
          <w:sz w:val="28"/>
          <w:szCs w:val="28"/>
        </w:rPr>
      </w:pPr>
      <w:r w:rsidRPr="00296C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Функция(описание)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296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96C2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называется его методом этого объекта</w:t>
      </w:r>
    </w:p>
    <w:p w:rsidR="000C49D7" w:rsidRDefault="00522A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2AFD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522A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2AFD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r w:rsidRPr="00522A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2AFD">
        <w:rPr>
          <w:rFonts w:ascii="Times New Roman" w:hAnsi="Times New Roman" w:cs="Times New Roman"/>
          <w:sz w:val="28"/>
          <w:szCs w:val="28"/>
        </w:rPr>
        <w:t>selectors</w:t>
      </w:r>
      <w:proofErr w:type="spellEnd"/>
      <w:r w:rsidRPr="00522AFD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2AFD" w:rsidRPr="00496692" w:rsidRDefault="00522AFD">
      <w:pPr>
        <w:rPr>
          <w:rFonts w:ascii="Times New Roman" w:hAnsi="Times New Roman" w:cs="Times New Roman"/>
          <w:sz w:val="28"/>
          <w:szCs w:val="28"/>
        </w:rPr>
      </w:pPr>
      <w:r w:rsidRPr="00522AF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522AFD">
        <w:rPr>
          <w:rFonts w:ascii="Times New Roman" w:hAnsi="Times New Roman" w:cs="Times New Roman"/>
          <w:sz w:val="28"/>
          <w:szCs w:val="28"/>
          <w:lang w:val="en-US"/>
        </w:rPr>
        <w:t>querySelector</w:t>
      </w:r>
      <w:proofErr w:type="spellEnd"/>
      <w:r w:rsidRPr="00522A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2AFD">
        <w:rPr>
          <w:rFonts w:ascii="Times New Roman" w:hAnsi="Times New Roman" w:cs="Times New Roman"/>
          <w:sz w:val="28"/>
          <w:szCs w:val="28"/>
        </w:rPr>
        <w:t xml:space="preserve">)возвращает первый элемент ( </w:t>
      </w:r>
      <w:r w:rsidRPr="00522AFD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522AFD">
        <w:rPr>
          <w:rFonts w:ascii="Times New Roman" w:hAnsi="Times New Roman" w:cs="Times New Roman"/>
          <w:sz w:val="28"/>
          <w:szCs w:val="28"/>
        </w:rPr>
        <w:t xml:space="preserve">) документа, который соответствует указанному селектору или группе селекторов. </w:t>
      </w:r>
      <w:r w:rsidRPr="00496692">
        <w:rPr>
          <w:rFonts w:ascii="Times New Roman" w:hAnsi="Times New Roman" w:cs="Times New Roman"/>
          <w:sz w:val="28"/>
          <w:szCs w:val="28"/>
        </w:rPr>
        <w:t xml:space="preserve">Если совпадение не найдено, возвращается значение </w:t>
      </w:r>
      <w:r w:rsidRPr="00522AF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96692">
        <w:rPr>
          <w:rFonts w:ascii="Times New Roman" w:hAnsi="Times New Roman" w:cs="Times New Roman"/>
          <w:sz w:val="28"/>
          <w:szCs w:val="28"/>
        </w:rPr>
        <w:t>.</w:t>
      </w:r>
    </w:p>
    <w:p w:rsidR="00522AFD" w:rsidRPr="00496692" w:rsidRDefault="00522AFD" w:rsidP="00522AFD">
      <w:pPr>
        <w:rPr>
          <w:rFonts w:ascii="Times New Roman" w:hAnsi="Times New Roman" w:cs="Times New Roman"/>
          <w:sz w:val="28"/>
          <w:szCs w:val="28"/>
        </w:rPr>
      </w:pPr>
      <w:r w:rsidRPr="00496692">
        <w:rPr>
          <w:rFonts w:ascii="Times New Roman" w:hAnsi="Times New Roman" w:cs="Times New Roman"/>
          <w:sz w:val="28"/>
          <w:szCs w:val="28"/>
        </w:rPr>
        <w:tab/>
      </w:r>
    </w:p>
    <w:p w:rsidR="00522AFD" w:rsidRDefault="00522AFD" w:rsidP="00522AFD">
      <w:pPr>
        <w:rPr>
          <w:rFonts w:ascii="Times New Roman" w:hAnsi="Times New Roman" w:cs="Times New Roman"/>
          <w:sz w:val="28"/>
          <w:szCs w:val="28"/>
        </w:rPr>
      </w:pPr>
      <w:r w:rsidRPr="00522AFD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156A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innerHTML</w:t>
      </w:r>
      <w:proofErr w:type="spellEnd"/>
      <w:r w:rsidR="00156A32" w:rsidRPr="00156A32">
        <w:rPr>
          <w:rFonts w:ascii="Times New Roman" w:hAnsi="Times New Roman" w:cs="Times New Roman"/>
          <w:sz w:val="28"/>
          <w:szCs w:val="28"/>
        </w:rPr>
        <w:t xml:space="preserve"> </w:t>
      </w:r>
      <w:r w:rsidRPr="00522AFD">
        <w:rPr>
          <w:rFonts w:ascii="Times New Roman" w:hAnsi="Times New Roman" w:cs="Times New Roman"/>
          <w:sz w:val="28"/>
          <w:szCs w:val="28"/>
        </w:rPr>
        <w:t xml:space="preserve">задает или возвращает содержимое </w:t>
      </w:r>
      <w:r w:rsidRPr="00522AF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2AFD">
        <w:rPr>
          <w:rFonts w:ascii="Times New Roman" w:hAnsi="Times New Roman" w:cs="Times New Roman"/>
          <w:sz w:val="28"/>
          <w:szCs w:val="28"/>
        </w:rPr>
        <w:t xml:space="preserve"> (внутренний </w:t>
      </w:r>
      <w:r w:rsidRPr="00522AF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2AFD">
        <w:rPr>
          <w:rFonts w:ascii="Times New Roman" w:hAnsi="Times New Roman" w:cs="Times New Roman"/>
          <w:sz w:val="28"/>
          <w:szCs w:val="28"/>
        </w:rPr>
        <w:t>) элемента.</w:t>
      </w:r>
    </w:p>
    <w:p w:rsidR="003E57D1" w:rsidRDefault="00EE3F4D" w:rsidP="00EE3F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</w:t>
      </w:r>
    </w:p>
    <w:p w:rsidR="00EE3F4D" w:rsidRPr="00180882" w:rsidRDefault="00496692" w:rsidP="00EE3F4D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180882" w:rsidRPr="00D3695D">
          <w:rPr>
            <w:rStyle w:val="a3"/>
            <w:rFonts w:ascii="Times New Roman" w:hAnsi="Times New Roman" w:cs="Times New Roman"/>
            <w:sz w:val="28"/>
            <w:szCs w:val="28"/>
          </w:rPr>
          <w:t>https://learn.javascript.ru/logical-operators</w:t>
        </w:r>
      </w:hyperlink>
    </w:p>
    <w:p w:rsidR="00180882" w:rsidRPr="00180882" w:rsidRDefault="00180882" w:rsidP="00EE3F4D">
      <w:pPr>
        <w:jc w:val="center"/>
        <w:rPr>
          <w:rFonts w:ascii="Times New Roman" w:hAnsi="Times New Roman" w:cs="Times New Roman"/>
          <w:sz w:val="28"/>
          <w:szCs w:val="28"/>
        </w:rPr>
      </w:pPr>
      <w:r w:rsidRPr="00180882">
        <w:rPr>
          <w:rFonts w:ascii="Times New Roman" w:hAnsi="Times New Roman" w:cs="Times New Roman"/>
          <w:sz w:val="28"/>
          <w:szCs w:val="28"/>
        </w:rPr>
        <w:t>https://learn.javascript.ru/alert-prompt-confirm</w:t>
      </w:r>
    </w:p>
    <w:p w:rsidR="003E57D1" w:rsidRDefault="003E57D1" w:rsidP="00522AFD">
      <w:pPr>
        <w:rPr>
          <w:rFonts w:ascii="Segoe UI" w:hAnsi="Segoe UI" w:cs="Segoe UI"/>
          <w:color w:val="E2E3E7"/>
          <w:sz w:val="21"/>
          <w:szCs w:val="21"/>
          <w:shd w:val="clear" w:color="auto" w:fill="232529"/>
        </w:rPr>
      </w:pP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 xml:space="preserve">Вышеуказанные правила схожи с поведением </w:t>
      </w:r>
      <w:r w:rsidRPr="003E57D1"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||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 xml:space="preserve">. Разница в том, что </w:t>
      </w:r>
      <w:r>
        <w:rPr>
          <w:rFonts w:ascii="Consolas" w:hAnsi="Consolas"/>
          <w:color w:val="FF79C6"/>
          <w:sz w:val="23"/>
          <w:szCs w:val="23"/>
          <w:shd w:val="clear" w:color="auto" w:fill="282A36"/>
        </w:rPr>
        <w:t>&amp;&amp;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 xml:space="preserve"> возвращает первое </w:t>
      </w:r>
      <w:r>
        <w:rPr>
          <w:rStyle w:val="a4"/>
          <w:rFonts w:ascii="Segoe UI" w:hAnsi="Segoe UI" w:cs="Segoe UI"/>
          <w:color w:val="E2E3E7"/>
          <w:sz w:val="21"/>
          <w:szCs w:val="21"/>
          <w:shd w:val="clear" w:color="auto" w:fill="232529"/>
        </w:rPr>
        <w:t>ложное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 xml:space="preserve"> значение, а </w:t>
      </w:r>
      <w:r w:rsidRPr="003E57D1"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||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 </w:t>
      </w:r>
      <w:proofErr w:type="gramStart"/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–  первое</w:t>
      </w:r>
      <w:proofErr w:type="gramEnd"/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 </w:t>
      </w:r>
      <w:r>
        <w:rPr>
          <w:rStyle w:val="a4"/>
          <w:rFonts w:ascii="Segoe UI" w:hAnsi="Segoe UI" w:cs="Segoe UI"/>
          <w:color w:val="E2E3E7"/>
          <w:sz w:val="21"/>
          <w:szCs w:val="21"/>
          <w:shd w:val="clear" w:color="auto" w:fill="232529"/>
        </w:rPr>
        <w:t>истинное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.</w:t>
      </w:r>
    </w:p>
    <w:p w:rsidR="00292EEC" w:rsidRDefault="00292EEC" w:rsidP="00522AFD">
      <w:pPr>
        <w:rPr>
          <w:rFonts w:ascii="Segoe UI" w:hAnsi="Segoe UI" w:cs="Segoe UI"/>
          <w:color w:val="E2E3E7"/>
          <w:sz w:val="21"/>
          <w:szCs w:val="21"/>
          <w:shd w:val="clear" w:color="auto" w:fill="232529"/>
        </w:rPr>
      </w:pPr>
    </w:p>
    <w:p w:rsidR="00292EEC" w:rsidRPr="00292EEC" w:rsidRDefault="00292EEC" w:rsidP="00292EEC">
      <w:pPr>
        <w:shd w:val="clear" w:color="auto" w:fill="232529"/>
        <w:spacing w:after="0" w:line="240" w:lineRule="auto"/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</w:pPr>
      <w:r w:rsidRPr="00292EEC">
        <w:rPr>
          <w:rFonts w:ascii="Segoe UI" w:eastAsia="Times New Roman" w:hAnsi="Segoe UI" w:cs="Segoe UI"/>
          <w:b/>
          <w:bCs/>
          <w:color w:val="E2E3E7"/>
          <w:sz w:val="24"/>
          <w:szCs w:val="24"/>
          <w:lang w:eastAsia="ru-RU"/>
        </w:rPr>
        <w:t>Приоритет оператора </w:t>
      </w:r>
      <w:r w:rsidRPr="00292EEC">
        <w:rPr>
          <w:rFonts w:ascii="Consolas" w:eastAsia="Times New Roman" w:hAnsi="Consolas" w:cs="Courier New"/>
          <w:b/>
          <w:bCs/>
          <w:color w:val="E2E3E7"/>
          <w:sz w:val="20"/>
          <w:szCs w:val="20"/>
          <w:lang w:eastAsia="ru-RU"/>
        </w:rPr>
        <w:t>&amp;&amp;</w:t>
      </w:r>
      <w:r w:rsidRPr="00292EEC">
        <w:rPr>
          <w:rFonts w:ascii="Segoe UI" w:eastAsia="Times New Roman" w:hAnsi="Segoe UI" w:cs="Segoe UI"/>
          <w:b/>
          <w:bCs/>
          <w:color w:val="E2E3E7"/>
          <w:sz w:val="24"/>
          <w:szCs w:val="24"/>
          <w:lang w:eastAsia="ru-RU"/>
        </w:rPr>
        <w:t> больше, чем у </w:t>
      </w:r>
      <w:r w:rsidRPr="00292EEC">
        <w:rPr>
          <w:rFonts w:ascii="Consolas" w:eastAsia="Times New Roman" w:hAnsi="Consolas" w:cs="Courier New"/>
          <w:b/>
          <w:bCs/>
          <w:color w:val="E2E3E7"/>
          <w:sz w:val="20"/>
          <w:szCs w:val="20"/>
          <w:lang w:eastAsia="ru-RU"/>
        </w:rPr>
        <w:t>||</w:t>
      </w:r>
    </w:p>
    <w:p w:rsidR="00292EEC" w:rsidRPr="00292EEC" w:rsidRDefault="00292EEC" w:rsidP="00292EEC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</w:pPr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 xml:space="preserve">Приоритет оператора </w:t>
      </w:r>
      <w:proofErr w:type="gramStart"/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И</w:t>
      </w:r>
      <w:proofErr w:type="gramEnd"/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 </w:t>
      </w:r>
      <w:r w:rsidRPr="00292EEC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&amp;&amp;</w:t>
      </w:r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 больше, чем ИЛИ </w:t>
      </w:r>
      <w:r w:rsidRPr="00292EEC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||</w:t>
      </w:r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, так что он выполняется раньше.</w:t>
      </w:r>
    </w:p>
    <w:p w:rsidR="00292EEC" w:rsidRPr="00292EEC" w:rsidRDefault="00292EEC" w:rsidP="00292EEC">
      <w:pPr>
        <w:shd w:val="clear" w:color="auto" w:fill="232529"/>
        <w:spacing w:line="240" w:lineRule="auto"/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</w:pPr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Таким образом, код </w:t>
      </w:r>
      <w:r w:rsidRPr="00292EEC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a &amp;&amp; b || c &amp;&amp; d</w:t>
      </w:r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 по существу такой же, как если бы выражения </w:t>
      </w:r>
      <w:r w:rsidRPr="00292EEC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&amp;&amp;</w:t>
      </w:r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 были в круглых скобках: </w:t>
      </w:r>
      <w:r w:rsidRPr="00292EEC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(a &amp;&amp; b) || (c &amp;&amp; d)</w:t>
      </w:r>
      <w:r w:rsidRPr="00292EEC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.</w:t>
      </w:r>
    </w:p>
    <w:p w:rsidR="00292EEC" w:rsidRDefault="00292EEC" w:rsidP="00522AFD">
      <w:pPr>
        <w:rPr>
          <w:rFonts w:ascii="Segoe UI" w:hAnsi="Segoe UI" w:cs="Segoe UI"/>
          <w:color w:val="E2E3E7"/>
          <w:sz w:val="21"/>
          <w:szCs w:val="21"/>
          <w:shd w:val="clear" w:color="auto" w:fill="232529"/>
        </w:rPr>
      </w:pP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 xml:space="preserve">То есть первое </w:t>
      </w:r>
      <w:r>
        <w:rPr>
          <w:rStyle w:val="token"/>
          <w:rFonts w:ascii="Consolas" w:hAnsi="Consolas"/>
          <w:sz w:val="23"/>
          <w:szCs w:val="23"/>
          <w:shd w:val="clear" w:color="auto" w:fill="282A36"/>
        </w:rPr>
        <w:t>!!</w:t>
      </w:r>
      <w:r w:rsidRPr="00292EEC">
        <w:rPr>
          <w:rStyle w:val="token"/>
          <w:rFonts w:ascii="Consolas" w:hAnsi="Consolas"/>
          <w:sz w:val="23"/>
          <w:szCs w:val="23"/>
          <w:shd w:val="clear" w:color="auto" w:fill="282A36"/>
        </w:rPr>
        <w:t xml:space="preserve"> 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 xml:space="preserve">преобразует значение в логическое значение и возвращает обратное, а второе </w:t>
      </w:r>
      <w:r>
        <w:rPr>
          <w:rStyle w:val="token"/>
          <w:rFonts w:ascii="Consolas" w:hAnsi="Consolas"/>
          <w:sz w:val="23"/>
          <w:szCs w:val="23"/>
          <w:shd w:val="clear" w:color="auto" w:fill="282A36"/>
        </w:rPr>
        <w:t>!!</w:t>
      </w:r>
      <w:r w:rsidRPr="00292EEC">
        <w:rPr>
          <w:rStyle w:val="token"/>
          <w:rFonts w:ascii="Consolas" w:hAnsi="Consolas"/>
          <w:sz w:val="23"/>
          <w:szCs w:val="23"/>
          <w:shd w:val="clear" w:color="auto" w:fill="282A36"/>
        </w:rPr>
        <w:t xml:space="preserve"> 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снова инвертирует его. В конце мы имеем простое преобразование значения в логическое.</w:t>
      </w:r>
    </w:p>
    <w:p w:rsidR="00EE3F4D" w:rsidRDefault="00EE3F4D" w:rsidP="00522AFD">
      <w:pPr>
        <w:rPr>
          <w:rFonts w:ascii="Segoe UI" w:hAnsi="Segoe UI" w:cs="Segoe UI"/>
          <w:color w:val="E2E3E7"/>
          <w:sz w:val="21"/>
          <w:szCs w:val="21"/>
          <w:shd w:val="clear" w:color="auto" w:fill="232529"/>
        </w:rPr>
      </w:pPr>
    </w:p>
    <w:p w:rsidR="00625FD4" w:rsidRPr="00DA45A4" w:rsidRDefault="00EE3F4D" w:rsidP="00522AFD">
      <w:pPr>
        <w:rPr>
          <w:rFonts w:ascii="Segoe UI" w:hAnsi="Segoe UI" w:cs="Segoe UI"/>
          <w:color w:val="E2E3E7"/>
          <w:sz w:val="21"/>
          <w:szCs w:val="21"/>
          <w:shd w:val="clear" w:color="auto" w:fill="232529"/>
          <w:lang w:val="uk-UA"/>
        </w:rPr>
      </w:pP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 xml:space="preserve">Приоритет </w:t>
      </w:r>
      <w:proofErr w:type="gramStart"/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НЕ </w:t>
      </w:r>
      <w:r>
        <w:rPr>
          <w:rStyle w:val="HTML"/>
          <w:rFonts w:ascii="Consolas" w:eastAsiaTheme="minorHAnsi" w:hAnsi="Consolas"/>
          <w:sz w:val="21"/>
          <w:szCs w:val="21"/>
        </w:rPr>
        <w:t>!</w:t>
      </w:r>
      <w:proofErr w:type="gramEnd"/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 является наивысшим из всех логических операторов, поэтому он всегда выполняется первым, перед </w:t>
      </w:r>
      <w:r>
        <w:rPr>
          <w:rStyle w:val="HTML"/>
          <w:rFonts w:ascii="Consolas" w:eastAsiaTheme="minorHAnsi" w:hAnsi="Consolas"/>
          <w:sz w:val="21"/>
          <w:szCs w:val="21"/>
        </w:rPr>
        <w:t>&amp;&amp;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 или </w:t>
      </w:r>
      <w:r>
        <w:rPr>
          <w:rStyle w:val="HTML"/>
          <w:rFonts w:ascii="Consolas" w:eastAsiaTheme="minorHAnsi" w:hAnsi="Consolas"/>
          <w:sz w:val="21"/>
          <w:szCs w:val="21"/>
        </w:rPr>
        <w:t>||</w:t>
      </w:r>
      <w:r>
        <w:rPr>
          <w:rFonts w:ascii="Segoe UI" w:hAnsi="Segoe UI" w:cs="Segoe UI"/>
          <w:color w:val="E2E3E7"/>
          <w:sz w:val="21"/>
          <w:szCs w:val="21"/>
          <w:shd w:val="clear" w:color="auto" w:fill="232529"/>
        </w:rPr>
        <w:t>.</w:t>
      </w:r>
    </w:p>
    <w:p w:rsidR="00625FD4" w:rsidRDefault="00625FD4" w:rsidP="00522AFD">
      <w:pPr>
        <w:rPr>
          <w:rFonts w:ascii="Segoe UI" w:hAnsi="Segoe UI" w:cs="Segoe UI"/>
          <w:color w:val="E2E3E7"/>
          <w:sz w:val="21"/>
          <w:szCs w:val="21"/>
          <w:shd w:val="clear" w:color="auto" w:fill="232529"/>
        </w:rPr>
      </w:pPr>
    </w:p>
    <w:p w:rsidR="00625FD4" w:rsidRPr="00625FD4" w:rsidRDefault="00625FD4" w:rsidP="00625FD4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</w:pPr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lastRenderedPageBreak/>
        <w:t>Мы рассмотрели 3 функции браузера для взаимодействия с пользователем:</w:t>
      </w:r>
    </w:p>
    <w:p w:rsidR="00625FD4" w:rsidRPr="00625FD4" w:rsidRDefault="00625FD4" w:rsidP="00625FD4">
      <w:pPr>
        <w:shd w:val="clear" w:color="auto" w:fill="232529"/>
        <w:spacing w:after="0" w:line="240" w:lineRule="auto"/>
        <w:rPr>
          <w:rFonts w:ascii="Segoe UI" w:eastAsia="Times New Roman" w:hAnsi="Segoe UI" w:cs="Segoe UI"/>
          <w:b/>
          <w:bCs/>
          <w:color w:val="E2E3E7"/>
          <w:sz w:val="21"/>
          <w:szCs w:val="21"/>
          <w:lang w:eastAsia="ru-RU"/>
        </w:rPr>
      </w:pPr>
      <w:proofErr w:type="spellStart"/>
      <w:r w:rsidRPr="00625FD4">
        <w:rPr>
          <w:rFonts w:ascii="Consolas" w:eastAsia="Times New Roman" w:hAnsi="Consolas" w:cs="Courier New"/>
          <w:b/>
          <w:bCs/>
          <w:color w:val="E2E3E7"/>
          <w:sz w:val="20"/>
          <w:szCs w:val="20"/>
          <w:lang w:eastAsia="ru-RU"/>
        </w:rPr>
        <w:t>alert</w:t>
      </w:r>
      <w:proofErr w:type="spellEnd"/>
    </w:p>
    <w:p w:rsidR="00625FD4" w:rsidRPr="00625FD4" w:rsidRDefault="00625FD4" w:rsidP="00625FD4">
      <w:pPr>
        <w:shd w:val="clear" w:color="auto" w:fill="232529"/>
        <w:spacing w:before="120" w:after="330" w:line="240" w:lineRule="auto"/>
        <w:ind w:left="720"/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</w:pPr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показывает сообщение.</w:t>
      </w:r>
    </w:p>
    <w:p w:rsidR="00625FD4" w:rsidRPr="00625FD4" w:rsidRDefault="00625FD4" w:rsidP="00625FD4">
      <w:pPr>
        <w:shd w:val="clear" w:color="auto" w:fill="232529"/>
        <w:spacing w:after="0" w:line="240" w:lineRule="auto"/>
        <w:rPr>
          <w:rFonts w:ascii="Segoe UI" w:eastAsia="Times New Roman" w:hAnsi="Segoe UI" w:cs="Segoe UI"/>
          <w:b/>
          <w:bCs/>
          <w:color w:val="E2E3E7"/>
          <w:sz w:val="21"/>
          <w:szCs w:val="21"/>
          <w:lang w:eastAsia="ru-RU"/>
        </w:rPr>
      </w:pPr>
      <w:proofErr w:type="spellStart"/>
      <w:r w:rsidRPr="00625FD4">
        <w:rPr>
          <w:rFonts w:ascii="Consolas" w:eastAsia="Times New Roman" w:hAnsi="Consolas" w:cs="Courier New"/>
          <w:b/>
          <w:bCs/>
          <w:color w:val="E2E3E7"/>
          <w:sz w:val="20"/>
          <w:szCs w:val="20"/>
          <w:lang w:eastAsia="ru-RU"/>
        </w:rPr>
        <w:t>prompt</w:t>
      </w:r>
      <w:proofErr w:type="spellEnd"/>
    </w:p>
    <w:p w:rsidR="00625FD4" w:rsidRPr="00625FD4" w:rsidRDefault="00625FD4" w:rsidP="00625FD4">
      <w:pPr>
        <w:shd w:val="clear" w:color="auto" w:fill="232529"/>
        <w:spacing w:before="120" w:after="330" w:line="240" w:lineRule="auto"/>
        <w:ind w:left="720"/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</w:pPr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показывает сообщение и запрашивает ввод текста от пользователя. Возвращает напечатанный в поле ввода текст или </w:t>
      </w:r>
      <w:proofErr w:type="spellStart"/>
      <w:r w:rsidRPr="00625FD4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null</w:t>
      </w:r>
      <w:proofErr w:type="spellEnd"/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, если была нажата кнопка «Отмена» или </w:t>
      </w:r>
      <w:proofErr w:type="spellStart"/>
      <w:r w:rsidRPr="00625FD4">
        <w:rPr>
          <w:rFonts w:ascii="Consolas" w:eastAsia="Times New Roman" w:hAnsi="Consolas" w:cs="Courier New"/>
          <w:color w:val="E2E3E7"/>
          <w:sz w:val="20"/>
          <w:szCs w:val="20"/>
          <w:bdr w:val="single" w:sz="6" w:space="1" w:color="E8E6E5" w:frame="1"/>
          <w:lang w:eastAsia="ru-RU"/>
        </w:rPr>
        <w:t>Esc</w:t>
      </w:r>
      <w:proofErr w:type="spellEnd"/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 с клавиатуры.</w:t>
      </w:r>
    </w:p>
    <w:p w:rsidR="00625FD4" w:rsidRPr="00625FD4" w:rsidRDefault="00625FD4" w:rsidP="00625FD4">
      <w:pPr>
        <w:shd w:val="clear" w:color="auto" w:fill="232529"/>
        <w:spacing w:after="0" w:line="240" w:lineRule="auto"/>
        <w:rPr>
          <w:rFonts w:ascii="Segoe UI" w:eastAsia="Times New Roman" w:hAnsi="Segoe UI" w:cs="Segoe UI"/>
          <w:b/>
          <w:bCs/>
          <w:color w:val="E2E3E7"/>
          <w:sz w:val="21"/>
          <w:szCs w:val="21"/>
          <w:lang w:eastAsia="ru-RU"/>
        </w:rPr>
      </w:pPr>
      <w:proofErr w:type="spellStart"/>
      <w:r w:rsidRPr="00625FD4">
        <w:rPr>
          <w:rFonts w:ascii="Consolas" w:eastAsia="Times New Roman" w:hAnsi="Consolas" w:cs="Courier New"/>
          <w:b/>
          <w:bCs/>
          <w:color w:val="E2E3E7"/>
          <w:sz w:val="20"/>
          <w:szCs w:val="20"/>
          <w:lang w:eastAsia="ru-RU"/>
        </w:rPr>
        <w:t>confirm</w:t>
      </w:r>
      <w:proofErr w:type="spellEnd"/>
    </w:p>
    <w:p w:rsidR="00625FD4" w:rsidRPr="00625FD4" w:rsidRDefault="00625FD4" w:rsidP="00625FD4">
      <w:pPr>
        <w:shd w:val="clear" w:color="auto" w:fill="232529"/>
        <w:spacing w:before="120" w:after="330" w:line="240" w:lineRule="auto"/>
        <w:ind w:left="720"/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</w:pPr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показывает сообщение и ждёт, пока пользователь нажмёт OK или Отмена. Возвращает </w:t>
      </w:r>
      <w:proofErr w:type="spellStart"/>
      <w:r w:rsidRPr="00625FD4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true</w:t>
      </w:r>
      <w:proofErr w:type="spellEnd"/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, если нажата OK, и </w:t>
      </w:r>
      <w:proofErr w:type="spellStart"/>
      <w:r w:rsidRPr="00625FD4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false</w:t>
      </w:r>
      <w:proofErr w:type="spellEnd"/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, если нажата кнопка «Отмена» или </w:t>
      </w:r>
      <w:proofErr w:type="spellStart"/>
      <w:r w:rsidRPr="00625FD4">
        <w:rPr>
          <w:rFonts w:ascii="Consolas" w:eastAsia="Times New Roman" w:hAnsi="Consolas" w:cs="Courier New"/>
          <w:color w:val="E2E3E7"/>
          <w:sz w:val="20"/>
          <w:szCs w:val="20"/>
          <w:bdr w:val="single" w:sz="6" w:space="1" w:color="E8E6E5" w:frame="1"/>
          <w:lang w:eastAsia="ru-RU"/>
        </w:rPr>
        <w:t>Esc</w:t>
      </w:r>
      <w:proofErr w:type="spellEnd"/>
      <w:r w:rsidRPr="00625FD4">
        <w:rPr>
          <w:rFonts w:ascii="Segoe UI" w:eastAsia="Times New Roman" w:hAnsi="Segoe UI" w:cs="Segoe UI"/>
          <w:color w:val="E2E3E7"/>
          <w:sz w:val="21"/>
          <w:szCs w:val="21"/>
          <w:lang w:eastAsia="ru-RU"/>
        </w:rPr>
        <w:t> с клавиатуры.</w:t>
      </w:r>
    </w:p>
    <w:p w:rsidR="00625FD4" w:rsidRPr="00522AFD" w:rsidRDefault="00625FD4" w:rsidP="00522AFD">
      <w:pPr>
        <w:rPr>
          <w:rFonts w:ascii="Times New Roman" w:hAnsi="Times New Roman" w:cs="Times New Roman"/>
          <w:sz w:val="28"/>
          <w:szCs w:val="28"/>
        </w:rPr>
      </w:pPr>
    </w:p>
    <w:sectPr w:rsidR="00625FD4" w:rsidRPr="005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F4"/>
    <w:rsid w:val="000C49D7"/>
    <w:rsid w:val="00156A32"/>
    <w:rsid w:val="00180882"/>
    <w:rsid w:val="00292EEC"/>
    <w:rsid w:val="00296C2F"/>
    <w:rsid w:val="003E57D1"/>
    <w:rsid w:val="00496692"/>
    <w:rsid w:val="004D55F4"/>
    <w:rsid w:val="00522AFD"/>
    <w:rsid w:val="00625FD4"/>
    <w:rsid w:val="00BC0CDF"/>
    <w:rsid w:val="00DA45A4"/>
    <w:rsid w:val="00E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9ECC4-A9F8-490E-9D29-2EE6F242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C2F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3E57D1"/>
    <w:rPr>
      <w:i/>
      <w:iCs/>
    </w:rPr>
  </w:style>
  <w:style w:type="character" w:customStyle="1" w:styleId="importanttype">
    <w:name w:val="important__type"/>
    <w:basedOn w:val="a0"/>
    <w:rsid w:val="00292EEC"/>
  </w:style>
  <w:style w:type="character" w:styleId="HTML">
    <w:name w:val="HTML Code"/>
    <w:basedOn w:val="a0"/>
    <w:uiPriority w:val="99"/>
    <w:semiHidden/>
    <w:unhideWhenUsed/>
    <w:rsid w:val="00292EE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9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292EEC"/>
  </w:style>
  <w:style w:type="character" w:styleId="HTML0">
    <w:name w:val="HTML Keyboard"/>
    <w:basedOn w:val="a0"/>
    <w:uiPriority w:val="99"/>
    <w:semiHidden/>
    <w:unhideWhenUsed/>
    <w:rsid w:val="00625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23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logical-operators" TargetMode="External"/><Relationship Id="rId5" Type="http://schemas.openxmlformats.org/officeDocument/2006/relationships/hyperlink" Target="https://learn.javascript.ru/object-methods" TargetMode="External"/><Relationship Id="rId4" Type="http://schemas.openxmlformats.org/officeDocument/2006/relationships/hyperlink" Target="https://itchief.ru/javascript/syntax#chto-soboy-predstavlyaet-javascript-program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2022-06-14T18:27:00Z</dcterms:created>
  <dcterms:modified xsi:type="dcterms:W3CDTF">2022-06-19T14:51:00Z</dcterms:modified>
</cp:coreProperties>
</file>