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6EB94">
      <w:pPr>
        <w:snapToGrid w:val="0"/>
        <w:jc w:val="center"/>
        <w:rPr>
          <w:rFonts w:hint="eastAsia" w:ascii="黑体" w:hAnsi="黑体" w:eastAsia="黑体" w:cs="黑体"/>
          <w:color w:val="060607"/>
          <w:spacing w:val="8"/>
          <w:sz w:val="52"/>
          <w:szCs w:val="52"/>
          <w:shd w:val="clear" w:color="auto" w:fill="FFFFFF"/>
        </w:rPr>
      </w:pPr>
      <w:r>
        <w:rPr>
          <w:rFonts w:hint="eastAsia" w:ascii="黑体" w:hAnsi="黑体" w:eastAsia="黑体" w:cs="黑体"/>
          <w:color w:val="060607"/>
          <w:spacing w:val="8"/>
          <w:sz w:val="52"/>
          <w:szCs w:val="52"/>
          <w:shd w:val="clear" w:color="auto" w:fill="FFFFFF"/>
        </w:rPr>
        <w:t>第十九届中国研究生电子设计竞赛技术论文</w:t>
      </w:r>
    </w:p>
    <w:p w14:paraId="5C864040">
      <w:pPr>
        <w:snapToGrid w:val="0"/>
        <w:spacing w:line="360" w:lineRule="auto"/>
        <w:jc w:val="left"/>
        <w:rPr>
          <w:rFonts w:hint="eastAsia" w:ascii="黑体" w:hAnsi="黑体" w:eastAsia="黑体" w:cs="黑体"/>
          <w:color w:val="060607"/>
          <w:spacing w:val="8"/>
          <w:sz w:val="52"/>
          <w:szCs w:val="52"/>
          <w:shd w:val="clear" w:color="auto" w:fill="FFFFFF"/>
        </w:rPr>
      </w:pPr>
    </w:p>
    <w:p w14:paraId="09506433">
      <w:pPr>
        <w:snapToGrid w:val="0"/>
        <w:spacing w:line="360" w:lineRule="auto"/>
        <w:jc w:val="left"/>
        <w:rPr>
          <w:rFonts w:hint="eastAsia" w:ascii="黑体" w:hAnsi="黑体" w:eastAsia="黑体" w:cs="黑体"/>
          <w:color w:val="060607"/>
          <w:spacing w:val="8"/>
          <w:sz w:val="52"/>
          <w:szCs w:val="52"/>
          <w:shd w:val="clear" w:color="auto" w:fill="FFFFFF"/>
        </w:rPr>
      </w:pPr>
    </w:p>
    <w:p w14:paraId="35A8B75F">
      <w:pPr>
        <w:snapToGrid w:val="0"/>
        <w:spacing w:line="360" w:lineRule="auto"/>
        <w:jc w:val="left"/>
        <w:rPr>
          <w:rFonts w:hint="eastAsia" w:ascii="黑体" w:hAnsi="黑体" w:eastAsia="黑体" w:cs="黑体"/>
          <w:color w:val="060607"/>
          <w:spacing w:val="8"/>
          <w:sz w:val="52"/>
          <w:szCs w:val="52"/>
          <w:shd w:val="clear" w:color="auto" w:fill="FFFFFF"/>
        </w:rPr>
      </w:pPr>
    </w:p>
    <w:p w14:paraId="755B7028">
      <w:pPr>
        <w:snapToGrid w:val="0"/>
        <w:spacing w:line="360" w:lineRule="auto"/>
        <w:jc w:val="left"/>
        <w:rPr>
          <w:rFonts w:hint="eastAsia" w:ascii="黑体" w:hAnsi="黑体" w:eastAsia="黑体" w:cs="黑体"/>
          <w:color w:val="060607"/>
          <w:spacing w:val="8"/>
          <w:sz w:val="36"/>
          <w:szCs w:val="36"/>
          <w:shd w:val="clear" w:color="auto" w:fill="FFFFFF"/>
        </w:rPr>
      </w:pPr>
      <w:r>
        <w:rPr>
          <w:rFonts w:hint="eastAsia" w:ascii="黑体" w:hAnsi="黑体" w:eastAsia="黑体" w:cs="黑体"/>
          <w:color w:val="060607"/>
          <w:spacing w:val="8"/>
          <w:sz w:val="36"/>
          <w:szCs w:val="36"/>
          <w:shd w:val="clear" w:color="auto" w:fill="FFFFFF"/>
        </w:rPr>
        <w:t>论文题目：</w:t>
      </w:r>
    </w:p>
    <w:p w14:paraId="5975D470">
      <w:pPr>
        <w:snapToGrid w:val="0"/>
        <w:spacing w:line="360" w:lineRule="auto"/>
        <w:jc w:val="center"/>
        <w:rPr>
          <w:rFonts w:hint="eastAsia" w:ascii="黑体" w:hAnsi="黑体" w:eastAsia="黑体" w:cs="黑体"/>
          <w:color w:val="060607"/>
          <w:spacing w:val="8"/>
          <w:sz w:val="36"/>
          <w:szCs w:val="36"/>
          <w:shd w:val="clear" w:color="auto" w:fill="FFFFFF"/>
        </w:rPr>
      </w:pPr>
      <w:r>
        <w:rPr>
          <w:rFonts w:hint="eastAsia" w:ascii="黑体" w:hAnsi="黑体" w:eastAsia="黑体" w:cs="黑体"/>
          <w:color w:val="060607"/>
          <w:spacing w:val="8"/>
          <w:sz w:val="36"/>
          <w:szCs w:val="36"/>
          <w:shd w:val="clear" w:color="auto" w:fill="FFFFFF"/>
        </w:rPr>
        <w:t>基于嵌入式视觉的粗糙海面建模和分布预测</w:t>
      </w:r>
    </w:p>
    <w:p w14:paraId="78B20194">
      <w:pPr>
        <w:snapToGrid w:val="0"/>
        <w:spacing w:line="360" w:lineRule="auto"/>
        <w:jc w:val="center"/>
        <w:rPr>
          <w:rFonts w:hint="eastAsia" w:ascii="黑体" w:hAnsi="黑体" w:eastAsia="黑体" w:cs="黑体"/>
          <w:color w:val="060607"/>
          <w:spacing w:val="8"/>
          <w:sz w:val="36"/>
          <w:szCs w:val="36"/>
          <w:shd w:val="clear" w:color="auto" w:fill="FFFFFF"/>
        </w:rPr>
      </w:pPr>
      <w:r>
        <w:rPr>
          <w:rFonts w:ascii="黑体" w:hAnsi="黑体" w:eastAsia="黑体" w:cs="黑体"/>
          <w:color w:val="060607"/>
          <w:spacing w:val="8"/>
          <w:sz w:val="36"/>
          <w:szCs w:val="36"/>
          <w:shd w:val="clear" w:color="auto" w:fill="FFFFFF"/>
        </w:rPr>
        <w:t xml:space="preserve"> </w:t>
      </w:r>
      <w:r>
        <w:rPr>
          <w:rFonts w:hint="eastAsia" w:ascii="黑体" w:hAnsi="黑体" w:eastAsia="黑体" w:cs="黑体"/>
          <w:color w:val="060607"/>
          <w:spacing w:val="8"/>
          <w:sz w:val="36"/>
          <w:szCs w:val="36"/>
          <w:shd w:val="clear" w:color="auto" w:fill="FFFFFF"/>
        </w:rPr>
        <w:t>M</w:t>
      </w:r>
      <w:r>
        <w:rPr>
          <w:rFonts w:ascii="黑体" w:hAnsi="黑体" w:eastAsia="黑体" w:cs="黑体"/>
          <w:color w:val="060607"/>
          <w:spacing w:val="8"/>
          <w:sz w:val="36"/>
          <w:szCs w:val="36"/>
          <w:shd w:val="clear" w:color="auto" w:fill="FFFFFF"/>
        </w:rPr>
        <w:t xml:space="preserve">odeling and </w:t>
      </w:r>
      <w:r>
        <w:rPr>
          <w:rFonts w:hint="eastAsia" w:ascii="黑体" w:hAnsi="黑体" w:eastAsia="黑体" w:cs="黑体"/>
          <w:color w:val="060607"/>
          <w:spacing w:val="8"/>
          <w:sz w:val="36"/>
          <w:szCs w:val="36"/>
          <w:shd w:val="clear" w:color="auto" w:fill="FFFFFF"/>
        </w:rPr>
        <w:t>D</w:t>
      </w:r>
      <w:r>
        <w:rPr>
          <w:rFonts w:ascii="黑体" w:hAnsi="黑体" w:eastAsia="黑体" w:cs="黑体"/>
          <w:color w:val="060607"/>
          <w:spacing w:val="8"/>
          <w:sz w:val="36"/>
          <w:szCs w:val="36"/>
          <w:shd w:val="clear" w:color="auto" w:fill="FFFFFF"/>
        </w:rPr>
        <w:t xml:space="preserve">istribution </w:t>
      </w:r>
      <w:r>
        <w:rPr>
          <w:rFonts w:hint="eastAsia" w:ascii="黑体" w:hAnsi="黑体" w:eastAsia="黑体" w:cs="黑体"/>
          <w:color w:val="060607"/>
          <w:spacing w:val="8"/>
          <w:sz w:val="36"/>
          <w:szCs w:val="36"/>
          <w:shd w:val="clear" w:color="auto" w:fill="FFFFFF"/>
        </w:rPr>
        <w:t>P</w:t>
      </w:r>
      <w:r>
        <w:rPr>
          <w:rFonts w:ascii="黑体" w:hAnsi="黑体" w:eastAsia="黑体" w:cs="黑体"/>
          <w:color w:val="060607"/>
          <w:spacing w:val="8"/>
          <w:sz w:val="36"/>
          <w:szCs w:val="36"/>
          <w:shd w:val="clear" w:color="auto" w:fill="FFFFFF"/>
        </w:rPr>
        <w:t>rediction</w:t>
      </w:r>
      <w:r>
        <w:rPr>
          <w:rFonts w:hint="eastAsia" w:ascii="黑体" w:hAnsi="黑体" w:eastAsia="黑体" w:cs="黑体"/>
          <w:color w:val="060607"/>
          <w:spacing w:val="8"/>
          <w:sz w:val="36"/>
          <w:szCs w:val="36"/>
          <w:shd w:val="clear" w:color="auto" w:fill="FFFFFF"/>
        </w:rPr>
        <w:t xml:space="preserve"> of Rough Seas B</w:t>
      </w:r>
      <w:r>
        <w:rPr>
          <w:rFonts w:ascii="黑体" w:hAnsi="黑体" w:eastAsia="黑体" w:cs="黑体"/>
          <w:color w:val="060607"/>
          <w:spacing w:val="8"/>
          <w:sz w:val="36"/>
          <w:szCs w:val="36"/>
          <w:shd w:val="clear" w:color="auto" w:fill="FFFFFF"/>
        </w:rPr>
        <w:t xml:space="preserve">ased on </w:t>
      </w:r>
      <w:r>
        <w:rPr>
          <w:rFonts w:hint="eastAsia" w:ascii="黑体" w:hAnsi="黑体" w:eastAsia="黑体" w:cs="黑体"/>
          <w:color w:val="060607"/>
          <w:spacing w:val="8"/>
          <w:sz w:val="36"/>
          <w:szCs w:val="36"/>
          <w:shd w:val="clear" w:color="auto" w:fill="FFFFFF"/>
        </w:rPr>
        <w:t>E</w:t>
      </w:r>
      <w:r>
        <w:rPr>
          <w:rFonts w:ascii="黑体" w:hAnsi="黑体" w:eastAsia="黑体" w:cs="黑体"/>
          <w:color w:val="060607"/>
          <w:spacing w:val="8"/>
          <w:sz w:val="36"/>
          <w:szCs w:val="36"/>
          <w:shd w:val="clear" w:color="auto" w:fill="FFFFFF"/>
        </w:rPr>
        <w:t xml:space="preserve">mbedded </w:t>
      </w:r>
      <w:r>
        <w:rPr>
          <w:rFonts w:hint="eastAsia" w:ascii="黑体" w:hAnsi="黑体" w:eastAsia="黑体" w:cs="黑体"/>
          <w:color w:val="060607"/>
          <w:spacing w:val="8"/>
          <w:sz w:val="36"/>
          <w:szCs w:val="36"/>
          <w:shd w:val="clear" w:color="auto" w:fill="FFFFFF"/>
        </w:rPr>
        <w:t>V</w:t>
      </w:r>
      <w:r>
        <w:rPr>
          <w:rFonts w:ascii="黑体" w:hAnsi="黑体" w:eastAsia="黑体" w:cs="黑体"/>
          <w:color w:val="060607"/>
          <w:spacing w:val="8"/>
          <w:sz w:val="36"/>
          <w:szCs w:val="36"/>
          <w:shd w:val="clear" w:color="auto" w:fill="FFFFFF"/>
        </w:rPr>
        <w:t>ision</w:t>
      </w:r>
    </w:p>
    <w:p w14:paraId="1241FEAF">
      <w:pPr>
        <w:spacing w:line="360" w:lineRule="auto"/>
        <w:jc w:val="left"/>
        <w:rPr>
          <w:rFonts w:hint="eastAsia" w:ascii="黑体" w:hAnsi="黑体" w:eastAsia="黑体"/>
          <w:sz w:val="30"/>
          <w:szCs w:val="30"/>
        </w:rPr>
      </w:pPr>
      <w:r>
        <w:rPr>
          <w:rFonts w:hint="eastAsia" w:ascii="黑体" w:hAnsi="黑体" w:eastAsia="黑体"/>
          <w:sz w:val="30"/>
          <w:szCs w:val="30"/>
        </w:rPr>
        <w:t>参赛单位：     海南大学</w:t>
      </w:r>
    </w:p>
    <w:p w14:paraId="5C2B8A1E">
      <w:pPr>
        <w:spacing w:line="360" w:lineRule="auto"/>
        <w:jc w:val="left"/>
        <w:rPr>
          <w:rFonts w:hint="eastAsia" w:ascii="黑体" w:hAnsi="黑体" w:eastAsia="黑体"/>
          <w:sz w:val="30"/>
          <w:szCs w:val="30"/>
        </w:rPr>
      </w:pPr>
      <w:r>
        <w:rPr>
          <w:rFonts w:hint="eastAsia" w:ascii="黑体" w:hAnsi="黑体" w:eastAsia="黑体"/>
          <w:sz w:val="30"/>
          <w:szCs w:val="30"/>
        </w:rPr>
        <w:t>队伍名称：     PAI</w:t>
      </w:r>
    </w:p>
    <w:p w14:paraId="762389EA">
      <w:pPr>
        <w:spacing w:line="360" w:lineRule="auto"/>
        <w:jc w:val="left"/>
        <w:rPr>
          <w:rFonts w:hint="eastAsia" w:ascii="黑体" w:hAnsi="黑体" w:eastAsia="黑体"/>
          <w:sz w:val="30"/>
          <w:szCs w:val="30"/>
        </w:rPr>
      </w:pPr>
      <w:r>
        <w:rPr>
          <w:rFonts w:hint="eastAsia" w:ascii="黑体" w:hAnsi="黑体" w:eastAsia="黑体"/>
          <w:sz w:val="30"/>
          <w:szCs w:val="30"/>
        </w:rPr>
        <w:t xml:space="preserve">指导老师：     陈真佳 </w:t>
      </w:r>
    </w:p>
    <w:p w14:paraId="70960718">
      <w:pPr>
        <w:spacing w:line="360" w:lineRule="auto"/>
        <w:jc w:val="left"/>
        <w:rPr>
          <w:rFonts w:hint="eastAsia" w:ascii="黑体" w:hAnsi="黑体" w:eastAsia="黑体"/>
          <w:sz w:val="30"/>
          <w:szCs w:val="30"/>
        </w:rPr>
      </w:pPr>
      <w:r>
        <w:rPr>
          <w:rFonts w:hint="eastAsia" w:ascii="黑体" w:hAnsi="黑体" w:eastAsia="黑体"/>
          <w:sz w:val="30"/>
          <w:szCs w:val="30"/>
        </w:rPr>
        <w:t xml:space="preserve">参赛队员：     刘延龙 王敏  </w:t>
      </w:r>
    </w:p>
    <w:p w14:paraId="40BB6E25">
      <w:pPr>
        <w:spacing w:line="360" w:lineRule="auto"/>
        <w:jc w:val="left"/>
        <w:rPr>
          <w:rFonts w:hint="eastAsia" w:ascii="黑体" w:hAnsi="黑体" w:eastAsia="黑体"/>
          <w:sz w:val="30"/>
          <w:szCs w:val="30"/>
        </w:rPr>
      </w:pPr>
      <w:r>
        <w:rPr>
          <w:rFonts w:hint="eastAsia" w:ascii="黑体" w:hAnsi="黑体" w:eastAsia="黑体"/>
          <w:sz w:val="30"/>
          <w:szCs w:val="30"/>
        </w:rPr>
        <w:t>完成时间：     二〇二四年六月</w:t>
      </w:r>
    </w:p>
    <w:p w14:paraId="7A9C8708">
      <w:pPr>
        <w:snapToGrid w:val="0"/>
        <w:spacing w:line="360" w:lineRule="auto"/>
        <w:rPr>
          <w:rFonts w:hint="eastAsia" w:ascii="黑体" w:hAnsi="黑体" w:eastAsia="黑体" w:cs="黑体"/>
          <w:color w:val="060607"/>
          <w:spacing w:val="8"/>
          <w:sz w:val="36"/>
          <w:szCs w:val="36"/>
          <w:shd w:val="clear" w:color="auto" w:fill="FFFFFF"/>
        </w:rPr>
      </w:pPr>
    </w:p>
    <w:p w14:paraId="757C5A8A">
      <w:pPr>
        <w:snapToGrid w:val="0"/>
        <w:spacing w:line="360" w:lineRule="auto"/>
        <w:rPr>
          <w:rFonts w:hint="eastAsia" w:ascii="黑体" w:hAnsi="黑体" w:eastAsia="黑体" w:cs="黑体"/>
          <w:color w:val="060607"/>
          <w:spacing w:val="8"/>
          <w:sz w:val="36"/>
          <w:szCs w:val="36"/>
          <w:shd w:val="clear" w:color="auto" w:fill="FFFFFF"/>
        </w:rPr>
      </w:pPr>
    </w:p>
    <w:p w14:paraId="1D6D78ED">
      <w:pPr>
        <w:snapToGrid w:val="0"/>
        <w:spacing w:line="360" w:lineRule="auto"/>
        <w:rPr>
          <w:rFonts w:hint="eastAsia" w:ascii="黑体" w:hAnsi="黑体" w:eastAsia="黑体" w:cs="黑体"/>
          <w:color w:val="060607"/>
          <w:spacing w:val="8"/>
          <w:sz w:val="36"/>
          <w:szCs w:val="36"/>
          <w:shd w:val="clear" w:color="auto" w:fill="FFFFFF"/>
        </w:rPr>
        <w:sectPr>
          <w:headerReference r:id="rId3" w:type="default"/>
          <w:pgSz w:w="11906" w:h="16838"/>
          <w:pgMar w:top="1440" w:right="1800" w:bottom="1440" w:left="1800" w:header="851" w:footer="992" w:gutter="0"/>
          <w:cols w:space="425" w:num="1"/>
          <w:titlePg/>
          <w:docGrid w:type="lines" w:linePitch="312" w:charSpace="0"/>
        </w:sectPr>
      </w:pPr>
    </w:p>
    <w:p w14:paraId="7EA80179">
      <w:pPr>
        <w:snapToGrid w:val="0"/>
        <w:spacing w:line="400" w:lineRule="exact"/>
        <w:jc w:val="center"/>
        <w:rPr>
          <w:rFonts w:hint="eastAsia" w:ascii="黑体" w:hAnsi="黑体" w:eastAsia="黑体" w:cs="黑体"/>
          <w:color w:val="060607"/>
          <w:spacing w:val="8"/>
          <w:sz w:val="30"/>
          <w:szCs w:val="30"/>
          <w:shd w:val="clear" w:color="auto" w:fill="FFFFFF"/>
        </w:rPr>
      </w:pPr>
      <w:r>
        <w:rPr>
          <w:rFonts w:hint="eastAsia" w:ascii="黑体" w:hAnsi="黑体" w:eastAsia="黑体" w:cs="黑体"/>
          <w:color w:val="060607"/>
          <w:spacing w:val="8"/>
          <w:sz w:val="30"/>
          <w:szCs w:val="30"/>
          <w:shd w:val="clear" w:color="auto" w:fill="FFFFFF"/>
        </w:rPr>
        <w:t>摘要</w:t>
      </w:r>
    </w:p>
    <w:p w14:paraId="5BB25C32">
      <w:pPr>
        <w:snapToGrid w:val="0"/>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海上的环境是一个多维度、大空间、高随机的复杂物理环境，同时也是一个复杂的电磁波反射和散射体。然而海面受风速，风向和海浪的影响，经常会存在动态的范围波动，影响着海面的粗糙程度。为此，需要对海面进行精确的建模，来预测和补偿海上存在的各种问题。但在目前的海面建模方法中，物理方法虽然符合海面物理定律，但计算周期长，成本高，过程复杂，在实时模拟中效果并不突出，数学方法建模则计算速度快，但其仿真结果并不真实，在实验中无法结合当前的海面环境进行实时动态的分析，影响最终的计算结果。即便是完成粗糙海面的建模，也无法对海面位置进行定位和测量距离，减少了模型的准确性和真实性。</w:t>
      </w:r>
    </w:p>
    <w:p w14:paraId="3953420B">
      <w:pPr>
        <w:snapToGrid w:val="0"/>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本文提出了一个基于嵌入式视觉的粗糙海面建模的方法。通过在嵌入式终端上搭载光学相机，GPS、IMU传感器以及风速风向传感器等设备组成嵌入式系统，实时获取海面图像以及波动信息的数据。通过基于嵌入式视觉测距模型实现待建模海面以及海面浮标的地理位置定位，提高模型准确度和真实度。在此基础上，对真实海面进行了粗糙海面的建模。并引入了PM半经验海浪谱模型，再通过统计分析等数学方法，和数据归一化等技术，对粗糙海面进行随机模拟仿真，实现粗糙海面的波动预测，用来模拟海上的随机变化的环境。通过部署海面数据采集设备如海面浮标，采集海面数据，验证分布预测的准确率。基于内网穿透将获得的数据回传到岸上服务器。粗糙海面建模为海上复杂环境的模拟和海上无线通信系统与海洋科学的研究打下基础。</w:t>
      </w:r>
    </w:p>
    <w:p w14:paraId="73AFD444">
      <w:pPr>
        <w:spacing w:line="400" w:lineRule="exact"/>
        <w:rPr>
          <w:rFonts w:ascii="Times New Roman" w:hAnsi="Times New Roman" w:cs="Times New Roman"/>
          <w:sz w:val="24"/>
        </w:rPr>
      </w:pPr>
      <w:r>
        <w:rPr>
          <w:rFonts w:hint="eastAsia" w:ascii="Times New Roman" w:hAnsi="Times New Roman" w:cs="Times New Roman"/>
          <w:sz w:val="24"/>
        </w:rPr>
        <w:t>关键字：嵌入式视觉、测距定位、粗糙海面建模、分布预测</w:t>
      </w:r>
    </w:p>
    <w:p w14:paraId="30650DA4">
      <w:pPr>
        <w:spacing w:line="360" w:lineRule="auto"/>
        <w:rPr>
          <w:rFonts w:ascii="Times New Roman" w:hAnsi="Times New Roman" w:cs="Times New Roman"/>
          <w:sz w:val="24"/>
        </w:rPr>
      </w:pPr>
    </w:p>
    <w:p w14:paraId="024EC54D">
      <w:pPr>
        <w:spacing w:line="360" w:lineRule="auto"/>
        <w:rPr>
          <w:rFonts w:ascii="Times New Roman" w:hAnsi="Times New Roman" w:cs="Times New Roman"/>
          <w:sz w:val="24"/>
        </w:rPr>
      </w:pPr>
    </w:p>
    <w:p w14:paraId="425762DF">
      <w:pPr>
        <w:spacing w:line="360" w:lineRule="auto"/>
        <w:rPr>
          <w:rFonts w:ascii="Times New Roman" w:hAnsi="Times New Roman" w:cs="Times New Roman"/>
          <w:sz w:val="24"/>
        </w:rPr>
      </w:pPr>
    </w:p>
    <w:p w14:paraId="367D0950">
      <w:pPr>
        <w:spacing w:line="360" w:lineRule="auto"/>
        <w:rPr>
          <w:rFonts w:ascii="Times New Roman" w:hAnsi="Times New Roman" w:cs="Times New Roman"/>
          <w:sz w:val="24"/>
        </w:rPr>
      </w:pPr>
    </w:p>
    <w:p w14:paraId="39E1E195">
      <w:pPr>
        <w:spacing w:line="360" w:lineRule="auto"/>
        <w:rPr>
          <w:rFonts w:ascii="Times New Roman" w:hAnsi="Times New Roman" w:cs="Times New Roman"/>
          <w:sz w:val="24"/>
        </w:rPr>
      </w:pPr>
    </w:p>
    <w:p w14:paraId="6FF93829">
      <w:pPr>
        <w:spacing w:line="360" w:lineRule="auto"/>
        <w:rPr>
          <w:rFonts w:ascii="Times New Roman" w:hAnsi="Times New Roman" w:cs="Times New Roman"/>
          <w:sz w:val="24"/>
        </w:rPr>
      </w:pPr>
    </w:p>
    <w:p w14:paraId="762243BC">
      <w:pPr>
        <w:spacing w:line="360" w:lineRule="auto"/>
        <w:rPr>
          <w:rFonts w:ascii="Times New Roman" w:hAnsi="Times New Roman" w:cs="Times New Roman"/>
          <w:sz w:val="24"/>
        </w:rPr>
      </w:pPr>
    </w:p>
    <w:p w14:paraId="02F180FC">
      <w:pPr>
        <w:spacing w:line="360" w:lineRule="auto"/>
        <w:rPr>
          <w:rFonts w:ascii="Times New Roman" w:hAnsi="Times New Roman" w:cs="Times New Roman"/>
          <w:sz w:val="24"/>
        </w:rPr>
      </w:pPr>
    </w:p>
    <w:p w14:paraId="1960D100">
      <w:pPr>
        <w:spacing w:line="360" w:lineRule="auto"/>
        <w:rPr>
          <w:rFonts w:ascii="Times New Roman" w:hAnsi="Times New Roman" w:cs="Times New Roman"/>
          <w:sz w:val="24"/>
        </w:rPr>
      </w:pPr>
    </w:p>
    <w:p w14:paraId="066BBE07">
      <w:pPr>
        <w:spacing w:line="360" w:lineRule="auto"/>
        <w:rPr>
          <w:rFonts w:ascii="Times New Roman" w:hAnsi="Times New Roman" w:cs="Times New Roman"/>
          <w:sz w:val="24"/>
        </w:rPr>
      </w:pPr>
    </w:p>
    <w:p w14:paraId="07DB54F7">
      <w:pPr>
        <w:spacing w:line="360" w:lineRule="auto"/>
        <w:rPr>
          <w:rFonts w:ascii="Times New Roman" w:hAnsi="Times New Roman" w:cs="Times New Roman"/>
          <w:sz w:val="24"/>
        </w:rPr>
      </w:pPr>
    </w:p>
    <w:p w14:paraId="20638FA9">
      <w:pPr>
        <w:spacing w:line="360" w:lineRule="auto"/>
        <w:rPr>
          <w:rFonts w:ascii="Times New Roman" w:hAnsi="Times New Roman" w:cs="Times New Roman"/>
          <w:sz w:val="24"/>
        </w:rPr>
        <w:sectPr>
          <w:headerReference r:id="rId4" w:type="default"/>
          <w:footerReference r:id="rId5" w:type="default"/>
          <w:pgSz w:w="11906" w:h="16838"/>
          <w:pgMar w:top="1440" w:right="1800" w:bottom="1440" w:left="1800" w:header="851" w:footer="992" w:gutter="0"/>
          <w:cols w:space="425" w:num="1"/>
          <w:docGrid w:type="lines" w:linePitch="312" w:charSpace="0"/>
        </w:sectPr>
      </w:pPr>
    </w:p>
    <w:p w14:paraId="6A443C42">
      <w:pPr>
        <w:spacing w:line="400" w:lineRule="exact"/>
        <w:jc w:val="center"/>
        <w:rPr>
          <w:rFonts w:ascii="Times New Roman" w:hAnsi="Times New Roman" w:cs="Times New Roman"/>
          <w:sz w:val="24"/>
        </w:rPr>
      </w:pPr>
      <w:r>
        <w:rPr>
          <w:rFonts w:ascii="Times New Roman" w:hAnsi="Times New Roman" w:eastAsia="黑体" w:cs="Times New Roman"/>
          <w:b/>
          <w:sz w:val="40"/>
          <w:szCs w:val="40"/>
        </w:rPr>
        <w:t>Abstract</w:t>
      </w:r>
    </w:p>
    <w:p w14:paraId="0ECCBAD0">
      <w:pPr>
        <w:spacing w:line="400" w:lineRule="exact"/>
        <w:ind w:firstLine="240" w:firstLineChars="100"/>
        <w:rPr>
          <w:rFonts w:ascii="Times New Roman" w:hAnsi="Times New Roman" w:cs="Times New Roman"/>
          <w:sz w:val="24"/>
        </w:rPr>
      </w:pPr>
      <w:r>
        <w:rPr>
          <w:rFonts w:ascii="Times New Roman" w:hAnsi="Times New Roman" w:cs="Times New Roman"/>
          <w:sz w:val="24"/>
        </w:rPr>
        <w:t>The environment at sea is a complex physical environment that is multi-dimensional, spatially large and highly stochastic, as well as a complex reflector and scatterer of electromagnetic waves. However, the sea surface is subject to dynamic range fluctuations often influenced by wind speed, wind direction and waves, which affect the roughness of the sea surface. We need to accurately model the sea surface to predict and compensate for the various problems that exist at sea. However, among the current sea surface modeling methods, the physical method, although conforming to the physical laws of the sea surface, has a long computational cycle, high cost, complex process, and the effect is not outstanding in real-time simulation, while the mathematical method modeling is fast in computation, but its simulation results are not real, and it cannot combine the current sea surface environment in real-time dynamic analysis in the experiment, which affects the final calculation results. Even if the modeling of the rough sea surface is completed, it is impossible to locate the sea surface position and measure the distance, which reduces the accuracy and authenticity of the model.</w:t>
      </w:r>
    </w:p>
    <w:p w14:paraId="5624C90E">
      <w:pPr>
        <w:spacing w:line="360" w:lineRule="auto"/>
        <w:ind w:firstLine="240" w:firstLineChars="100"/>
        <w:rPr>
          <w:rFonts w:ascii="Times New Roman" w:hAnsi="Times New Roman" w:cs="Times New Roman"/>
          <w:sz w:val="24"/>
        </w:rPr>
      </w:pPr>
      <w:r>
        <w:rPr>
          <w:rFonts w:hint="eastAsia" w:ascii="Times New Roman" w:hAnsi="Times New Roman" w:cs="Times New Roman"/>
          <w:sz w:val="24"/>
        </w:rPr>
        <w:t>In this paper, an embedded vision-based approach for rough sea surface modeling is proposed. By equipping the embedded terminal with an optical camera, GPS, IMU sensors and wind speed and direction sensors to form an embedded system, the data of sea surface images and fluctuation information are acquired in real time. Based on the embedded visual ranging model, the geographic location of the sea surface to be modeled and the buoys on the sea surface is realized to improve the accuracy and realism of the model. On this basis, the rough sea surface is modeled for the real sea surface. The PM semi-empirical wave spectrum model is also introduced, and then through mathematical methods such as statistical analysis, and techniques such as data normalization, stochastic simulation simulation of the rough sea surface is carried out to realize the fluctuation prediction of the rough sea surface, which is used to simulate the randomly changing environment at sea. The accuracy of the distribution prediction is verified by deploying sea surface data acquisition equipment such as sea surface buoys to collect sea surface data. The acquired data is backhauled to the onshore server based on intranet penetration. Rough sea surface modeling lays the foundation for the simulation of complex environments at sea and the study of wireless communication systems and marine science at sea.</w:t>
      </w:r>
    </w:p>
    <w:p w14:paraId="7A453F3E">
      <w:pPr>
        <w:spacing w:line="360" w:lineRule="auto"/>
        <w:rPr>
          <w:rFonts w:hint="eastAsia" w:ascii="黑体" w:hAnsi="黑体" w:eastAsia="黑体" w:cs="黑体"/>
          <w:sz w:val="36"/>
          <w:szCs w:val="36"/>
        </w:rPr>
      </w:pPr>
      <w:r>
        <w:rPr>
          <w:rFonts w:ascii="Times New Roman" w:hAnsi="Times New Roman" w:eastAsia="黑体" w:cs="Times New Roman"/>
          <w:b/>
          <w:sz w:val="24"/>
        </w:rPr>
        <w:t>Keywords:</w:t>
      </w:r>
      <w:r>
        <w:rPr>
          <w:rFonts w:ascii="Times New Roman" w:hAnsi="Times New Roman" w:eastAsia="黑体" w:cs="Times New Roman"/>
          <w:bCs/>
          <w:sz w:val="24"/>
        </w:rPr>
        <w:t>Embedded Vision</w:t>
      </w:r>
      <w:r>
        <w:rPr>
          <w:rFonts w:hint="eastAsia" w:ascii="Times New Roman" w:hAnsi="Times New Roman" w:eastAsia="黑体" w:cs="Times New Roman"/>
          <w:bCs/>
          <w:sz w:val="24"/>
        </w:rPr>
        <w:t xml:space="preserve">, </w:t>
      </w:r>
      <w:r>
        <w:rPr>
          <w:rFonts w:ascii="Times New Roman" w:hAnsi="Times New Roman" w:eastAsia="黑体" w:cs="Times New Roman"/>
          <w:bCs/>
          <w:sz w:val="24"/>
        </w:rPr>
        <w:t>distance measurement and localization</w:t>
      </w:r>
      <w:r>
        <w:rPr>
          <w:rFonts w:hint="eastAsia" w:ascii="Times New Roman" w:hAnsi="Times New Roman" w:eastAsia="黑体" w:cs="Times New Roman"/>
          <w:bCs/>
          <w:sz w:val="24"/>
        </w:rPr>
        <w:t xml:space="preserve">, </w:t>
      </w:r>
      <w:r>
        <w:rPr>
          <w:rFonts w:ascii="Times New Roman" w:hAnsi="Times New Roman" w:eastAsia="黑体" w:cs="Times New Roman"/>
          <w:bCs/>
          <w:sz w:val="24"/>
        </w:rPr>
        <w:t>Rough Sea Surface Modeling</w:t>
      </w:r>
      <w:r>
        <w:rPr>
          <w:rFonts w:hint="eastAsia" w:ascii="Times New Roman" w:hAnsi="Times New Roman" w:eastAsia="黑体" w:cs="Times New Roman"/>
          <w:bCs/>
          <w:sz w:val="24"/>
        </w:rPr>
        <w:t xml:space="preserve">, </w:t>
      </w:r>
      <w:r>
        <w:rPr>
          <w:rFonts w:ascii="Times New Roman" w:hAnsi="Times New Roman" w:eastAsia="黑体" w:cs="Times New Roman"/>
          <w:bCs/>
          <w:sz w:val="24"/>
        </w:rPr>
        <w:t>Distributional projections</w:t>
      </w:r>
    </w:p>
    <w:sdt>
      <w:sdtPr>
        <w:rPr>
          <w:rFonts w:ascii="宋体" w:hAnsi="宋体" w:eastAsia="宋体"/>
        </w:rPr>
        <w:id w:val="147454591"/>
        <w15:color w:val="DBDBDB"/>
        <w:docPartObj>
          <w:docPartGallery w:val="Table of Contents"/>
          <w:docPartUnique/>
        </w:docPartObj>
      </w:sdtPr>
      <w:sdtEndPr>
        <w:rPr>
          <w:rFonts w:ascii="宋体" w:hAnsi="宋体" w:eastAsia="宋体"/>
        </w:rPr>
      </w:sdtEndPr>
      <w:sdtContent>
        <w:p w14:paraId="116509AC">
          <w:pPr>
            <w:pageBreakBefore/>
            <w:jc w:val="center"/>
          </w:pPr>
          <w:r>
            <w:rPr>
              <w:rFonts w:hint="eastAsia" w:ascii="黑体" w:hAnsi="黑体" w:eastAsia="黑体" w:cs="黑体"/>
              <w:sz w:val="32"/>
              <w:szCs w:val="32"/>
            </w:rPr>
            <w:t>目录</w:t>
          </w:r>
        </w:p>
        <w:p w14:paraId="30FC2EAD">
          <w:pPr>
            <w:pStyle w:val="8"/>
            <w:tabs>
              <w:tab w:val="right" w:leader="dot" w:pos="8306"/>
            </w:tabs>
          </w:pPr>
          <w:r>
            <w:fldChar w:fldCharType="begin"/>
          </w:r>
          <w:r>
            <w:instrText xml:space="preserve">TOC \o "1-3" \h \u </w:instrText>
          </w:r>
          <w:r>
            <w:fldChar w:fldCharType="separate"/>
          </w:r>
          <w:r>
            <w:fldChar w:fldCharType="begin"/>
          </w:r>
          <w:r>
            <w:instrText xml:space="preserve"> HYPERLINK \l _Toc21746 </w:instrText>
          </w:r>
          <w:r>
            <w:fldChar w:fldCharType="separate"/>
          </w:r>
          <w:r>
            <w:rPr>
              <w:rFonts w:hint="eastAsia" w:ascii="黑体" w:hAnsi="黑体" w:eastAsia="黑体" w:cs="黑体"/>
              <w:szCs w:val="36"/>
            </w:rPr>
            <w:t>第1章绪论</w:t>
          </w:r>
          <w:r>
            <w:tab/>
          </w:r>
          <w:r>
            <w:fldChar w:fldCharType="begin"/>
          </w:r>
          <w:r>
            <w:instrText xml:space="preserve"> PAGEREF _Toc21746 \h </w:instrText>
          </w:r>
          <w:r>
            <w:fldChar w:fldCharType="separate"/>
          </w:r>
          <w:r>
            <w:t>1</w:t>
          </w:r>
          <w:r>
            <w:fldChar w:fldCharType="end"/>
          </w:r>
          <w:r>
            <w:fldChar w:fldCharType="end"/>
          </w:r>
        </w:p>
        <w:p w14:paraId="015CA949">
          <w:pPr>
            <w:pStyle w:val="9"/>
            <w:tabs>
              <w:tab w:val="right" w:leader="dot" w:pos="8306"/>
            </w:tabs>
          </w:pPr>
          <w:r>
            <w:fldChar w:fldCharType="begin"/>
          </w:r>
          <w:r>
            <w:instrText xml:space="preserve"> HYPERLINK \l _Toc21281 </w:instrText>
          </w:r>
          <w:r>
            <w:fldChar w:fldCharType="separate"/>
          </w:r>
          <w:r>
            <w:rPr>
              <w:rFonts w:hint="eastAsia" w:ascii="黑体" w:hAnsi="黑体" w:eastAsia="黑体" w:cs="黑体"/>
              <w:szCs w:val="30"/>
            </w:rPr>
            <w:t>1.1背景</w:t>
          </w:r>
          <w:r>
            <w:tab/>
          </w:r>
          <w:r>
            <w:fldChar w:fldCharType="begin"/>
          </w:r>
          <w:r>
            <w:instrText xml:space="preserve"> PAGEREF _Toc21281 \h </w:instrText>
          </w:r>
          <w:r>
            <w:fldChar w:fldCharType="separate"/>
          </w:r>
          <w:r>
            <w:t>1</w:t>
          </w:r>
          <w:r>
            <w:fldChar w:fldCharType="end"/>
          </w:r>
          <w:r>
            <w:fldChar w:fldCharType="end"/>
          </w:r>
        </w:p>
        <w:p w14:paraId="4ED892D2">
          <w:pPr>
            <w:pStyle w:val="9"/>
            <w:tabs>
              <w:tab w:val="right" w:leader="dot" w:pos="8306"/>
            </w:tabs>
          </w:pPr>
          <w:r>
            <w:fldChar w:fldCharType="begin"/>
          </w:r>
          <w:r>
            <w:instrText xml:space="preserve"> HYPERLINK \l _Toc31341 </w:instrText>
          </w:r>
          <w:r>
            <w:fldChar w:fldCharType="separate"/>
          </w:r>
          <w:r>
            <w:rPr>
              <w:rFonts w:hint="eastAsia" w:ascii="黑体" w:hAnsi="黑体" w:eastAsia="黑体" w:cs="黑体"/>
              <w:spacing w:val="8"/>
              <w:szCs w:val="30"/>
              <w:shd w:val="clear" w:color="auto" w:fill="FFFFFF"/>
            </w:rPr>
            <w:t>1.2作品介绍</w:t>
          </w:r>
          <w:r>
            <w:tab/>
          </w:r>
          <w:r>
            <w:fldChar w:fldCharType="begin"/>
          </w:r>
          <w:r>
            <w:instrText xml:space="preserve"> PAGEREF _Toc31341 \h </w:instrText>
          </w:r>
          <w:r>
            <w:fldChar w:fldCharType="separate"/>
          </w:r>
          <w:r>
            <w:t>2</w:t>
          </w:r>
          <w:r>
            <w:fldChar w:fldCharType="end"/>
          </w:r>
          <w:r>
            <w:fldChar w:fldCharType="end"/>
          </w:r>
        </w:p>
        <w:p w14:paraId="31B0C4E5">
          <w:pPr>
            <w:pStyle w:val="9"/>
            <w:tabs>
              <w:tab w:val="right" w:leader="dot" w:pos="8306"/>
            </w:tabs>
          </w:pPr>
          <w:r>
            <w:fldChar w:fldCharType="begin"/>
          </w:r>
          <w:r>
            <w:instrText xml:space="preserve"> HYPERLINK \l _Toc7790 </w:instrText>
          </w:r>
          <w:r>
            <w:fldChar w:fldCharType="separate"/>
          </w:r>
          <w:r>
            <w:rPr>
              <w:rFonts w:hint="eastAsia" w:ascii="黑体" w:hAnsi="黑体" w:eastAsia="黑体" w:cs="黑体"/>
              <w:spacing w:val="8"/>
              <w:szCs w:val="30"/>
              <w:shd w:val="clear" w:color="auto" w:fill="FFFFFF"/>
            </w:rPr>
            <w:t>1.3作品难点和创新</w:t>
          </w:r>
          <w:r>
            <w:tab/>
          </w:r>
          <w:r>
            <w:fldChar w:fldCharType="begin"/>
          </w:r>
          <w:r>
            <w:instrText xml:space="preserve"> PAGEREF _Toc7790 \h </w:instrText>
          </w:r>
          <w:r>
            <w:fldChar w:fldCharType="separate"/>
          </w:r>
          <w:r>
            <w:t>3</w:t>
          </w:r>
          <w:r>
            <w:fldChar w:fldCharType="end"/>
          </w:r>
          <w:r>
            <w:fldChar w:fldCharType="end"/>
          </w:r>
        </w:p>
        <w:p w14:paraId="795B52C5">
          <w:pPr>
            <w:pStyle w:val="8"/>
            <w:tabs>
              <w:tab w:val="right" w:leader="dot" w:pos="8306"/>
            </w:tabs>
          </w:pPr>
          <w:r>
            <w:fldChar w:fldCharType="begin"/>
          </w:r>
          <w:r>
            <w:instrText xml:space="preserve"> HYPERLINK \l _Toc9838 </w:instrText>
          </w:r>
          <w:r>
            <w:fldChar w:fldCharType="separate"/>
          </w:r>
          <w:r>
            <w:rPr>
              <w:rFonts w:hint="eastAsia" w:ascii="黑体" w:hAnsi="黑体" w:eastAsia="黑体" w:cs="黑体"/>
              <w:spacing w:val="8"/>
              <w:szCs w:val="36"/>
              <w:shd w:val="clear" w:fill="FFFFFF"/>
              <w:lang w:eastAsia="zh"/>
            </w:rPr>
            <w:t xml:space="preserve">第2章 </w:t>
          </w:r>
          <w:r>
            <w:rPr>
              <w:rFonts w:hint="eastAsia" w:ascii="黑体" w:hAnsi="黑体" w:eastAsia="黑体" w:cs="黑体"/>
              <w:spacing w:val="8"/>
              <w:szCs w:val="36"/>
              <w:shd w:val="clear" w:color="auto" w:fill="FFFFFF"/>
              <w:lang w:eastAsia="zh"/>
            </w:rPr>
            <w:t>系统架构设计</w:t>
          </w:r>
          <w:r>
            <w:tab/>
          </w:r>
          <w:r>
            <w:fldChar w:fldCharType="begin"/>
          </w:r>
          <w:r>
            <w:instrText xml:space="preserve"> PAGEREF _Toc9838 \h </w:instrText>
          </w:r>
          <w:r>
            <w:fldChar w:fldCharType="separate"/>
          </w:r>
          <w:r>
            <w:t>5</w:t>
          </w:r>
          <w:r>
            <w:fldChar w:fldCharType="end"/>
          </w:r>
          <w:r>
            <w:fldChar w:fldCharType="end"/>
          </w:r>
        </w:p>
        <w:p w14:paraId="2C8B9041">
          <w:pPr>
            <w:pStyle w:val="9"/>
            <w:tabs>
              <w:tab w:val="right" w:leader="dot" w:pos="8306"/>
            </w:tabs>
          </w:pPr>
          <w:r>
            <w:fldChar w:fldCharType="begin"/>
          </w:r>
          <w:r>
            <w:instrText xml:space="preserve"> HYPERLINK \l _Toc11608 </w:instrText>
          </w:r>
          <w:r>
            <w:fldChar w:fldCharType="separate"/>
          </w:r>
          <w:r>
            <w:rPr>
              <w:rFonts w:hint="eastAsia" w:ascii="黑体" w:hAnsi="黑体" w:eastAsia="黑体" w:cs="黑体"/>
              <w:spacing w:val="8"/>
              <w:szCs w:val="30"/>
              <w:shd w:val="clear" w:color="auto" w:fill="FFFFFF"/>
              <w:lang w:eastAsia="zh"/>
            </w:rPr>
            <w:t>2.1总体架构</w:t>
          </w:r>
          <w:r>
            <w:tab/>
          </w:r>
          <w:r>
            <w:fldChar w:fldCharType="begin"/>
          </w:r>
          <w:r>
            <w:instrText xml:space="preserve"> PAGEREF _Toc11608 \h </w:instrText>
          </w:r>
          <w:r>
            <w:fldChar w:fldCharType="separate"/>
          </w:r>
          <w:r>
            <w:t>5</w:t>
          </w:r>
          <w:r>
            <w:fldChar w:fldCharType="end"/>
          </w:r>
          <w:r>
            <w:fldChar w:fldCharType="end"/>
          </w:r>
        </w:p>
        <w:p w14:paraId="0AA18C78">
          <w:pPr>
            <w:pStyle w:val="9"/>
            <w:tabs>
              <w:tab w:val="right" w:leader="dot" w:pos="8306"/>
            </w:tabs>
          </w:pPr>
          <w:r>
            <w:fldChar w:fldCharType="begin"/>
          </w:r>
          <w:r>
            <w:instrText xml:space="preserve"> HYPERLINK \l _Toc2826 </w:instrText>
          </w:r>
          <w:r>
            <w:fldChar w:fldCharType="separate"/>
          </w:r>
          <w:r>
            <w:rPr>
              <w:rFonts w:hint="eastAsia" w:ascii="黑体" w:hAnsi="黑体" w:eastAsia="黑体" w:cs="黑体"/>
              <w:spacing w:val="8"/>
              <w:szCs w:val="32"/>
              <w:shd w:val="clear" w:color="auto" w:fill="FFFFFF"/>
            </w:rPr>
            <w:t>2.2图像与处理流程</w:t>
          </w:r>
          <w:r>
            <w:tab/>
          </w:r>
          <w:r>
            <w:fldChar w:fldCharType="begin"/>
          </w:r>
          <w:r>
            <w:instrText xml:space="preserve"> PAGEREF _Toc2826 \h </w:instrText>
          </w:r>
          <w:r>
            <w:fldChar w:fldCharType="separate"/>
          </w:r>
          <w:r>
            <w:t>5</w:t>
          </w:r>
          <w:r>
            <w:fldChar w:fldCharType="end"/>
          </w:r>
          <w:r>
            <w:fldChar w:fldCharType="end"/>
          </w:r>
        </w:p>
        <w:p w14:paraId="641B985E">
          <w:pPr>
            <w:pStyle w:val="9"/>
            <w:tabs>
              <w:tab w:val="right" w:leader="dot" w:pos="8306"/>
            </w:tabs>
          </w:pPr>
          <w:r>
            <w:fldChar w:fldCharType="begin"/>
          </w:r>
          <w:r>
            <w:instrText xml:space="preserve"> HYPERLINK \l _Toc27920 </w:instrText>
          </w:r>
          <w:r>
            <w:fldChar w:fldCharType="separate"/>
          </w:r>
          <w:r>
            <w:rPr>
              <w:rFonts w:hint="eastAsia" w:ascii="黑体" w:hAnsi="黑体" w:eastAsia="黑体" w:cs="黑体"/>
              <w:spacing w:val="8"/>
              <w:szCs w:val="32"/>
              <w:shd w:val="clear" w:color="auto" w:fill="FFFFFF"/>
            </w:rPr>
            <w:t>2.3 二维粗糙海面模型</w:t>
          </w:r>
          <w:r>
            <w:tab/>
          </w:r>
          <w:r>
            <w:fldChar w:fldCharType="begin"/>
          </w:r>
          <w:r>
            <w:instrText xml:space="preserve"> PAGEREF _Toc27920 \h </w:instrText>
          </w:r>
          <w:r>
            <w:fldChar w:fldCharType="separate"/>
          </w:r>
          <w:r>
            <w:t>6</w:t>
          </w:r>
          <w:r>
            <w:fldChar w:fldCharType="end"/>
          </w:r>
          <w:r>
            <w:fldChar w:fldCharType="end"/>
          </w:r>
        </w:p>
        <w:p w14:paraId="0529D926">
          <w:pPr>
            <w:pStyle w:val="9"/>
            <w:tabs>
              <w:tab w:val="right" w:leader="dot" w:pos="8306"/>
            </w:tabs>
          </w:pPr>
          <w:r>
            <w:fldChar w:fldCharType="begin"/>
          </w:r>
          <w:r>
            <w:instrText xml:space="preserve"> HYPERLINK \l _Toc7773 </w:instrText>
          </w:r>
          <w:r>
            <w:fldChar w:fldCharType="separate"/>
          </w:r>
          <w:r>
            <w:rPr>
              <w:rFonts w:hint="eastAsia" w:ascii="黑体" w:hAnsi="黑体" w:eastAsia="黑体" w:cs="黑体"/>
              <w:spacing w:val="8"/>
              <w:szCs w:val="32"/>
              <w:shd w:val="clear" w:color="auto" w:fill="FFFFFF"/>
            </w:rPr>
            <w:t>2.4 三维粗糙海面建模</w:t>
          </w:r>
          <w:r>
            <w:tab/>
          </w:r>
          <w:r>
            <w:fldChar w:fldCharType="begin"/>
          </w:r>
          <w:r>
            <w:instrText xml:space="preserve"> PAGEREF _Toc7773 \h </w:instrText>
          </w:r>
          <w:r>
            <w:fldChar w:fldCharType="separate"/>
          </w:r>
          <w:r>
            <w:t>7</w:t>
          </w:r>
          <w:r>
            <w:fldChar w:fldCharType="end"/>
          </w:r>
          <w:r>
            <w:fldChar w:fldCharType="end"/>
          </w:r>
        </w:p>
        <w:p w14:paraId="6ED4C0B7">
          <w:pPr>
            <w:pStyle w:val="9"/>
            <w:tabs>
              <w:tab w:val="right" w:leader="dot" w:pos="8306"/>
            </w:tabs>
          </w:pPr>
          <w:r>
            <w:fldChar w:fldCharType="begin"/>
          </w:r>
          <w:r>
            <w:instrText xml:space="preserve"> HYPERLINK \l _Toc27204 </w:instrText>
          </w:r>
          <w:r>
            <w:fldChar w:fldCharType="separate"/>
          </w:r>
          <w:r>
            <w:rPr>
              <w:rFonts w:hint="eastAsia" w:ascii="黑体" w:hAnsi="黑体" w:eastAsia="黑体" w:cs="黑体"/>
              <w:spacing w:val="8"/>
              <w:szCs w:val="32"/>
              <w:shd w:val="clear" w:color="auto" w:fill="FFFFFF"/>
            </w:rPr>
            <w:t>2.5 三维PM海浪谱模型</w:t>
          </w:r>
          <w:r>
            <w:tab/>
          </w:r>
          <w:r>
            <w:fldChar w:fldCharType="begin"/>
          </w:r>
          <w:r>
            <w:instrText xml:space="preserve"> PAGEREF _Toc27204 \h </w:instrText>
          </w:r>
          <w:r>
            <w:fldChar w:fldCharType="separate"/>
          </w:r>
          <w:r>
            <w:t>10</w:t>
          </w:r>
          <w:r>
            <w:fldChar w:fldCharType="end"/>
          </w:r>
          <w:r>
            <w:fldChar w:fldCharType="end"/>
          </w:r>
        </w:p>
        <w:p w14:paraId="5BB9DAE0">
          <w:pPr>
            <w:pStyle w:val="9"/>
            <w:tabs>
              <w:tab w:val="right" w:leader="dot" w:pos="8306"/>
            </w:tabs>
          </w:pPr>
          <w:r>
            <w:fldChar w:fldCharType="begin"/>
          </w:r>
          <w:r>
            <w:instrText xml:space="preserve"> HYPERLINK \l _Toc30039 </w:instrText>
          </w:r>
          <w:r>
            <w:fldChar w:fldCharType="separate"/>
          </w:r>
          <w:r>
            <w:rPr>
              <w:rFonts w:hint="eastAsia" w:ascii="黑体" w:hAnsi="黑体" w:eastAsia="黑体" w:cs="黑体"/>
              <w:spacing w:val="8"/>
              <w:szCs w:val="32"/>
              <w:shd w:val="clear" w:color="auto" w:fill="FFFFFF"/>
            </w:rPr>
            <w:t>2.6 粗糙海面波动预测</w:t>
          </w:r>
          <w:r>
            <w:tab/>
          </w:r>
          <w:r>
            <w:fldChar w:fldCharType="begin"/>
          </w:r>
          <w:r>
            <w:instrText xml:space="preserve"> PAGEREF _Toc30039 \h </w:instrText>
          </w:r>
          <w:r>
            <w:fldChar w:fldCharType="separate"/>
          </w:r>
          <w:r>
            <w:t>11</w:t>
          </w:r>
          <w:r>
            <w:fldChar w:fldCharType="end"/>
          </w:r>
          <w:r>
            <w:fldChar w:fldCharType="end"/>
          </w:r>
        </w:p>
        <w:p w14:paraId="3DE62A41">
          <w:pPr>
            <w:pStyle w:val="9"/>
            <w:tabs>
              <w:tab w:val="right" w:leader="dot" w:pos="8306"/>
            </w:tabs>
          </w:pPr>
          <w:r>
            <w:fldChar w:fldCharType="begin"/>
          </w:r>
          <w:r>
            <w:instrText xml:space="preserve"> HYPERLINK \l _Toc7481 </w:instrText>
          </w:r>
          <w:r>
            <w:fldChar w:fldCharType="separate"/>
          </w:r>
          <w:r>
            <w:rPr>
              <w:rFonts w:hint="eastAsia" w:ascii="黑体" w:hAnsi="黑体" w:eastAsia="黑体" w:cs="黑体"/>
              <w:spacing w:val="8"/>
              <w:szCs w:val="32"/>
              <w:shd w:val="clear" w:color="auto" w:fill="FFFFFF"/>
            </w:rPr>
            <w:t>2.7 粗糙海面的动态分布预测</w:t>
          </w:r>
          <w:r>
            <w:tab/>
          </w:r>
          <w:r>
            <w:fldChar w:fldCharType="begin"/>
          </w:r>
          <w:r>
            <w:instrText xml:space="preserve"> PAGEREF _Toc7481 \h </w:instrText>
          </w:r>
          <w:r>
            <w:fldChar w:fldCharType="separate"/>
          </w:r>
          <w:r>
            <w:t>12</w:t>
          </w:r>
          <w:r>
            <w:fldChar w:fldCharType="end"/>
          </w:r>
          <w:r>
            <w:fldChar w:fldCharType="end"/>
          </w:r>
        </w:p>
        <w:p w14:paraId="2F507CB0">
          <w:pPr>
            <w:pStyle w:val="5"/>
            <w:tabs>
              <w:tab w:val="right" w:leader="dot" w:pos="8306"/>
            </w:tabs>
          </w:pPr>
          <w:r>
            <w:fldChar w:fldCharType="begin"/>
          </w:r>
          <w:r>
            <w:instrText xml:space="preserve"> HYPERLINK \l _Toc18927 </w:instrText>
          </w:r>
          <w:r>
            <w:fldChar w:fldCharType="separate"/>
          </w:r>
          <w:r>
            <w:rPr>
              <w:rFonts w:hint="eastAsia" w:ascii="黑体" w:hAnsi="黑体" w:eastAsia="黑体" w:cs="黑体"/>
              <w:spacing w:val="8"/>
              <w:shd w:val="clear" w:color="auto" w:fill="FFFFFF"/>
            </w:rPr>
            <w:t>2.7.1 海浪谱随机分布预测</w:t>
          </w:r>
          <w:r>
            <w:tab/>
          </w:r>
          <w:r>
            <w:fldChar w:fldCharType="begin"/>
          </w:r>
          <w:r>
            <w:instrText xml:space="preserve"> PAGEREF _Toc18927 \h </w:instrText>
          </w:r>
          <w:r>
            <w:fldChar w:fldCharType="separate"/>
          </w:r>
          <w:r>
            <w:t>12</w:t>
          </w:r>
          <w:r>
            <w:fldChar w:fldCharType="end"/>
          </w:r>
          <w:r>
            <w:fldChar w:fldCharType="end"/>
          </w:r>
        </w:p>
        <w:p w14:paraId="4BF17FD5">
          <w:pPr>
            <w:pStyle w:val="5"/>
            <w:tabs>
              <w:tab w:val="right" w:leader="dot" w:pos="8306"/>
            </w:tabs>
          </w:pPr>
          <w:r>
            <w:fldChar w:fldCharType="begin"/>
          </w:r>
          <w:r>
            <w:instrText xml:space="preserve"> HYPERLINK \l _Toc6060 </w:instrText>
          </w:r>
          <w:r>
            <w:fldChar w:fldCharType="separate"/>
          </w:r>
          <w:r>
            <w:rPr>
              <w:rFonts w:hint="eastAsia" w:ascii="黑体" w:hAnsi="黑体" w:eastAsia="黑体" w:cs="黑体"/>
              <w:spacing w:val="8"/>
              <w:shd w:val="clear" w:color="auto" w:fill="FFFFFF"/>
            </w:rPr>
            <w:t>2.7.2 预测模型的优化与对比验证</w:t>
          </w:r>
          <w:r>
            <w:tab/>
          </w:r>
          <w:r>
            <w:fldChar w:fldCharType="begin"/>
          </w:r>
          <w:r>
            <w:instrText xml:space="preserve"> PAGEREF _Toc6060 \h </w:instrText>
          </w:r>
          <w:r>
            <w:fldChar w:fldCharType="separate"/>
          </w:r>
          <w:r>
            <w:t>13</w:t>
          </w:r>
          <w:r>
            <w:fldChar w:fldCharType="end"/>
          </w:r>
          <w:r>
            <w:fldChar w:fldCharType="end"/>
          </w:r>
        </w:p>
        <w:p w14:paraId="7FCFE1BE">
          <w:pPr>
            <w:pStyle w:val="9"/>
            <w:tabs>
              <w:tab w:val="right" w:leader="dot" w:pos="8306"/>
            </w:tabs>
          </w:pPr>
          <w:r>
            <w:fldChar w:fldCharType="begin"/>
          </w:r>
          <w:r>
            <w:instrText xml:space="preserve"> HYPERLINK \l _Toc12299 </w:instrText>
          </w:r>
          <w:r>
            <w:fldChar w:fldCharType="separate"/>
          </w:r>
          <w:r>
            <w:rPr>
              <w:rFonts w:hint="eastAsia" w:ascii="黑体" w:hAnsi="黑体" w:eastAsia="黑体" w:cs="黑体"/>
              <w:spacing w:val="8"/>
              <w:szCs w:val="30"/>
              <w:shd w:val="clear" w:color="auto" w:fill="FFFFFF"/>
            </w:rPr>
            <w:t>2.8 三维PM海浪谱动态海面模型</w:t>
          </w:r>
          <w:r>
            <w:tab/>
          </w:r>
          <w:r>
            <w:fldChar w:fldCharType="begin"/>
          </w:r>
          <w:r>
            <w:instrText xml:space="preserve"> PAGEREF _Toc12299 \h </w:instrText>
          </w:r>
          <w:r>
            <w:fldChar w:fldCharType="separate"/>
          </w:r>
          <w:r>
            <w:t>15</w:t>
          </w:r>
          <w:r>
            <w:fldChar w:fldCharType="end"/>
          </w:r>
          <w:r>
            <w:fldChar w:fldCharType="end"/>
          </w:r>
        </w:p>
        <w:p w14:paraId="097347EF">
          <w:pPr>
            <w:pStyle w:val="9"/>
            <w:tabs>
              <w:tab w:val="right" w:leader="dot" w:pos="8306"/>
            </w:tabs>
          </w:pPr>
          <w:r>
            <w:fldChar w:fldCharType="begin"/>
          </w:r>
          <w:r>
            <w:instrText xml:space="preserve"> HYPERLINK \l _Toc10904 </w:instrText>
          </w:r>
          <w:r>
            <w:fldChar w:fldCharType="separate"/>
          </w:r>
          <w:r>
            <w:rPr>
              <w:rFonts w:hint="eastAsia" w:ascii="黑体" w:hAnsi="黑体" w:eastAsia="黑体" w:cs="黑体"/>
              <w:spacing w:val="8"/>
              <w:szCs w:val="30"/>
              <w:shd w:val="clear" w:color="auto" w:fill="FFFFFF"/>
              <w:lang w:eastAsia="zh"/>
            </w:rPr>
            <w:t>2.</w:t>
          </w:r>
          <w:r>
            <w:rPr>
              <w:rFonts w:hint="eastAsia" w:ascii="黑体" w:hAnsi="黑体" w:eastAsia="黑体" w:cs="黑体"/>
              <w:spacing w:val="8"/>
              <w:szCs w:val="30"/>
              <w:shd w:val="clear" w:color="auto" w:fill="FFFFFF"/>
            </w:rPr>
            <w:t>9目标定位模块</w:t>
          </w:r>
          <w:r>
            <w:tab/>
          </w:r>
          <w:r>
            <w:fldChar w:fldCharType="begin"/>
          </w:r>
          <w:r>
            <w:instrText xml:space="preserve"> PAGEREF _Toc10904 \h </w:instrText>
          </w:r>
          <w:r>
            <w:fldChar w:fldCharType="separate"/>
          </w:r>
          <w:r>
            <w:t>16</w:t>
          </w:r>
          <w:r>
            <w:fldChar w:fldCharType="end"/>
          </w:r>
          <w:r>
            <w:fldChar w:fldCharType="end"/>
          </w:r>
        </w:p>
        <w:p w14:paraId="59397C1C">
          <w:pPr>
            <w:pStyle w:val="5"/>
            <w:tabs>
              <w:tab w:val="right" w:leader="dot" w:pos="8306"/>
            </w:tabs>
          </w:pPr>
          <w:r>
            <w:fldChar w:fldCharType="begin"/>
          </w:r>
          <w:r>
            <w:instrText xml:space="preserve"> HYPERLINK \l _Toc22181 </w:instrText>
          </w:r>
          <w:r>
            <w:fldChar w:fldCharType="separate"/>
          </w:r>
          <w:r>
            <w:rPr>
              <w:rFonts w:hint="eastAsia" w:ascii="黑体" w:hAnsi="黑体" w:eastAsia="黑体" w:cs="黑体"/>
              <w:spacing w:val="8"/>
              <w:shd w:val="clear" w:color="auto" w:fill="FFFFFF"/>
            </w:rPr>
            <w:t>2.9.1 单目测距</w:t>
          </w:r>
          <w:r>
            <w:tab/>
          </w:r>
          <w:r>
            <w:fldChar w:fldCharType="begin"/>
          </w:r>
          <w:r>
            <w:instrText xml:space="preserve"> PAGEREF _Toc22181 \h </w:instrText>
          </w:r>
          <w:r>
            <w:fldChar w:fldCharType="separate"/>
          </w:r>
          <w:r>
            <w:t>16</w:t>
          </w:r>
          <w:r>
            <w:fldChar w:fldCharType="end"/>
          </w:r>
          <w:r>
            <w:fldChar w:fldCharType="end"/>
          </w:r>
        </w:p>
        <w:p w14:paraId="00CF8587">
          <w:pPr>
            <w:pStyle w:val="5"/>
            <w:tabs>
              <w:tab w:val="right" w:leader="dot" w:pos="8306"/>
            </w:tabs>
          </w:pPr>
          <w:r>
            <w:fldChar w:fldCharType="begin"/>
          </w:r>
          <w:r>
            <w:instrText xml:space="preserve"> HYPERLINK \l _Toc2903 </w:instrText>
          </w:r>
          <w:r>
            <w:fldChar w:fldCharType="separate"/>
          </w:r>
          <w:r>
            <w:rPr>
              <w:rFonts w:hint="eastAsia" w:ascii="黑体" w:hAnsi="黑体" w:eastAsia="黑体" w:cs="黑体"/>
            </w:rPr>
            <w:t>2.9.2 相机标定</w:t>
          </w:r>
          <w:r>
            <w:tab/>
          </w:r>
          <w:r>
            <w:fldChar w:fldCharType="begin"/>
          </w:r>
          <w:r>
            <w:instrText xml:space="preserve"> PAGEREF _Toc2903 \h </w:instrText>
          </w:r>
          <w:r>
            <w:fldChar w:fldCharType="separate"/>
          </w:r>
          <w:r>
            <w:t>16</w:t>
          </w:r>
          <w:r>
            <w:fldChar w:fldCharType="end"/>
          </w:r>
          <w:r>
            <w:fldChar w:fldCharType="end"/>
          </w:r>
        </w:p>
        <w:p w14:paraId="605D624E">
          <w:pPr>
            <w:pStyle w:val="5"/>
            <w:tabs>
              <w:tab w:val="right" w:leader="dot" w:pos="8306"/>
            </w:tabs>
          </w:pPr>
          <w:r>
            <w:fldChar w:fldCharType="begin"/>
          </w:r>
          <w:r>
            <w:instrText xml:space="preserve"> HYPERLINK \l _Toc24292 </w:instrText>
          </w:r>
          <w:r>
            <w:fldChar w:fldCharType="separate"/>
          </w:r>
          <w:r>
            <w:rPr>
              <w:rFonts w:hint="eastAsia" w:ascii="黑体" w:hAnsi="黑体" w:eastAsia="黑体" w:cs="黑体"/>
            </w:rPr>
            <w:t>2.9.2 基于平稳平台下的单目测距定位</w:t>
          </w:r>
          <w:r>
            <w:tab/>
          </w:r>
          <w:r>
            <w:fldChar w:fldCharType="begin"/>
          </w:r>
          <w:r>
            <w:instrText xml:space="preserve"> PAGEREF _Toc24292 \h </w:instrText>
          </w:r>
          <w:r>
            <w:fldChar w:fldCharType="separate"/>
          </w:r>
          <w:r>
            <w:t>17</w:t>
          </w:r>
          <w:r>
            <w:fldChar w:fldCharType="end"/>
          </w:r>
          <w:r>
            <w:fldChar w:fldCharType="end"/>
          </w:r>
        </w:p>
        <w:p w14:paraId="5B9379C3">
          <w:pPr>
            <w:pStyle w:val="5"/>
            <w:tabs>
              <w:tab w:val="right" w:leader="dot" w:pos="8306"/>
            </w:tabs>
          </w:pPr>
          <w:r>
            <w:fldChar w:fldCharType="begin"/>
          </w:r>
          <w:r>
            <w:instrText xml:space="preserve"> HYPERLINK \l _Toc31426 </w:instrText>
          </w:r>
          <w:r>
            <w:fldChar w:fldCharType="separate"/>
          </w:r>
          <w:r>
            <w:rPr>
              <w:rFonts w:hint="eastAsia" w:ascii="黑体" w:hAnsi="黑体" w:eastAsia="黑体" w:cs="黑体"/>
            </w:rPr>
            <w:t>2.9.3 海上不稳定平台下的单目测距定位</w:t>
          </w:r>
          <w:r>
            <w:tab/>
          </w:r>
          <w:r>
            <w:fldChar w:fldCharType="begin"/>
          </w:r>
          <w:r>
            <w:instrText xml:space="preserve"> PAGEREF _Toc31426 \h </w:instrText>
          </w:r>
          <w:r>
            <w:fldChar w:fldCharType="separate"/>
          </w:r>
          <w:r>
            <w:t>19</w:t>
          </w:r>
          <w:r>
            <w:fldChar w:fldCharType="end"/>
          </w:r>
          <w:r>
            <w:fldChar w:fldCharType="end"/>
          </w:r>
        </w:p>
        <w:p w14:paraId="0A2EB419">
          <w:pPr>
            <w:pStyle w:val="9"/>
            <w:tabs>
              <w:tab w:val="right" w:leader="dot" w:pos="8306"/>
            </w:tabs>
          </w:pPr>
          <w:r>
            <w:fldChar w:fldCharType="begin"/>
          </w:r>
          <w:r>
            <w:instrText xml:space="preserve"> HYPERLINK \l _Toc24909 </w:instrText>
          </w:r>
          <w:r>
            <w:fldChar w:fldCharType="separate"/>
          </w:r>
          <w:r>
            <w:rPr>
              <w:rFonts w:hint="eastAsia" w:ascii="黑体" w:hAnsi="黑体" w:eastAsia="黑体" w:cs="黑体"/>
              <w:spacing w:val="8"/>
              <w:szCs w:val="32"/>
              <w:shd w:val="clear" w:color="auto" w:fill="FFFFFF"/>
            </w:rPr>
            <w:t>2.10 数据回传</w:t>
          </w:r>
          <w:r>
            <w:tab/>
          </w:r>
          <w:r>
            <w:fldChar w:fldCharType="begin"/>
          </w:r>
          <w:r>
            <w:instrText xml:space="preserve"> PAGEREF _Toc24909 \h </w:instrText>
          </w:r>
          <w:r>
            <w:fldChar w:fldCharType="separate"/>
          </w:r>
          <w:r>
            <w:t>22</w:t>
          </w:r>
          <w:r>
            <w:fldChar w:fldCharType="end"/>
          </w:r>
          <w:r>
            <w:fldChar w:fldCharType="end"/>
          </w:r>
        </w:p>
        <w:p w14:paraId="64B98992">
          <w:pPr>
            <w:pStyle w:val="8"/>
            <w:tabs>
              <w:tab w:val="right" w:leader="dot" w:pos="8306"/>
            </w:tabs>
          </w:pPr>
          <w:r>
            <w:fldChar w:fldCharType="begin"/>
          </w:r>
          <w:r>
            <w:instrText xml:space="preserve"> HYPERLINK \l _Toc17964 </w:instrText>
          </w:r>
          <w:r>
            <w:fldChar w:fldCharType="separate"/>
          </w:r>
          <w:r>
            <w:rPr>
              <w:rFonts w:hint="eastAsia" w:ascii="黑体" w:hAnsi="黑体" w:eastAsia="黑体" w:cs="黑体"/>
              <w:spacing w:val="8"/>
              <w:szCs w:val="36"/>
              <w:shd w:val="clear" w:color="auto" w:fill="FFFFFF"/>
            </w:rPr>
            <w:t>第3章 系统测试与分析</w:t>
          </w:r>
          <w:r>
            <w:tab/>
          </w:r>
          <w:r>
            <w:fldChar w:fldCharType="begin"/>
          </w:r>
          <w:r>
            <w:instrText xml:space="preserve"> PAGEREF _Toc17964 \h </w:instrText>
          </w:r>
          <w:r>
            <w:fldChar w:fldCharType="separate"/>
          </w:r>
          <w:r>
            <w:t>24</w:t>
          </w:r>
          <w:r>
            <w:fldChar w:fldCharType="end"/>
          </w:r>
          <w:r>
            <w:fldChar w:fldCharType="end"/>
          </w:r>
        </w:p>
        <w:p w14:paraId="07FD9117">
          <w:pPr>
            <w:pStyle w:val="9"/>
            <w:tabs>
              <w:tab w:val="right" w:leader="dot" w:pos="8306"/>
            </w:tabs>
          </w:pPr>
          <w:r>
            <w:fldChar w:fldCharType="begin"/>
          </w:r>
          <w:r>
            <w:instrText xml:space="preserve"> HYPERLINK \l _Toc14651 </w:instrText>
          </w:r>
          <w:r>
            <w:fldChar w:fldCharType="separate"/>
          </w:r>
          <w:r>
            <w:rPr>
              <w:rFonts w:hint="eastAsia" w:ascii="黑体" w:hAnsi="黑体" w:eastAsia="黑体" w:cs="黑体"/>
              <w:szCs w:val="32"/>
            </w:rPr>
            <w:t>3.1仿真建模测试</w:t>
          </w:r>
          <w:r>
            <w:tab/>
          </w:r>
          <w:r>
            <w:fldChar w:fldCharType="begin"/>
          </w:r>
          <w:r>
            <w:instrText xml:space="preserve"> PAGEREF _Toc14651 \h </w:instrText>
          </w:r>
          <w:r>
            <w:fldChar w:fldCharType="separate"/>
          </w:r>
          <w:r>
            <w:t>25</w:t>
          </w:r>
          <w:r>
            <w:fldChar w:fldCharType="end"/>
          </w:r>
          <w:r>
            <w:fldChar w:fldCharType="end"/>
          </w:r>
        </w:p>
        <w:p w14:paraId="2C427FF3">
          <w:pPr>
            <w:pStyle w:val="9"/>
            <w:tabs>
              <w:tab w:val="right" w:leader="dot" w:pos="8306"/>
            </w:tabs>
          </w:pPr>
          <w:r>
            <w:fldChar w:fldCharType="begin"/>
          </w:r>
          <w:r>
            <w:instrText xml:space="preserve"> HYPERLINK \l _Toc31096 </w:instrText>
          </w:r>
          <w:r>
            <w:fldChar w:fldCharType="separate"/>
          </w:r>
          <w:r>
            <w:rPr>
              <w:rFonts w:hint="eastAsia" w:ascii="黑体" w:hAnsi="黑体" w:eastAsia="黑体" w:cs="黑体"/>
              <w:szCs w:val="32"/>
            </w:rPr>
            <w:t>3.2 PM海浪谱系统测试</w:t>
          </w:r>
          <w:r>
            <w:tab/>
          </w:r>
          <w:r>
            <w:fldChar w:fldCharType="begin"/>
          </w:r>
          <w:r>
            <w:instrText xml:space="preserve"> PAGEREF _Toc31096 \h </w:instrText>
          </w:r>
          <w:r>
            <w:fldChar w:fldCharType="separate"/>
          </w:r>
          <w:r>
            <w:t>25</w:t>
          </w:r>
          <w:r>
            <w:fldChar w:fldCharType="end"/>
          </w:r>
          <w:r>
            <w:fldChar w:fldCharType="end"/>
          </w:r>
        </w:p>
        <w:p w14:paraId="1797A770">
          <w:pPr>
            <w:pStyle w:val="9"/>
            <w:tabs>
              <w:tab w:val="right" w:leader="dot" w:pos="8306"/>
            </w:tabs>
          </w:pPr>
          <w:r>
            <w:fldChar w:fldCharType="begin"/>
          </w:r>
          <w:r>
            <w:instrText xml:space="preserve"> HYPERLINK \l _Toc12595 </w:instrText>
          </w:r>
          <w:r>
            <w:fldChar w:fldCharType="separate"/>
          </w:r>
          <w:r>
            <w:rPr>
              <w:rFonts w:hint="eastAsia" w:ascii="黑体" w:hAnsi="黑体" w:eastAsia="黑体" w:cs="黑体"/>
              <w:szCs w:val="32"/>
            </w:rPr>
            <w:t>3.3粗糙海面分布预测分析</w:t>
          </w:r>
          <w:r>
            <w:tab/>
          </w:r>
          <w:r>
            <w:fldChar w:fldCharType="begin"/>
          </w:r>
          <w:r>
            <w:instrText xml:space="preserve"> PAGEREF _Toc12595 \h </w:instrText>
          </w:r>
          <w:r>
            <w:fldChar w:fldCharType="separate"/>
          </w:r>
          <w:r>
            <w:t>26</w:t>
          </w:r>
          <w:r>
            <w:fldChar w:fldCharType="end"/>
          </w:r>
          <w:r>
            <w:fldChar w:fldCharType="end"/>
          </w:r>
        </w:p>
        <w:p w14:paraId="10AA71EB">
          <w:pPr>
            <w:pStyle w:val="9"/>
            <w:tabs>
              <w:tab w:val="right" w:leader="dot" w:pos="8306"/>
            </w:tabs>
          </w:pPr>
          <w:r>
            <w:fldChar w:fldCharType="begin"/>
          </w:r>
          <w:r>
            <w:instrText xml:space="preserve"> HYPERLINK \l _Toc4760 </w:instrText>
          </w:r>
          <w:r>
            <w:fldChar w:fldCharType="separate"/>
          </w:r>
          <w:r>
            <w:rPr>
              <w:rFonts w:hint="eastAsia" w:ascii="黑体" w:hAnsi="黑体" w:eastAsia="黑体" w:cs="黑体"/>
              <w:spacing w:val="8"/>
              <w:szCs w:val="32"/>
              <w:shd w:val="clear" w:color="auto" w:fill="FFFFFF"/>
            </w:rPr>
            <w:t>3.4海域分布预测分析</w:t>
          </w:r>
          <w:r>
            <w:tab/>
          </w:r>
          <w:r>
            <w:fldChar w:fldCharType="begin"/>
          </w:r>
          <w:r>
            <w:instrText xml:space="preserve"> PAGEREF _Toc4760 \h </w:instrText>
          </w:r>
          <w:r>
            <w:fldChar w:fldCharType="separate"/>
          </w:r>
          <w:r>
            <w:t>27</w:t>
          </w:r>
          <w:r>
            <w:fldChar w:fldCharType="end"/>
          </w:r>
          <w:r>
            <w:fldChar w:fldCharType="end"/>
          </w:r>
        </w:p>
        <w:p w14:paraId="2F29A10C">
          <w:pPr>
            <w:pStyle w:val="9"/>
            <w:tabs>
              <w:tab w:val="right" w:leader="dot" w:pos="8306"/>
            </w:tabs>
          </w:pPr>
          <w:r>
            <w:fldChar w:fldCharType="begin"/>
          </w:r>
          <w:r>
            <w:instrText xml:space="preserve"> HYPERLINK \l _Toc13206 </w:instrText>
          </w:r>
          <w:r>
            <w:fldChar w:fldCharType="separate"/>
          </w:r>
          <w:r>
            <w:rPr>
              <w:rFonts w:hint="eastAsia" w:ascii="黑体" w:hAnsi="黑体" w:eastAsia="黑体" w:cs="黑体"/>
              <w:spacing w:val="8"/>
              <w:szCs w:val="32"/>
              <w:shd w:val="clear" w:color="auto" w:fill="FFFFFF"/>
            </w:rPr>
            <w:t>3.5分布预测对比验证</w:t>
          </w:r>
          <w:r>
            <w:tab/>
          </w:r>
          <w:r>
            <w:fldChar w:fldCharType="begin"/>
          </w:r>
          <w:r>
            <w:instrText xml:space="preserve"> PAGEREF _Toc13206 \h </w:instrText>
          </w:r>
          <w:r>
            <w:fldChar w:fldCharType="separate"/>
          </w:r>
          <w:r>
            <w:t>28</w:t>
          </w:r>
          <w:r>
            <w:fldChar w:fldCharType="end"/>
          </w:r>
          <w:r>
            <w:fldChar w:fldCharType="end"/>
          </w:r>
        </w:p>
        <w:p w14:paraId="28614F17">
          <w:pPr>
            <w:pStyle w:val="9"/>
            <w:tabs>
              <w:tab w:val="right" w:leader="dot" w:pos="8306"/>
            </w:tabs>
          </w:pPr>
          <w:r>
            <w:fldChar w:fldCharType="begin"/>
          </w:r>
          <w:r>
            <w:instrText xml:space="preserve"> HYPERLINK \l _Toc25136 </w:instrText>
          </w:r>
          <w:r>
            <w:fldChar w:fldCharType="separate"/>
          </w:r>
          <w:r>
            <w:rPr>
              <w:rFonts w:hint="eastAsia" w:ascii="黑体" w:hAnsi="黑体" w:eastAsia="黑体" w:cs="黑体"/>
              <w:spacing w:val="8"/>
              <w:szCs w:val="32"/>
              <w:shd w:val="clear" w:color="auto" w:fill="FFFFFF"/>
            </w:rPr>
            <w:t>3.6 粗糙海面模型的海上浮标验证方法</w:t>
          </w:r>
          <w:r>
            <w:tab/>
          </w:r>
          <w:r>
            <w:fldChar w:fldCharType="begin"/>
          </w:r>
          <w:r>
            <w:instrText xml:space="preserve"> PAGEREF _Toc25136 \h </w:instrText>
          </w:r>
          <w:r>
            <w:fldChar w:fldCharType="separate"/>
          </w:r>
          <w:r>
            <w:t>29</w:t>
          </w:r>
          <w:r>
            <w:fldChar w:fldCharType="end"/>
          </w:r>
          <w:r>
            <w:fldChar w:fldCharType="end"/>
          </w:r>
        </w:p>
        <w:p w14:paraId="2CD6C769">
          <w:pPr>
            <w:pStyle w:val="9"/>
            <w:tabs>
              <w:tab w:val="right" w:leader="dot" w:pos="8306"/>
            </w:tabs>
          </w:pPr>
          <w:r>
            <w:fldChar w:fldCharType="begin"/>
          </w:r>
          <w:r>
            <w:instrText xml:space="preserve"> HYPERLINK \l _Toc12051 </w:instrText>
          </w:r>
          <w:r>
            <w:fldChar w:fldCharType="separate"/>
          </w:r>
          <w:r>
            <w:rPr>
              <w:rFonts w:hint="eastAsia" w:ascii="黑体" w:hAnsi="黑体" w:eastAsia="黑体" w:cs="黑体"/>
              <w:spacing w:val="8"/>
              <w:szCs w:val="32"/>
              <w:shd w:val="clear" w:color="auto" w:fill="FFFFFF"/>
            </w:rPr>
            <w:t>3.7单目视觉目标点定位测试</w:t>
          </w:r>
          <w:r>
            <w:tab/>
          </w:r>
          <w:r>
            <w:fldChar w:fldCharType="begin"/>
          </w:r>
          <w:r>
            <w:instrText xml:space="preserve"> PAGEREF _Toc12051 \h </w:instrText>
          </w:r>
          <w:r>
            <w:fldChar w:fldCharType="separate"/>
          </w:r>
          <w:r>
            <w:t>32</w:t>
          </w:r>
          <w:r>
            <w:fldChar w:fldCharType="end"/>
          </w:r>
          <w:r>
            <w:fldChar w:fldCharType="end"/>
          </w:r>
        </w:p>
        <w:p w14:paraId="00F808E2">
          <w:pPr>
            <w:pStyle w:val="9"/>
            <w:tabs>
              <w:tab w:val="right" w:leader="dot" w:pos="8306"/>
            </w:tabs>
          </w:pPr>
          <w:r>
            <w:fldChar w:fldCharType="begin"/>
          </w:r>
          <w:r>
            <w:instrText xml:space="preserve"> HYPERLINK \l _Toc12995 </w:instrText>
          </w:r>
          <w:r>
            <w:fldChar w:fldCharType="separate"/>
          </w:r>
          <w:r>
            <w:rPr>
              <w:rFonts w:hint="eastAsia" w:ascii="黑体" w:hAnsi="黑体" w:eastAsia="黑体" w:cs="黑体"/>
              <w:szCs w:val="32"/>
            </w:rPr>
            <w:t>3.8数据回传测试</w:t>
          </w:r>
          <w:r>
            <w:tab/>
          </w:r>
          <w:r>
            <w:fldChar w:fldCharType="begin"/>
          </w:r>
          <w:r>
            <w:instrText xml:space="preserve"> PAGEREF _Toc12995 \h </w:instrText>
          </w:r>
          <w:r>
            <w:fldChar w:fldCharType="separate"/>
          </w:r>
          <w:r>
            <w:t>36</w:t>
          </w:r>
          <w:r>
            <w:fldChar w:fldCharType="end"/>
          </w:r>
          <w:r>
            <w:fldChar w:fldCharType="end"/>
          </w:r>
        </w:p>
        <w:p w14:paraId="7C53D48A">
          <w:pPr>
            <w:pStyle w:val="9"/>
            <w:tabs>
              <w:tab w:val="right" w:leader="dot" w:pos="8306"/>
            </w:tabs>
          </w:pPr>
          <w:r>
            <w:fldChar w:fldCharType="begin"/>
          </w:r>
          <w:r>
            <w:instrText xml:space="preserve"> HYPERLINK \l _Toc19289 </w:instrText>
          </w:r>
          <w:r>
            <w:fldChar w:fldCharType="separate"/>
          </w:r>
          <w:r>
            <w:rPr>
              <w:rFonts w:hint="eastAsia" w:ascii="黑体" w:hAnsi="黑体" w:eastAsia="黑体" w:cs="黑体"/>
              <w:szCs w:val="32"/>
            </w:rPr>
            <w:t>3.9粗糙海面建模验证</w:t>
          </w:r>
          <w:r>
            <w:tab/>
          </w:r>
          <w:r>
            <w:fldChar w:fldCharType="begin"/>
          </w:r>
          <w:r>
            <w:instrText xml:space="preserve"> PAGEREF _Toc19289 \h </w:instrText>
          </w:r>
          <w:r>
            <w:fldChar w:fldCharType="separate"/>
          </w:r>
          <w:r>
            <w:t>38</w:t>
          </w:r>
          <w:r>
            <w:fldChar w:fldCharType="end"/>
          </w:r>
          <w:r>
            <w:fldChar w:fldCharType="end"/>
          </w:r>
        </w:p>
        <w:p w14:paraId="2F30E479">
          <w:pPr>
            <w:pStyle w:val="8"/>
            <w:tabs>
              <w:tab w:val="right" w:leader="dot" w:pos="8306"/>
            </w:tabs>
          </w:pPr>
          <w:r>
            <w:fldChar w:fldCharType="begin"/>
          </w:r>
          <w:r>
            <w:instrText xml:space="preserve"> HYPERLINK \l _Toc11928 </w:instrText>
          </w:r>
          <w:r>
            <w:fldChar w:fldCharType="separate"/>
          </w:r>
          <w:r>
            <w:rPr>
              <w:rFonts w:hint="eastAsia" w:ascii="黑体" w:hAnsi="黑体" w:eastAsia="黑体" w:cs="黑体"/>
              <w:spacing w:val="8"/>
              <w:szCs w:val="36"/>
              <w:shd w:val="clear" w:color="auto" w:fill="FFFFFF"/>
            </w:rPr>
            <w:t>第4总结与展望</w:t>
          </w:r>
          <w:r>
            <w:tab/>
          </w:r>
          <w:r>
            <w:fldChar w:fldCharType="begin"/>
          </w:r>
          <w:r>
            <w:instrText xml:space="preserve"> PAGEREF _Toc11928 \h </w:instrText>
          </w:r>
          <w:r>
            <w:fldChar w:fldCharType="separate"/>
          </w:r>
          <w:r>
            <w:t>40</w:t>
          </w:r>
          <w:r>
            <w:fldChar w:fldCharType="end"/>
          </w:r>
          <w:r>
            <w:fldChar w:fldCharType="end"/>
          </w:r>
        </w:p>
        <w:p w14:paraId="2C3CFC58">
          <w:pPr>
            <w:pStyle w:val="9"/>
            <w:tabs>
              <w:tab w:val="right" w:leader="dot" w:pos="8306"/>
            </w:tabs>
          </w:pPr>
          <w:r>
            <w:fldChar w:fldCharType="begin"/>
          </w:r>
          <w:r>
            <w:instrText xml:space="preserve"> HYPERLINK \l _Toc30218 </w:instrText>
          </w:r>
          <w:r>
            <w:fldChar w:fldCharType="separate"/>
          </w:r>
          <w:r>
            <w:rPr>
              <w:rFonts w:hint="eastAsia" w:ascii="黑体" w:hAnsi="黑体" w:eastAsia="黑体" w:cs="黑体"/>
              <w:spacing w:val="8"/>
              <w:szCs w:val="30"/>
              <w:shd w:val="clear" w:color="auto" w:fill="FFFFFF"/>
            </w:rPr>
            <w:t>4.1 总结</w:t>
          </w:r>
          <w:r>
            <w:tab/>
          </w:r>
          <w:r>
            <w:fldChar w:fldCharType="begin"/>
          </w:r>
          <w:r>
            <w:instrText xml:space="preserve"> PAGEREF _Toc30218 \h </w:instrText>
          </w:r>
          <w:r>
            <w:fldChar w:fldCharType="separate"/>
          </w:r>
          <w:r>
            <w:t>40</w:t>
          </w:r>
          <w:r>
            <w:fldChar w:fldCharType="end"/>
          </w:r>
          <w:r>
            <w:fldChar w:fldCharType="end"/>
          </w:r>
        </w:p>
        <w:p w14:paraId="23F1258D">
          <w:pPr>
            <w:pStyle w:val="9"/>
            <w:tabs>
              <w:tab w:val="right" w:leader="dot" w:pos="8306"/>
            </w:tabs>
          </w:pPr>
          <w:r>
            <w:fldChar w:fldCharType="begin"/>
          </w:r>
          <w:r>
            <w:instrText xml:space="preserve"> HYPERLINK \l _Toc9110 </w:instrText>
          </w:r>
          <w:r>
            <w:fldChar w:fldCharType="separate"/>
          </w:r>
          <w:r>
            <w:rPr>
              <w:rFonts w:hint="eastAsia" w:ascii="黑体" w:hAnsi="黑体" w:eastAsia="黑体" w:cs="黑体"/>
              <w:spacing w:val="8"/>
              <w:szCs w:val="30"/>
              <w:shd w:val="clear" w:color="auto" w:fill="FFFFFF"/>
            </w:rPr>
            <w:t>4.2 展望</w:t>
          </w:r>
          <w:r>
            <w:tab/>
          </w:r>
          <w:r>
            <w:fldChar w:fldCharType="begin"/>
          </w:r>
          <w:r>
            <w:instrText xml:space="preserve"> PAGEREF _Toc9110 \h </w:instrText>
          </w:r>
          <w:r>
            <w:fldChar w:fldCharType="separate"/>
          </w:r>
          <w:r>
            <w:t>40</w:t>
          </w:r>
          <w:r>
            <w:fldChar w:fldCharType="end"/>
          </w:r>
          <w:r>
            <w:fldChar w:fldCharType="end"/>
          </w:r>
        </w:p>
        <w:p w14:paraId="04156036">
          <w:pPr>
            <w:pStyle w:val="5"/>
            <w:tabs>
              <w:tab w:val="right" w:leader="dot" w:pos="8306"/>
            </w:tabs>
          </w:pPr>
          <w:r>
            <w:fldChar w:fldCharType="begin"/>
          </w:r>
          <w:r>
            <w:instrText xml:space="preserve"> HYPERLINK \l _Toc18683 </w:instrText>
          </w:r>
          <w:r>
            <w:fldChar w:fldCharType="separate"/>
          </w:r>
          <w:r>
            <w:rPr>
              <w:rFonts w:hint="eastAsia" w:ascii="黑体" w:hAnsi="黑体" w:eastAsia="黑体" w:cs="黑体"/>
              <w:spacing w:val="8"/>
              <w:shd w:val="clear" w:color="auto" w:fill="FFFFFF"/>
            </w:rPr>
            <w:t>4.2.1 海洋优化与航行安全</w:t>
          </w:r>
          <w:r>
            <w:tab/>
          </w:r>
          <w:r>
            <w:fldChar w:fldCharType="begin"/>
          </w:r>
          <w:r>
            <w:instrText xml:space="preserve"> PAGEREF _Toc18683 \h </w:instrText>
          </w:r>
          <w:r>
            <w:fldChar w:fldCharType="separate"/>
          </w:r>
          <w:r>
            <w:t>40</w:t>
          </w:r>
          <w:r>
            <w:fldChar w:fldCharType="end"/>
          </w:r>
          <w:r>
            <w:fldChar w:fldCharType="end"/>
          </w:r>
        </w:p>
        <w:p w14:paraId="16172445">
          <w:pPr>
            <w:pStyle w:val="5"/>
            <w:tabs>
              <w:tab w:val="right" w:leader="dot" w:pos="8306"/>
            </w:tabs>
          </w:pPr>
          <w:r>
            <w:fldChar w:fldCharType="begin"/>
          </w:r>
          <w:r>
            <w:instrText xml:space="preserve"> HYPERLINK \l _Toc24995 </w:instrText>
          </w:r>
          <w:r>
            <w:fldChar w:fldCharType="separate"/>
          </w:r>
          <w:r>
            <w:rPr>
              <w:rFonts w:hint="eastAsia" w:ascii="黑体" w:hAnsi="黑体" w:eastAsia="黑体" w:cs="黑体"/>
              <w:spacing w:val="8"/>
              <w:shd w:val="clear" w:color="auto" w:fill="FFFFFF"/>
            </w:rPr>
            <w:t>4.2.2 多尺度和多模态集成</w:t>
          </w:r>
          <w:r>
            <w:tab/>
          </w:r>
          <w:r>
            <w:fldChar w:fldCharType="begin"/>
          </w:r>
          <w:r>
            <w:instrText xml:space="preserve"> PAGEREF _Toc24995 \h </w:instrText>
          </w:r>
          <w:r>
            <w:fldChar w:fldCharType="separate"/>
          </w:r>
          <w:r>
            <w:t>40</w:t>
          </w:r>
          <w:r>
            <w:fldChar w:fldCharType="end"/>
          </w:r>
          <w:r>
            <w:fldChar w:fldCharType="end"/>
          </w:r>
        </w:p>
        <w:p w14:paraId="681E01D1">
          <w:pPr>
            <w:pStyle w:val="5"/>
            <w:tabs>
              <w:tab w:val="right" w:leader="dot" w:pos="8306"/>
            </w:tabs>
          </w:pPr>
          <w:r>
            <w:fldChar w:fldCharType="begin"/>
          </w:r>
          <w:r>
            <w:instrText xml:space="preserve"> HYPERLINK \l _Toc1107 </w:instrText>
          </w:r>
          <w:r>
            <w:fldChar w:fldCharType="separate"/>
          </w:r>
          <w:r>
            <w:rPr>
              <w:rFonts w:hint="eastAsia" w:ascii="黑体" w:hAnsi="黑体" w:eastAsia="黑体" w:cs="黑体"/>
              <w:spacing w:val="8"/>
              <w:shd w:val="clear" w:color="auto" w:fill="FFFFFF"/>
            </w:rPr>
            <w:t>4.2.3 实时监控与预警系统</w:t>
          </w:r>
          <w:r>
            <w:tab/>
          </w:r>
          <w:r>
            <w:fldChar w:fldCharType="begin"/>
          </w:r>
          <w:r>
            <w:instrText xml:space="preserve"> PAGEREF _Toc1107 \h </w:instrText>
          </w:r>
          <w:r>
            <w:fldChar w:fldCharType="separate"/>
          </w:r>
          <w:r>
            <w:t>40</w:t>
          </w:r>
          <w:r>
            <w:fldChar w:fldCharType="end"/>
          </w:r>
          <w:r>
            <w:fldChar w:fldCharType="end"/>
          </w:r>
        </w:p>
        <w:p w14:paraId="051EDEB7">
          <w:pPr>
            <w:pStyle w:val="8"/>
            <w:tabs>
              <w:tab w:val="right" w:leader="dot" w:pos="8306"/>
            </w:tabs>
          </w:pPr>
          <w:r>
            <w:fldChar w:fldCharType="begin"/>
          </w:r>
          <w:r>
            <w:instrText xml:space="preserve"> HYPERLINK \l _Toc187 </w:instrText>
          </w:r>
          <w:r>
            <w:fldChar w:fldCharType="separate"/>
          </w:r>
          <w:r>
            <w:rPr>
              <w:rFonts w:hint="eastAsia" w:ascii="黑体" w:hAnsi="黑体" w:eastAsia="黑体" w:cs="黑体"/>
              <w:spacing w:val="8"/>
              <w:szCs w:val="36"/>
              <w:shd w:val="clear" w:color="auto" w:fill="FFFFFF"/>
            </w:rPr>
            <w:t>参考文献</w:t>
          </w:r>
          <w:r>
            <w:tab/>
          </w:r>
          <w:r>
            <w:fldChar w:fldCharType="begin"/>
          </w:r>
          <w:r>
            <w:instrText xml:space="preserve"> PAGEREF _Toc187 \h </w:instrText>
          </w:r>
          <w:r>
            <w:fldChar w:fldCharType="separate"/>
          </w:r>
          <w:r>
            <w:t>42</w:t>
          </w:r>
          <w:r>
            <w:fldChar w:fldCharType="end"/>
          </w:r>
          <w:r>
            <w:fldChar w:fldCharType="end"/>
          </w:r>
        </w:p>
        <w:p w14:paraId="24944F43">
          <w:r>
            <w:fldChar w:fldCharType="end"/>
          </w:r>
        </w:p>
      </w:sdtContent>
    </w:sdt>
    <w:p w14:paraId="3CBF9D81">
      <w:pPr>
        <w:pageBreakBefore/>
        <w:spacing w:line="400" w:lineRule="exact"/>
        <w:jc w:val="center"/>
        <w:outlineLvl w:val="0"/>
        <w:rPr>
          <w:rFonts w:hint="eastAsia" w:ascii="黑体" w:hAnsi="黑体" w:eastAsia="黑体" w:cs="黑体"/>
          <w:sz w:val="36"/>
          <w:szCs w:val="36"/>
        </w:rPr>
        <w:sectPr>
          <w:headerReference r:id="rId6" w:type="default"/>
          <w:footerReference r:id="rId7" w:type="default"/>
          <w:pgSz w:w="11906" w:h="16838"/>
          <w:pgMar w:top="1440" w:right="1800" w:bottom="1440" w:left="1800" w:header="851" w:footer="992" w:gutter="0"/>
          <w:cols w:space="425" w:num="1"/>
          <w:titlePg/>
          <w:docGrid w:type="lines" w:linePitch="312" w:charSpace="0"/>
        </w:sectPr>
      </w:pPr>
    </w:p>
    <w:p w14:paraId="480D3172">
      <w:pPr>
        <w:pageBreakBefore/>
        <w:spacing w:line="400" w:lineRule="exact"/>
        <w:jc w:val="center"/>
        <w:outlineLvl w:val="0"/>
        <w:rPr>
          <w:rFonts w:hint="eastAsia" w:ascii="黑体" w:hAnsi="黑体" w:eastAsia="黑体" w:cs="黑体"/>
          <w:sz w:val="36"/>
          <w:szCs w:val="36"/>
        </w:rPr>
      </w:pPr>
      <w:bookmarkStart w:id="0" w:name="_Toc21746"/>
      <w:r>
        <w:rPr>
          <w:rFonts w:hint="eastAsia" w:ascii="黑体" w:hAnsi="黑体" w:eastAsia="黑体" w:cs="黑体"/>
          <w:sz w:val="36"/>
          <w:szCs w:val="36"/>
        </w:rPr>
        <w:t>第1章绪论</w:t>
      </w:r>
      <w:bookmarkEnd w:id="0"/>
    </w:p>
    <w:p w14:paraId="488835B3">
      <w:pPr>
        <w:spacing w:line="400" w:lineRule="exact"/>
        <w:outlineLvl w:val="1"/>
        <w:rPr>
          <w:rFonts w:hint="eastAsia" w:ascii="黑体" w:hAnsi="黑体" w:eastAsia="黑体" w:cs="黑体"/>
          <w:sz w:val="30"/>
          <w:szCs w:val="30"/>
        </w:rPr>
      </w:pPr>
      <w:bookmarkStart w:id="1" w:name="_Toc21281"/>
      <w:r>
        <w:rPr>
          <w:rFonts w:hint="eastAsia" w:ascii="黑体" w:hAnsi="黑体" w:eastAsia="黑体" w:cs="黑体"/>
          <w:sz w:val="30"/>
          <w:szCs w:val="30"/>
        </w:rPr>
        <w:t>1.1背景</w:t>
      </w:r>
      <w:bookmarkEnd w:id="1"/>
    </w:p>
    <w:p w14:paraId="4EA12D65">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基于第六代移动通信技术的空天地海一体化的无线通信网络发展愿景，我国“海上丝绸”战略的提出和“智慧海洋”国家战略目标的快速推进，海洋资源的快速开发，对海洋通讯的需求也在不断增加。当务之急是推动海上信息化的全面建设。然而，海面受风速，风向和海浪的影响，经常会存在大范围动态波动，影响着海面的粗糙程度。无线电波传播到海面时，它们会与海面的粗糙度相互作用，导致了波的反射、散射和吸收，影响着信号的传播路径、强度和质量，最终影响计算结果。这就需要对海面进行精确的建模以预测和补偿这种问题。海面建模也为无线通信系统的设计和优化提供了重要的参数。通过海面建模，可以进行无线信道的预测和仿真，这对于在实际部署之前测试和验证通信系统的性能非常有用，因此有必要研究动态起伏海面的建模方法。在传统的海洋地震勘探资料处理中，通常将海面视为水平自由边界。</w:t>
      </w:r>
      <w:r>
        <w:rPr>
          <w:rFonts w:hint="eastAsia" w:ascii="宋体" w:hAnsi="宋体" w:eastAsia="宋体" w:cs="宋体"/>
          <w:color w:val="222222"/>
          <w:sz w:val="24"/>
          <w:shd w:val="clear" w:color="auto" w:fill="FFFFFF"/>
        </w:rPr>
        <w:t>Chang, Z</w:t>
      </w:r>
      <w:r>
        <w:rPr>
          <w:rFonts w:hint="eastAsia" w:ascii="宋体" w:hAnsi="宋体" w:eastAsia="宋体" w:cs="宋体"/>
          <w:color w:val="060607"/>
          <w:spacing w:val="8"/>
          <w:sz w:val="24"/>
          <w:shd w:val="clear" w:color="auto" w:fill="FFFFFF"/>
        </w:rPr>
        <w:t>等人主要针对简谐波法和Gerstner法在计算速度和海面模拟效果上的不足，提出了一种基于波动方程和利用动力边界条件进行海面模拟的方法。该方法的计算速度快，能够模拟海面的波动，减少了边界效应，使海面的仿真模型更加的平滑[1]。Gao Y等人提出了一种基于抛物线方程的建模方法，用于模拟电磁波在粗糙海面上的传播。该方法同样具有计算速度快，适应性强的特点，通过对三维海面进行双叠加的方法，考虑了海面粗糙性和随机性[2]。杨振军等人研究了基于蒙特卡洛方法的动态水面建模。该方法是基于PM功率谱函数，准确的模拟出了大型动态水面的波动情况，包括了局部小尺度和整体大尺度，可以用于实际的目标识别等[3]。YangD等人对在海洋表面引起的湍流边界层的问题也对动态海面进行了建模仿真，提出了一种动态模型，降低了计算成本，用于局部风和波浪条件下的变化粗糙度参数，并考虑到了海洋表面的多尺度特征[4]。宿德志等人分析了海浪谱模型和空间采样点数对海面建模的影响，建立了将海浪谱的高频分量以指数形式叠加到低频分量的修正方法，该方法能有效提高模拟生成海面的高度分布[5]。有人提出，海面负责产生源和接收器鬼波场，对鬼波场进行建模，可以计算鬼算子并将其应用于无鬼数据。并提出海面是粗糙和动态的，这会导致所有聚集类型中的重影缺口模糊，对接收器重影进行建模时，要对动态海面进行深入的研究[6]。</w:t>
      </w:r>
    </w:p>
    <w:p w14:paraId="1A37BE84">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基于嵌入式视觉的粗糙海面建模缺少位置信息，为了能够确定相机视野范围所在经纬度，可以考虑基于嵌入式视觉的测距定位方法。传统的嵌入式视觉测距需要已知目标的尺寸大小。本研究中需要确定相机视野范围内的经纬度位置。这就需要考虑能够在只知道目标点的前提下实现目标测距与定位。单目视觉测距是从二维图像中获取三维信息，并且辅以一些适当约束从而确定图像坐标和真实物理空间的三维坐标之间的映射关系。单目视觉测距模型是基于几何相机成像模型的基础上建立的，相机成像过程是三维到二维的转换，测距则是成像的逆过程。通过推到二维到三维之间的映射关系构建单目视觉测距模型，其中就包括世界坐标系、相机坐标系、成像坐标系以及像素坐标系之间的刚体变换、透视投影和数字化[5]。目前单目视觉测距对针对道路、室内等陆上小范围场景内测距研究颇多。邹斌等人通过获得道路交通要素的尺度信息实现单目视觉测距[6]。夏聪基于单目视觉测距算法提出了一种车辆前向防碰撞预警策略，对物体尺寸变化有着灵活应变性[5]。刘金运用道路消失点检测算法估计相机姿态，修正单目视觉测距误差，适用于车载平台[7]。苏松恺提出了一种基于超声波传感器的车位边缘精度补偿模型[8]。乔俊福等人提出一种针对激光视觉测距的补偿策略，通过神经网络计算出补偿值[9]。D. Liu等人为了减少目标偏离相机光轴、相机镜头畸变和平台与相机光轴不理想垂直等原因导致的单目视觉测量误差，提出了一种非线性误差补偿模型[10]。Bujin He提出一种兼顾几何误差和非几何误差因素的基于BP神经网络的定位误差补偿方法[11]。Neha Chaudhary等提出一种基于支持向量机（SVM）和多项式回归的室内可见光定位算法[12]。使用误差补偿的方法来解决物理不可避免的因素带来的单目视觉测距误差具有可行性。同时，单目视觉测距具有操作简单、算力要求低、适用范围广的优势，适合应用于海上监测平台。</w:t>
      </w:r>
    </w:p>
    <w:p w14:paraId="6498ED1E">
      <w:pPr>
        <w:spacing w:line="400" w:lineRule="exact"/>
        <w:outlineLvl w:val="1"/>
        <w:rPr>
          <w:rFonts w:hint="eastAsia" w:ascii="黑体" w:hAnsi="黑体" w:eastAsia="黑体" w:cs="黑体"/>
          <w:color w:val="060607"/>
          <w:spacing w:val="8"/>
          <w:sz w:val="30"/>
          <w:szCs w:val="30"/>
          <w:shd w:val="clear" w:color="auto" w:fill="FFFFFF"/>
        </w:rPr>
      </w:pPr>
      <w:bookmarkStart w:id="2" w:name="_Toc31341"/>
      <w:r>
        <w:rPr>
          <w:rFonts w:hint="eastAsia" w:ascii="黑体" w:hAnsi="黑体" w:eastAsia="黑体" w:cs="黑体"/>
          <w:color w:val="060607"/>
          <w:spacing w:val="8"/>
          <w:sz w:val="30"/>
          <w:szCs w:val="30"/>
          <w:shd w:val="clear" w:color="auto" w:fill="FFFFFF"/>
        </w:rPr>
        <w:t>1.2作品介绍</w:t>
      </w:r>
      <w:bookmarkEnd w:id="2"/>
    </w:p>
    <w:p w14:paraId="0DDF1B60">
      <w:pPr>
        <w:spacing w:line="400" w:lineRule="exact"/>
        <w:ind w:firstLine="512" w:firstLineChars="200"/>
        <w:rPr>
          <w:rFonts w:ascii="Times New Roman" w:hAnsi="Times New Roman" w:eastAsia="Helvetica" w:cs="Times New Roman"/>
          <w:color w:val="060607"/>
          <w:spacing w:val="8"/>
          <w:sz w:val="28"/>
          <w:szCs w:val="28"/>
          <w:shd w:val="clear" w:color="auto" w:fill="FFFFFF"/>
        </w:rPr>
      </w:pPr>
      <w:r>
        <w:rPr>
          <w:rFonts w:hint="eastAsia" w:ascii="宋体" w:hAnsi="宋体" w:eastAsia="宋体" w:cs="宋体"/>
          <w:color w:val="060607"/>
          <w:spacing w:val="8"/>
          <w:sz w:val="24"/>
          <w:shd w:val="clear" w:color="auto" w:fill="FFFFFF"/>
        </w:rPr>
        <w:t>为了推进“智慧海洋”国家战略目的建设，加强对随机海面环境的研究，创建海上频谱传播环境，完善粗糙海面的建模具有十分重要的意义。海面的粗糙度会影响着电磁波的反射和散射，进而影响无线信号在海洋中的传播路径和无线信道的建模。本文基于嵌入式视觉技术对真实的海面进行图像获取与测距定位，进行数据的回传，计算关于当前海面的位置信息，通过浮标采集海浪的高度与海面的波动情况等数据。再使用图像预处理技术对海面进行灰度处理和仿真建模。这些回传的数据能对海面建模进行校准和验证，使生成粗糙海面的仿真模型更加精确和真实。最后结合PM半经验海浪谱和数学统计分析与数据归一化等技术，推测当前海面周围未知的波动情况，对其海面进行模拟仿真。使粗糙海面模型能够实现随机波动的模拟，对当前的海面情况进行动态处理和分布预测，模拟当前海面下一步运动的状态，以达到实时处理当前海面随机复杂的情况。</w:t>
      </w:r>
    </w:p>
    <w:p w14:paraId="071FE32F">
      <w:pPr>
        <w:spacing w:line="400" w:lineRule="exact"/>
        <w:outlineLvl w:val="1"/>
        <w:rPr>
          <w:rFonts w:hint="eastAsia" w:ascii="黑体" w:hAnsi="黑体" w:eastAsia="黑体" w:cs="黑体"/>
          <w:color w:val="060607"/>
          <w:spacing w:val="8"/>
          <w:sz w:val="30"/>
          <w:szCs w:val="30"/>
          <w:shd w:val="clear" w:color="auto" w:fill="FFFFFF"/>
        </w:rPr>
      </w:pPr>
      <w:bookmarkStart w:id="3" w:name="_Toc7790"/>
      <w:r>
        <w:rPr>
          <w:rFonts w:hint="eastAsia" w:ascii="黑体" w:hAnsi="黑体" w:eastAsia="黑体" w:cs="黑体"/>
          <w:color w:val="060607"/>
          <w:spacing w:val="8"/>
          <w:sz w:val="30"/>
          <w:szCs w:val="30"/>
          <w:shd w:val="clear" w:color="auto" w:fill="FFFFFF"/>
        </w:rPr>
        <w:t>1.3作品难点和创新</w:t>
      </w:r>
      <w:bookmarkEnd w:id="3"/>
    </w:p>
    <w:p w14:paraId="78A42C47">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本课题设计的基于嵌入式视觉的粗糙海面建模已经基本实现了对当前海面的单目测距定位，通过传感器辅助提供当前海面的信息数据，并进行计算，达到更精确的模拟粗糙海面模型。和对粗糙海面周围区域的动态分布预测等功能。但在整个系统的设计和测试过程中，也遇到了一些难点：</w:t>
      </w:r>
    </w:p>
    <w:p w14:paraId="3DF82571">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1）海面的单目视觉测距。本文是在粗糙海面建模的基础上，需要对构建的粗糙海面范围进行定位。需要在相机视角或位置发生变化时获取相机的视野范围并获取该视野范围的经纬度信息。同时，嵌入式终端设备需要部署到海上平台，海上平台的姿态变化会给影响测距模型的结果。本文采用传感器实时监测平台姿态，并由平台姿态变换的情况修改目标测距模型参数。</w:t>
      </w:r>
    </w:p>
    <w:p w14:paraId="533F939F">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（2）由于海面的颜色，周围环境的亮暗等复杂的环境条件都会影响着模型的准确度。视觉</w:t>
      </w:r>
      <w:r>
        <w:rPr>
          <w:rFonts w:hint="eastAsia" w:ascii="宋体" w:hAnsi="宋体" w:eastAsia="宋体" w:cs="宋体"/>
          <w:color w:val="060607"/>
          <w:spacing w:val="8"/>
          <w:sz w:val="24"/>
          <w:shd w:val="clear" w:color="auto" w:fill="FFFFFF"/>
          <w:lang w:eastAsia="zh"/>
        </w:rPr>
        <w:t>系统需要适应不同的环境条件</w:t>
      </w:r>
      <w:r>
        <w:rPr>
          <w:rFonts w:hint="eastAsia" w:ascii="宋体" w:hAnsi="宋体" w:eastAsia="宋体" w:cs="宋体"/>
          <w:color w:val="060607"/>
          <w:spacing w:val="8"/>
          <w:sz w:val="24"/>
          <w:shd w:val="clear" w:color="auto" w:fill="FFFFFF"/>
        </w:rPr>
        <w:t>，这使得目标检测和定位变的更加困难，导致</w:t>
      </w:r>
      <w:r>
        <w:rPr>
          <w:rFonts w:hint="eastAsia" w:ascii="宋体" w:hAnsi="宋体" w:eastAsia="宋体" w:cs="宋体"/>
          <w:color w:val="060607"/>
          <w:spacing w:val="8"/>
          <w:sz w:val="24"/>
          <w:shd w:val="clear" w:color="auto" w:fill="FFFFFF"/>
          <w:lang w:eastAsia="zh"/>
        </w:rPr>
        <w:t>模拟生成的粗糙</w:t>
      </w:r>
      <w:r>
        <w:rPr>
          <w:rFonts w:hint="eastAsia" w:ascii="宋体" w:hAnsi="宋体" w:eastAsia="宋体" w:cs="宋体"/>
          <w:color w:val="060607"/>
          <w:spacing w:val="8"/>
          <w:sz w:val="24"/>
          <w:shd w:val="clear" w:color="auto" w:fill="FFFFFF"/>
        </w:rPr>
        <w:t>海面的</w:t>
      </w:r>
      <w:r>
        <w:rPr>
          <w:rFonts w:hint="eastAsia" w:ascii="宋体" w:hAnsi="宋体" w:eastAsia="宋体" w:cs="宋体"/>
          <w:color w:val="060607"/>
          <w:spacing w:val="8"/>
          <w:sz w:val="24"/>
          <w:shd w:val="clear" w:color="auto" w:fill="FFFFFF"/>
          <w:lang w:eastAsia="zh"/>
        </w:rPr>
        <w:t>模型不够准确</w:t>
      </w:r>
      <w:r>
        <w:rPr>
          <w:rFonts w:hint="eastAsia" w:ascii="宋体" w:hAnsi="宋体" w:eastAsia="宋体" w:cs="宋体"/>
          <w:color w:val="060607"/>
          <w:spacing w:val="8"/>
          <w:sz w:val="24"/>
          <w:shd w:val="clear" w:color="auto" w:fill="FFFFFF"/>
        </w:rPr>
        <w:t>。</w:t>
      </w:r>
      <w:r>
        <w:rPr>
          <w:rFonts w:hint="eastAsia" w:ascii="宋体" w:hAnsi="宋体" w:eastAsia="宋体" w:cs="宋体"/>
          <w:color w:val="060607"/>
          <w:spacing w:val="8"/>
          <w:sz w:val="24"/>
          <w:shd w:val="clear" w:color="auto" w:fill="FFFFFF"/>
          <w:lang w:eastAsia="zh"/>
        </w:rPr>
        <w:t>如</w:t>
      </w:r>
      <w:r>
        <w:rPr>
          <w:rFonts w:hint="eastAsia" w:ascii="宋体" w:hAnsi="宋体" w:eastAsia="宋体" w:cs="宋体"/>
          <w:color w:val="060607"/>
          <w:spacing w:val="8"/>
          <w:sz w:val="24"/>
          <w:shd w:val="clear" w:color="auto" w:fill="FFFFFF"/>
        </w:rPr>
        <w:t>模型中的</w:t>
      </w:r>
      <w:r>
        <w:rPr>
          <w:rFonts w:hint="eastAsia" w:ascii="宋体" w:hAnsi="宋体" w:eastAsia="宋体" w:cs="宋体"/>
          <w:color w:val="060607"/>
          <w:spacing w:val="8"/>
          <w:sz w:val="24"/>
          <w:shd w:val="clear" w:color="auto" w:fill="FFFFFF"/>
          <w:lang w:eastAsia="zh"/>
        </w:rPr>
        <w:t>海浪</w:t>
      </w:r>
      <w:r>
        <w:rPr>
          <w:rFonts w:hint="eastAsia" w:ascii="宋体" w:hAnsi="宋体" w:eastAsia="宋体" w:cs="宋体"/>
          <w:color w:val="060607"/>
          <w:spacing w:val="8"/>
          <w:sz w:val="24"/>
          <w:shd w:val="clear" w:color="auto" w:fill="FFFFFF"/>
        </w:rPr>
        <w:t>会错误的生成形状不相似，海浪的高度不准确等。为此我们通过训练多种不同情况下的海面，针对其情况的不同，使用自动阈值二值化等技术对特征点进行处理，进行优化调整并达到最适合当前海面的条件。</w:t>
      </w:r>
    </w:p>
    <w:p w14:paraId="57A4F580">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3）对海面建模拓展延伸下的精确度。由于是通过二维视图转为三维建模，在拓展延伸的转化过程中，海面长度和海浪的高度等数值上存在着不准确的情况，有时候的比例相差甚大。通过上述的单目视觉系统，用来对当前海面的高度和起伏波动进行数值的验证，和当前的粗糙海面建模进行校准，在保证模型准确性的同时，实现实时的动态海面分布预测，对算法的优化和计算能力提出了挑战。</w:t>
      </w:r>
    </w:p>
    <w:p w14:paraId="46D313D5">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本课题的创新点在于：</w:t>
      </w:r>
    </w:p>
    <w:p w14:paraId="7E67BC47">
      <w:pPr>
        <w:spacing w:line="400" w:lineRule="exact"/>
        <w:ind w:firstLine="512" w:firstLineChars="200"/>
        <w:rPr>
          <w:rFonts w:hint="eastAsia" w:asciiTheme="minorEastAsia" w:hAnsiTheme="minorEastAsia" w:cstheme="minorEastAsia"/>
          <w:color w:val="060607"/>
          <w:spacing w:val="8"/>
          <w:sz w:val="24"/>
          <w:shd w:val="clear" w:color="auto" w:fill="FFFFFF"/>
        </w:rPr>
      </w:pPr>
      <w:r>
        <w:rPr>
          <w:rFonts w:hint="eastAsia" w:ascii="宋体" w:hAnsi="宋体" w:eastAsia="宋体" w:cs="宋体"/>
          <w:color w:val="060607"/>
          <w:spacing w:val="8"/>
          <w:sz w:val="24"/>
          <w:shd w:val="clear" w:color="auto" w:fill="FFFFFF"/>
        </w:rPr>
        <w:t>（1）</w:t>
      </w:r>
      <w:r>
        <w:rPr>
          <w:rFonts w:hint="eastAsia" w:asciiTheme="minorEastAsia" w:hAnsiTheme="minorEastAsia" w:cstheme="minorEastAsia"/>
          <w:color w:val="060607"/>
          <w:spacing w:val="8"/>
          <w:sz w:val="24"/>
          <w:shd w:val="clear" w:color="auto" w:fill="FFFFFF"/>
        </w:rPr>
        <w:t>本参赛作品是基于嵌入式视觉的粗糙海面仿真模型，通过视觉和数学建模相结合的方法，对当前海面的信息进行不断的收集，并根据图像预处理技术对生成的粗糙海面进行有效优化，最后生成真实的粗糙海面模型。</w:t>
      </w:r>
    </w:p>
    <w:p w14:paraId="4711DBC7">
      <w:pPr>
        <w:spacing w:line="400" w:lineRule="exact"/>
        <w:ind w:firstLine="512" w:firstLineChars="200"/>
        <w:rPr>
          <w:rFonts w:hint="eastAsia" w:asciiTheme="minorEastAsia" w:hAnsiTheme="minorEastAsia" w:cstheme="minorEastAsia"/>
          <w:color w:val="060607"/>
          <w:spacing w:val="8"/>
          <w:sz w:val="24"/>
          <w:shd w:val="clear" w:color="auto" w:fill="FFFFFF"/>
        </w:rPr>
      </w:pPr>
      <w:r>
        <w:rPr>
          <w:rFonts w:hint="eastAsia" w:asciiTheme="minorEastAsia" w:hAnsiTheme="minorEastAsia" w:cstheme="minorEastAsia"/>
          <w:color w:val="060607"/>
          <w:spacing w:val="8"/>
          <w:sz w:val="24"/>
          <w:shd w:val="clear" w:color="auto" w:fill="FFFFFF"/>
        </w:rPr>
        <w:t>（2）在原有的基于嵌入式视觉的海面建模基础上结合单目视觉测距，通过测距实现相机视野范围内海面所在经纬度。针对需要将嵌入式终端设备部署到海上平台，本文提出了一种基于海上不稳定平台姿态的单目视觉测距模型，减少由于平台姿态变化带来的测距误差。并且还可以通过数据回传模块将获取的信息回传到岸上存储服务器中。</w:t>
      </w:r>
    </w:p>
    <w:p w14:paraId="31938B3C">
      <w:pPr>
        <w:spacing w:line="400" w:lineRule="exact"/>
        <w:ind w:firstLine="512" w:firstLineChars="200"/>
        <w:rPr>
          <w:rFonts w:hint="eastAsia" w:asciiTheme="minorEastAsia" w:hAnsiTheme="minorEastAsia" w:cstheme="minorEastAsia"/>
          <w:color w:val="060607"/>
          <w:spacing w:val="8"/>
          <w:sz w:val="28"/>
          <w:szCs w:val="28"/>
          <w:shd w:val="clear" w:color="auto" w:fill="FFFFFF"/>
        </w:rPr>
      </w:pPr>
      <w:r>
        <w:rPr>
          <w:rFonts w:hint="eastAsia" w:asciiTheme="minorEastAsia" w:hAnsiTheme="minorEastAsia" w:cstheme="minorEastAsia"/>
          <w:color w:val="060607"/>
          <w:spacing w:val="8"/>
          <w:sz w:val="24"/>
          <w:shd w:val="clear" w:color="auto" w:fill="FFFFFF"/>
        </w:rPr>
        <w:t>（3）分布</w:t>
      </w:r>
      <w:r>
        <w:rPr>
          <w:rFonts w:hint="eastAsia" w:asciiTheme="minorEastAsia" w:hAnsiTheme="minorEastAsia" w:cstheme="minorEastAsia"/>
          <w:color w:val="060607"/>
          <w:spacing w:val="8"/>
          <w:sz w:val="24"/>
          <w:shd w:val="clear" w:color="auto" w:fill="FFFFFF"/>
          <w:lang w:eastAsia="zh"/>
        </w:rPr>
        <w:t>预测。本系统通过使用</w:t>
      </w:r>
      <w:r>
        <w:rPr>
          <w:rFonts w:hint="eastAsia" w:asciiTheme="minorEastAsia" w:hAnsiTheme="minorEastAsia" w:cstheme="minorEastAsia"/>
          <w:color w:val="060607"/>
          <w:spacing w:val="8"/>
          <w:sz w:val="24"/>
          <w:shd w:val="clear" w:color="auto" w:fill="FFFFFF"/>
        </w:rPr>
        <w:t>PM半经验海浪谱的</w:t>
      </w:r>
      <w:r>
        <w:rPr>
          <w:rFonts w:hint="eastAsia" w:asciiTheme="minorEastAsia" w:hAnsiTheme="minorEastAsia" w:cstheme="minorEastAsia"/>
          <w:color w:val="060607"/>
          <w:spacing w:val="8"/>
          <w:sz w:val="24"/>
          <w:shd w:val="clear" w:color="auto" w:fill="FFFFFF"/>
          <w:lang w:eastAsia="zh"/>
        </w:rPr>
        <w:t>方法</w:t>
      </w:r>
      <w:r>
        <w:rPr>
          <w:rFonts w:hint="eastAsia" w:asciiTheme="minorEastAsia" w:hAnsiTheme="minorEastAsia" w:cstheme="minorEastAsia"/>
          <w:color w:val="060607"/>
          <w:spacing w:val="8"/>
          <w:sz w:val="24"/>
          <w:shd w:val="clear" w:color="auto" w:fill="FFFFFF"/>
        </w:rPr>
        <w:t>与数学分析统计、数据归一化等技术相结合，</w:t>
      </w:r>
      <w:r>
        <w:rPr>
          <w:rFonts w:hint="eastAsia" w:asciiTheme="minorEastAsia" w:hAnsiTheme="minorEastAsia" w:cstheme="minorEastAsia"/>
          <w:color w:val="060607"/>
          <w:spacing w:val="8"/>
          <w:sz w:val="24"/>
          <w:shd w:val="clear" w:color="auto" w:fill="FFFFFF"/>
          <w:lang w:eastAsia="zh"/>
        </w:rPr>
        <w:t>能够</w:t>
      </w:r>
      <w:r>
        <w:rPr>
          <w:rFonts w:hint="eastAsia" w:asciiTheme="minorEastAsia" w:hAnsiTheme="minorEastAsia" w:cstheme="minorEastAsia"/>
          <w:color w:val="060607"/>
          <w:spacing w:val="8"/>
          <w:sz w:val="24"/>
          <w:shd w:val="clear" w:color="auto" w:fill="FFFFFF"/>
        </w:rPr>
        <w:t>对</w:t>
      </w:r>
      <w:r>
        <w:rPr>
          <w:rFonts w:hint="eastAsia" w:asciiTheme="minorEastAsia" w:hAnsiTheme="minorEastAsia" w:cstheme="minorEastAsia"/>
          <w:color w:val="060607"/>
          <w:spacing w:val="8"/>
          <w:sz w:val="24"/>
          <w:shd w:val="clear" w:color="auto" w:fill="FFFFFF"/>
          <w:lang w:eastAsia="zh"/>
        </w:rPr>
        <w:t>海面的</w:t>
      </w:r>
      <w:r>
        <w:rPr>
          <w:rFonts w:hint="eastAsia" w:asciiTheme="minorEastAsia" w:hAnsiTheme="minorEastAsia" w:cstheme="minorEastAsia"/>
          <w:color w:val="060607"/>
          <w:spacing w:val="8"/>
          <w:sz w:val="24"/>
          <w:shd w:val="clear" w:color="auto" w:fill="FFFFFF"/>
        </w:rPr>
        <w:t>运动情况模拟</w:t>
      </w:r>
      <w:r>
        <w:rPr>
          <w:rFonts w:hint="eastAsia" w:asciiTheme="minorEastAsia" w:hAnsiTheme="minorEastAsia" w:cstheme="minorEastAsia"/>
          <w:color w:val="060607"/>
          <w:spacing w:val="8"/>
          <w:sz w:val="24"/>
          <w:shd w:val="clear" w:color="auto" w:fill="FFFFFF"/>
          <w:lang w:eastAsia="zh"/>
        </w:rPr>
        <w:t>其随机性</w:t>
      </w:r>
      <w:r>
        <w:rPr>
          <w:rFonts w:hint="eastAsia" w:asciiTheme="minorEastAsia" w:hAnsiTheme="minorEastAsia" w:cstheme="minorEastAsia"/>
          <w:color w:val="060607"/>
          <w:spacing w:val="8"/>
          <w:sz w:val="24"/>
          <w:shd w:val="clear" w:color="auto" w:fill="FFFFFF"/>
        </w:rPr>
        <w:t>，</w:t>
      </w:r>
      <w:r>
        <w:rPr>
          <w:rFonts w:hint="eastAsia" w:asciiTheme="minorEastAsia" w:hAnsiTheme="minorEastAsia" w:cstheme="minorEastAsia"/>
          <w:color w:val="060607"/>
          <w:spacing w:val="8"/>
          <w:sz w:val="24"/>
          <w:shd w:val="clear" w:color="auto" w:fill="FFFFFF"/>
          <w:lang w:eastAsia="zh"/>
        </w:rPr>
        <w:t>预测当前海面的随机状态和</w:t>
      </w:r>
      <w:r>
        <w:rPr>
          <w:rFonts w:hint="eastAsia" w:asciiTheme="minorEastAsia" w:hAnsiTheme="minorEastAsia" w:cstheme="minorEastAsia"/>
          <w:color w:val="060607"/>
          <w:spacing w:val="8"/>
          <w:sz w:val="24"/>
          <w:shd w:val="clear" w:color="auto" w:fill="FFFFFF"/>
        </w:rPr>
        <w:t>海面的波动情况，实现海面动态分布预测，模拟</w:t>
      </w:r>
      <w:r>
        <w:rPr>
          <w:rFonts w:hint="eastAsia" w:asciiTheme="minorEastAsia" w:hAnsiTheme="minorEastAsia" w:cstheme="minorEastAsia"/>
          <w:color w:val="060607"/>
          <w:spacing w:val="8"/>
          <w:sz w:val="24"/>
          <w:shd w:val="clear" w:color="auto" w:fill="FFFFFF"/>
          <w:lang w:eastAsia="zh"/>
        </w:rPr>
        <w:t>真实的</w:t>
      </w:r>
      <w:r>
        <w:rPr>
          <w:rFonts w:hint="eastAsia" w:asciiTheme="minorEastAsia" w:hAnsiTheme="minorEastAsia" w:cstheme="minorEastAsia"/>
          <w:color w:val="060607"/>
          <w:spacing w:val="8"/>
          <w:sz w:val="24"/>
          <w:shd w:val="clear" w:color="auto" w:fill="FFFFFF"/>
        </w:rPr>
        <w:t>海上的</w:t>
      </w:r>
      <w:r>
        <w:rPr>
          <w:rFonts w:hint="eastAsia" w:asciiTheme="minorEastAsia" w:hAnsiTheme="minorEastAsia" w:cstheme="minorEastAsia"/>
          <w:color w:val="060607"/>
          <w:spacing w:val="8"/>
          <w:sz w:val="24"/>
          <w:shd w:val="clear" w:color="auto" w:fill="FFFFFF"/>
          <w:lang w:eastAsia="zh"/>
        </w:rPr>
        <w:t>复杂</w:t>
      </w:r>
      <w:r>
        <w:rPr>
          <w:rFonts w:hint="eastAsia" w:asciiTheme="minorEastAsia" w:hAnsiTheme="minorEastAsia" w:cstheme="minorEastAsia"/>
          <w:color w:val="060607"/>
          <w:spacing w:val="8"/>
          <w:sz w:val="24"/>
          <w:shd w:val="clear" w:color="auto" w:fill="FFFFFF"/>
        </w:rPr>
        <w:t>环境。最后通过搭建海上浮标，采集海面相关数据，获取当前海面的波动情况，实现分布预测的验证。</w:t>
      </w:r>
    </w:p>
    <w:p w14:paraId="6F8B14B8">
      <w:pPr>
        <w:ind w:firstLine="592" w:firstLineChars="200"/>
        <w:rPr>
          <w:rFonts w:hint="eastAsia" w:asciiTheme="minorEastAsia" w:hAnsiTheme="minorEastAsia" w:cstheme="minorEastAsia"/>
          <w:color w:val="060607"/>
          <w:spacing w:val="8"/>
          <w:sz w:val="28"/>
          <w:szCs w:val="28"/>
          <w:shd w:val="clear" w:color="auto" w:fill="FFFFFF"/>
        </w:rPr>
      </w:pPr>
    </w:p>
    <w:p w14:paraId="1C9DD26B">
      <w:pPr>
        <w:pageBreakBefore/>
        <w:numPr>
          <w:ilvl w:val="0"/>
          <w:numId w:val="1"/>
        </w:numPr>
        <w:jc w:val="center"/>
        <w:outlineLvl w:val="0"/>
        <w:rPr>
          <w:rFonts w:hint="eastAsia" w:ascii="黑体" w:hAnsi="黑体" w:eastAsia="黑体" w:cs="黑体"/>
          <w:color w:val="060607"/>
          <w:spacing w:val="8"/>
          <w:sz w:val="36"/>
          <w:szCs w:val="36"/>
          <w:shd w:val="clear" w:color="auto" w:fill="FFFFFF"/>
          <w:lang w:eastAsia="zh"/>
        </w:rPr>
      </w:pPr>
      <w:bookmarkStart w:id="4" w:name="_Toc9838"/>
      <w:r>
        <w:rPr>
          <w:rFonts w:hint="eastAsia" w:ascii="黑体" w:hAnsi="黑体" w:eastAsia="黑体" w:cs="黑体"/>
          <w:color w:val="060607"/>
          <w:spacing w:val="8"/>
          <w:sz w:val="36"/>
          <w:szCs w:val="36"/>
          <w:shd w:val="clear" w:color="auto" w:fill="FFFFFF"/>
          <w:lang w:eastAsia="zh"/>
        </w:rPr>
        <w:t>系统架构设计</w:t>
      </w:r>
      <w:bookmarkEnd w:id="4"/>
    </w:p>
    <w:p w14:paraId="4A371682">
      <w:pPr>
        <w:spacing w:line="400" w:lineRule="exact"/>
        <w:ind w:firstLine="512" w:firstLineChars="200"/>
        <w:jc w:val="left"/>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lang w:eastAsia="zh"/>
        </w:rPr>
        <w:t>本文设计</w:t>
      </w:r>
      <w:r>
        <w:rPr>
          <w:rFonts w:hint="eastAsia" w:ascii="宋体" w:hAnsi="宋体" w:eastAsia="宋体" w:cs="宋体"/>
          <w:color w:val="060607"/>
          <w:spacing w:val="8"/>
          <w:sz w:val="24"/>
          <w:shd w:val="clear" w:color="auto" w:fill="FFFFFF"/>
        </w:rPr>
        <w:t>的</w:t>
      </w:r>
      <w:r>
        <w:rPr>
          <w:rFonts w:hint="eastAsia" w:ascii="宋体" w:hAnsi="宋体" w:eastAsia="宋体" w:cs="宋体"/>
          <w:color w:val="060607"/>
          <w:spacing w:val="8"/>
          <w:sz w:val="24"/>
          <w:shd w:val="clear" w:color="auto" w:fill="FFFFFF"/>
          <w:lang w:eastAsia="zh"/>
        </w:rPr>
        <w:t>基于嵌入式视觉的粗糙海面建模</w:t>
      </w:r>
      <w:r>
        <w:rPr>
          <w:rFonts w:hint="eastAsia" w:ascii="宋体" w:hAnsi="宋体" w:eastAsia="宋体" w:cs="宋体"/>
          <w:color w:val="060607"/>
          <w:spacing w:val="8"/>
          <w:sz w:val="24"/>
          <w:shd w:val="clear" w:color="auto" w:fill="FFFFFF"/>
        </w:rPr>
        <w:t>与分布预测系统，选择了携带式嵌入式搭载Linux系统作为主控制器，光学相机作用来采集当前海面的图像信息，并进行测距和定位等计算。通过GPS定位系统和IMU用来对当前的海面信息进行经纬度定位和海面高度的数据收集，获取当前海面波动信息。使用数据回传功能用来对当前实时采集到的数据进行回传，LCD显示屏作为实时监测模块组成监测点，完成海上的自动化数据收集。将识别到的数据通过网络上传到后台，再通过生成的粗糙海面和数据进行校准和验证，完成真实的粗糙海面建模。</w:t>
      </w:r>
    </w:p>
    <w:p w14:paraId="3640724F">
      <w:pPr>
        <w:spacing w:line="400" w:lineRule="exact"/>
        <w:outlineLvl w:val="1"/>
        <w:rPr>
          <w:rFonts w:hint="eastAsia" w:ascii="黑体" w:hAnsi="黑体" w:eastAsia="黑体" w:cs="黑体"/>
          <w:color w:val="060607"/>
          <w:spacing w:val="8"/>
          <w:sz w:val="30"/>
          <w:szCs w:val="30"/>
          <w:shd w:val="clear" w:color="auto" w:fill="FFFFFF"/>
          <w:lang w:eastAsia="zh"/>
        </w:rPr>
      </w:pPr>
      <w:bookmarkStart w:id="5" w:name="_Toc11608"/>
      <w:r>
        <w:rPr>
          <w:rFonts w:hint="eastAsia" w:ascii="黑体" w:hAnsi="黑体" w:eastAsia="黑体" w:cs="黑体"/>
          <w:color w:val="060607"/>
          <w:spacing w:val="8"/>
          <w:sz w:val="30"/>
          <w:szCs w:val="30"/>
          <w:shd w:val="clear" w:color="auto" w:fill="FFFFFF"/>
          <w:lang w:eastAsia="zh"/>
        </w:rPr>
        <w:t>2.1总体架构</w:t>
      </w:r>
      <w:bookmarkEnd w:id="5"/>
    </w:p>
    <w:p w14:paraId="4EE8EDB4">
      <w:pPr>
        <w:spacing w:line="400" w:lineRule="exact"/>
        <w:jc w:val="left"/>
        <w:rPr>
          <w:rFonts w:hint="eastAsia" w:ascii="宋体" w:hAnsi="宋体" w:eastAsia="宋体" w:cs="宋体"/>
          <w:color w:val="060607"/>
          <w:spacing w:val="8"/>
          <w:sz w:val="24"/>
          <w:shd w:val="clear" w:color="auto" w:fill="FFFFFF"/>
        </w:rPr>
      </w:pPr>
      <w:r>
        <w:rPr>
          <w:rFonts w:hint="eastAsia" w:ascii="Times New Roman" w:hAnsi="Times New Roman" w:eastAsia="宋体" w:cs="Times New Roman"/>
          <w:color w:val="060607"/>
          <w:spacing w:val="8"/>
          <w:sz w:val="28"/>
          <w:szCs w:val="28"/>
          <w:shd w:val="clear" w:color="auto" w:fill="FFFFFF"/>
        </w:rPr>
        <w:t xml:space="preserve">   </w:t>
      </w:r>
      <w:r>
        <w:rPr>
          <w:rFonts w:hint="eastAsia" w:ascii="宋体" w:hAnsi="宋体" w:eastAsia="宋体" w:cs="宋体"/>
          <w:color w:val="060607"/>
          <w:spacing w:val="8"/>
          <w:sz w:val="24"/>
          <w:shd w:val="clear" w:color="auto" w:fill="FFFFFF"/>
        </w:rPr>
        <w:t>本系统主要由图像采集模块、定位模块、惯性测量模块、数据回传模块 、图像预处理模块等模块组成。图像采集模块通过不断的读取光学相机内所采集当前海面信息实现海面的测距和定位，并回传采集到的数据，为粗糙海面的建模建立基础。通过使用图像预处理模块对采集到的海面进行灰度处理，提取特征点生成当前的粗糙海面模型。最后结合PM海浪谱生成实时的粗糙海面模型和动态分布预测。</w:t>
      </w:r>
    </w:p>
    <w:p w14:paraId="1969EFCF">
      <w:pPr>
        <w:jc w:val="center"/>
        <w:rPr>
          <w:rFonts w:ascii="Times New Roman" w:hAnsi="Times New Roman" w:eastAsia="宋体" w:cs="Times New Roman"/>
          <w:color w:val="060607"/>
          <w:spacing w:val="8"/>
          <w:sz w:val="28"/>
          <w:szCs w:val="28"/>
          <w:shd w:val="clear" w:color="auto" w:fill="FFFFFF"/>
        </w:rPr>
      </w:pPr>
      <w:r>
        <w:rPr>
          <w:rFonts w:ascii="Times New Roman" w:hAnsi="Times New Roman" w:eastAsia="宋体" w:cs="Times New Roman"/>
          <w:color w:val="060607"/>
          <w:spacing w:val="8"/>
          <w:sz w:val="28"/>
          <w:szCs w:val="28"/>
          <w:shd w:val="clear" w:color="auto" w:fill="FFFFFF"/>
        </w:rPr>
        <w:object>
          <v:shape id="_x0000_i1025" o:spt="75" type="#_x0000_t75" style="height:153pt;width:399.75pt;" o:ole="t" filled="f" o:preferrelative="t" stroked="f" coordsize="21600,21600">
            <v:path/>
            <v:fill on="f" focussize="0,0"/>
            <v:stroke on="f" joinstyle="miter"/>
            <v:imagedata r:id="rId12" o:title=""/>
            <o:lock v:ext="edit" aspectratio="f"/>
            <w10:wrap type="none"/>
            <w10:anchorlock/>
          </v:shape>
          <o:OLEObject Type="Embed" ProgID="Visio.Drawing.15" ShapeID="_x0000_i1025" DrawAspect="Content" ObjectID="_1468075725" r:id="rId11">
            <o:LockedField>false</o:LockedField>
          </o:OLEObject>
        </w:object>
      </w:r>
    </w:p>
    <w:p w14:paraId="22E9C653">
      <w:pPr>
        <w:spacing w:line="400" w:lineRule="exact"/>
        <w:jc w:val="center"/>
        <w:rPr>
          <w:rFonts w:ascii="Times New Roman" w:hAnsi="Times New Roman" w:eastAsia="宋体" w:cs="Times New Roman"/>
          <w:color w:val="000000" w:themeColor="text1"/>
          <w:spacing w:val="8"/>
          <w:szCs w:val="21"/>
          <w:shd w:val="clear" w:color="auto" w:fill="FFFFFF"/>
          <w:lang w:eastAsia="zh"/>
          <w14:textFill>
            <w14:solidFill>
              <w14:schemeClr w14:val="tx1"/>
            </w14:solidFill>
          </w14:textFill>
        </w:rPr>
      </w:pPr>
      <w:r>
        <w:rPr>
          <w:rFonts w:ascii="Times New Roman" w:hAnsi="Times New Roman" w:eastAsia="宋体" w:cs="Times New Roman"/>
          <w:color w:val="000000" w:themeColor="text1"/>
          <w:spacing w:val="8"/>
          <w:szCs w:val="21"/>
          <w:shd w:val="clear" w:color="auto" w:fill="FFFFFF"/>
          <w14:textFill>
            <w14:solidFill>
              <w14:schemeClr w14:val="tx1"/>
            </w14:solidFill>
          </w14:textFill>
        </w:rPr>
        <w:t>图2-1 总体流程图</w:t>
      </w:r>
    </w:p>
    <w:p w14:paraId="7BD756C0">
      <w:pPr>
        <w:spacing w:line="400" w:lineRule="exact"/>
        <w:outlineLvl w:val="1"/>
        <w:rPr>
          <w:rFonts w:hint="eastAsia" w:ascii="黑体" w:hAnsi="黑体" w:eastAsia="黑体" w:cs="黑体"/>
          <w:color w:val="060607"/>
          <w:spacing w:val="8"/>
          <w:sz w:val="32"/>
          <w:szCs w:val="32"/>
          <w:shd w:val="clear" w:color="auto" w:fill="FFFFFF"/>
        </w:rPr>
      </w:pPr>
      <w:bookmarkStart w:id="6" w:name="_Toc2826"/>
      <w:r>
        <w:rPr>
          <w:rFonts w:hint="eastAsia" w:ascii="黑体" w:hAnsi="黑体" w:eastAsia="黑体" w:cs="黑体"/>
          <w:color w:val="060607"/>
          <w:spacing w:val="8"/>
          <w:sz w:val="32"/>
          <w:szCs w:val="32"/>
          <w:shd w:val="clear" w:color="auto" w:fill="FFFFFF"/>
        </w:rPr>
        <w:t>2.2图像与处理流程</w:t>
      </w:r>
      <w:bookmarkEnd w:id="6"/>
    </w:p>
    <w:p w14:paraId="098922CE">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将光学相机采集到的海面图像数据先进行预处理，设置合适的颜色阈值，对图片进行灰度处理，调整处理后的亮度和色彩平衡，使其特征点更加明显，提取出相关的特征信息，并使数据合适后续分析与建模，为模型的优化提供了重要的基础，具体灰度处理效果如下图。</w:t>
      </w:r>
    </w:p>
    <w:p w14:paraId="69EE1F26">
      <w:pPr>
        <w:spacing w:line="360" w:lineRule="auto"/>
        <w:ind w:firstLine="512" w:firstLineChars="200"/>
        <w:rPr>
          <w:rFonts w:ascii="Times New Roman" w:hAnsi="Times New Roman" w:eastAsia="Helvetica" w:cs="Times New Roman"/>
          <w:color w:val="060607"/>
          <w:spacing w:val="8"/>
          <w:sz w:val="24"/>
          <w:shd w:val="clear" w:color="auto" w:fill="FFFFFF"/>
        </w:rPr>
      </w:pPr>
      <w:r>
        <w:rPr>
          <w:rFonts w:hint="eastAsia" w:ascii="Times New Roman" w:hAnsi="Times New Roman" w:eastAsia="Helvetica" w:cs="Times New Roman"/>
          <w:color w:val="060607"/>
          <w:spacing w:val="8"/>
          <w:sz w:val="24"/>
          <w:shd w:val="clear" w:color="auto" w:fill="FFFFFF"/>
        </w:rPr>
        <w:t xml:space="preserve"> </w:t>
      </w:r>
      <w:r>
        <w:rPr>
          <w:rFonts w:ascii="Times New Roman" w:hAnsi="Times New Roman" w:eastAsia="Helvetica" w:cs="Times New Roman"/>
          <w:color w:val="060607"/>
          <w:spacing w:val="8"/>
          <w:sz w:val="24"/>
          <w:shd w:val="clear" w:color="auto" w:fill="FFFFFF"/>
        </w:rPr>
        <w:drawing>
          <wp:inline distT="0" distB="0" distL="114300" distR="114300">
            <wp:extent cx="2104390" cy="1578610"/>
            <wp:effectExtent l="0" t="0" r="10160" b="2540"/>
            <wp:docPr id="1" name="图片 1" descr="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015"/>
                    <pic:cNvPicPr>
                      <a:picLocks noChangeAspect="1"/>
                    </pic:cNvPicPr>
                  </pic:nvPicPr>
                  <pic:blipFill>
                    <a:blip r:embed="rId13"/>
                    <a:stretch>
                      <a:fillRect/>
                    </a:stretch>
                  </pic:blipFill>
                  <pic:spPr>
                    <a:xfrm>
                      <a:off x="0" y="0"/>
                      <a:ext cx="2104390" cy="1578610"/>
                    </a:xfrm>
                    <a:prstGeom prst="rect">
                      <a:avLst/>
                    </a:prstGeom>
                  </pic:spPr>
                </pic:pic>
              </a:graphicData>
            </a:graphic>
          </wp:inline>
        </w:drawing>
      </w:r>
      <w:r>
        <w:rPr>
          <w:rFonts w:hint="eastAsia" w:ascii="Times New Roman" w:hAnsi="Times New Roman" w:eastAsia="Helvetica" w:cs="Times New Roman"/>
          <w:color w:val="060607"/>
          <w:spacing w:val="8"/>
          <w:sz w:val="24"/>
          <w:shd w:val="clear" w:color="auto" w:fill="FFFFFF"/>
        </w:rPr>
        <w:t xml:space="preserve">      </w:t>
      </w:r>
      <w:r>
        <w:rPr>
          <w:sz w:val="24"/>
        </w:rPr>
        <w:drawing>
          <wp:inline distT="0" distB="0" distL="114300" distR="114300">
            <wp:extent cx="2110740" cy="1586865"/>
            <wp:effectExtent l="0" t="0" r="381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2110740" cy="1586865"/>
                    </a:xfrm>
                    <a:prstGeom prst="rect">
                      <a:avLst/>
                    </a:prstGeom>
                    <a:noFill/>
                    <a:ln>
                      <a:noFill/>
                    </a:ln>
                  </pic:spPr>
                </pic:pic>
              </a:graphicData>
            </a:graphic>
          </wp:inline>
        </w:drawing>
      </w:r>
    </w:p>
    <w:p w14:paraId="69690727">
      <w:pPr>
        <w:spacing w:line="400" w:lineRule="exact"/>
        <w:jc w:val="center"/>
        <w:rPr>
          <w:rFonts w:ascii="Times New Roman" w:hAnsi="Times New Roman" w:eastAsia="宋体" w:cs="Times New Roman"/>
          <w:color w:val="060607"/>
          <w:spacing w:val="8"/>
          <w:sz w:val="24"/>
          <w:shd w:val="clear" w:color="auto" w:fill="FFFFFF"/>
        </w:rPr>
      </w:pPr>
      <w:r>
        <w:rPr>
          <w:rFonts w:ascii="Times New Roman" w:hAnsi="Times New Roman" w:eastAsia="宋体" w:cs="Times New Roman"/>
          <w:color w:val="060607"/>
          <w:spacing w:val="8"/>
          <w:szCs w:val="21"/>
          <w:shd w:val="clear" w:color="auto" w:fill="FFFFFF"/>
        </w:rPr>
        <w:t>图2-2 真实海面预处理1</w:t>
      </w:r>
    </w:p>
    <w:p w14:paraId="036C496B">
      <w:pPr>
        <w:spacing w:line="360" w:lineRule="auto"/>
        <w:rPr>
          <w:rFonts w:ascii="Times New Roman" w:hAnsi="Times New Roman" w:eastAsia="Helvetica" w:cs="Times New Roman"/>
          <w:color w:val="060607"/>
          <w:spacing w:val="8"/>
          <w:sz w:val="24"/>
          <w:shd w:val="clear" w:color="auto" w:fill="FFFFFF"/>
        </w:rPr>
      </w:pPr>
      <w:r>
        <w:rPr>
          <w:rFonts w:hint="eastAsia"/>
          <w:sz w:val="24"/>
        </w:rPr>
        <w:t xml:space="preserve">    </w:t>
      </w:r>
      <w:r>
        <w:rPr>
          <w:sz w:val="24"/>
        </w:rPr>
        <w:drawing>
          <wp:inline distT="0" distB="0" distL="114300" distR="114300">
            <wp:extent cx="2214880" cy="1669415"/>
            <wp:effectExtent l="0" t="0" r="13970" b="6985"/>
            <wp:docPr id="4" name="图片 4" descr="wa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ater2"/>
                    <pic:cNvPicPr>
                      <a:picLocks noChangeAspect="1"/>
                    </pic:cNvPicPr>
                  </pic:nvPicPr>
                  <pic:blipFill>
                    <a:blip r:embed="rId15"/>
                    <a:stretch>
                      <a:fillRect/>
                    </a:stretch>
                  </pic:blipFill>
                  <pic:spPr>
                    <a:xfrm>
                      <a:off x="0" y="0"/>
                      <a:ext cx="2214880" cy="1669415"/>
                    </a:xfrm>
                    <a:prstGeom prst="rect">
                      <a:avLst/>
                    </a:prstGeom>
                  </pic:spPr>
                </pic:pic>
              </a:graphicData>
            </a:graphic>
          </wp:inline>
        </w:drawing>
      </w:r>
      <w:r>
        <w:rPr>
          <w:rFonts w:hint="eastAsia"/>
          <w:sz w:val="24"/>
        </w:rPr>
        <w:t xml:space="preserve">      </w:t>
      </w:r>
      <w:r>
        <w:rPr>
          <w:sz w:val="24"/>
        </w:rPr>
        <w:drawing>
          <wp:inline distT="0" distB="0" distL="114300" distR="114300">
            <wp:extent cx="2254250" cy="1690370"/>
            <wp:effectExtent l="0" t="0" r="1270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2254250" cy="1690370"/>
                    </a:xfrm>
                    <a:prstGeom prst="rect">
                      <a:avLst/>
                    </a:prstGeom>
                    <a:noFill/>
                    <a:ln>
                      <a:noFill/>
                    </a:ln>
                  </pic:spPr>
                </pic:pic>
              </a:graphicData>
            </a:graphic>
          </wp:inline>
        </w:drawing>
      </w:r>
    </w:p>
    <w:p w14:paraId="7677D74D">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图2-3 真实海面预处理2</w:t>
      </w:r>
    </w:p>
    <w:p w14:paraId="01DD14C0">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海面的图像数据通常包含大量的细节和噪声，进行灰度处理可以将彩色通道转换为单通道的灰度图像，从而降低数据的复杂性和维度，从而简化建模和分析。也能使海表面的特征更加的突出和明确，提取海面的纹理、形状和结果更加方便。</w:t>
      </w:r>
    </w:p>
    <w:p w14:paraId="57315472">
      <w:pPr>
        <w:spacing w:line="400" w:lineRule="exact"/>
        <w:outlineLvl w:val="1"/>
        <w:rPr>
          <w:rFonts w:hint="eastAsia" w:ascii="黑体" w:hAnsi="黑体" w:eastAsia="黑体" w:cs="黑体"/>
          <w:color w:val="060607"/>
          <w:spacing w:val="8"/>
          <w:sz w:val="32"/>
          <w:szCs w:val="32"/>
          <w:shd w:val="clear" w:color="auto" w:fill="FFFFFF"/>
        </w:rPr>
      </w:pPr>
      <w:bookmarkStart w:id="7" w:name="_Toc27920"/>
      <w:r>
        <w:rPr>
          <w:rFonts w:hint="eastAsia" w:ascii="黑体" w:hAnsi="黑体" w:eastAsia="黑体" w:cs="黑体"/>
          <w:color w:val="060607"/>
          <w:spacing w:val="8"/>
          <w:sz w:val="32"/>
          <w:szCs w:val="32"/>
          <w:shd w:val="clear" w:color="auto" w:fill="FFFFFF"/>
        </w:rPr>
        <w:t>2.3 二维粗糙海面模型</w:t>
      </w:r>
      <w:bookmarkEnd w:id="7"/>
    </w:p>
    <w:p w14:paraId="5BDE570D">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二维粗糙海面模型是海洋科学和工程领域中的重要工具。通过数学建模和数值模拟，可以准确的描述海洋表面的波动和涟漪等特征。本设计基于PM半经验海浪谱模型，生成具有特定能量分布的海浪，进而构建出二维粗糙海面，公式如下。</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4"/>
        <w:gridCol w:w="840"/>
        <w:gridCol w:w="3546"/>
        <w:gridCol w:w="654"/>
        <w:gridCol w:w="1768"/>
      </w:tblGrid>
      <w:tr w14:paraId="62B17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14" w:type="dxa"/>
          </w:tcPr>
          <w:p w14:paraId="0B149F71">
            <w:pPr>
              <w:spacing w:line="360" w:lineRule="auto"/>
              <w:rPr>
                <w:rFonts w:hAnsi="Cambria Math" w:cs="Times New Roman"/>
                <w:color w:val="060607"/>
                <w:spacing w:val="8"/>
                <w:sz w:val="24"/>
                <w:shd w:val="clear" w:color="auto" w:fill="FFFFFF"/>
              </w:rPr>
            </w:pPr>
          </w:p>
        </w:tc>
        <w:tc>
          <w:tcPr>
            <w:tcW w:w="5040" w:type="dxa"/>
            <w:gridSpan w:val="3"/>
          </w:tcPr>
          <w:p w14:paraId="519210B8">
            <w:pPr>
              <w:spacing w:line="360" w:lineRule="auto"/>
              <w:rPr>
                <w:rFonts w:hAnsi="Cambria Math" w:cs="Times New Roman"/>
                <w:color w:val="060607"/>
                <w:spacing w:val="8"/>
                <w:sz w:val="24"/>
                <w:shd w:val="clear" w:color="auto" w:fill="FFFFFF"/>
              </w:rPr>
            </w:pPr>
            <m:oMathPara>
              <m:oMath>
                <m:sSub>
                  <m:sSubPr>
                    <m:ctrlPr>
                      <w:rPr>
                        <w:rFonts w:ascii="Cambria Math" w:hAnsi="Cambria Math" w:cs="Times New Roman"/>
                        <w:i/>
                        <w:color w:val="060607"/>
                        <w:spacing w:val="8"/>
                        <w:sz w:val="24"/>
                        <w:shd w:val="clear" w:color="auto" w:fill="FFFFFF"/>
                      </w:rPr>
                    </m:ctrlPr>
                  </m:sSubPr>
                  <m:e>
                    <m:r>
                      <m:rPr/>
                      <w:rPr>
                        <w:rFonts w:ascii="Cambria Math" w:hAnsi="Cambria Math" w:cs="Times New Roman"/>
                        <w:color w:val="060607"/>
                        <w:spacing w:val="8"/>
                        <w:sz w:val="24"/>
                        <w:shd w:val="clear" w:color="auto" w:fill="FFFFFF"/>
                      </w:rPr>
                      <m:t>S</m:t>
                    </m:r>
                    <m:ctrlPr>
                      <w:rPr>
                        <w:rFonts w:ascii="Cambria Math" w:hAnsi="Cambria Math" w:cs="Times New Roman"/>
                        <w:i/>
                        <w:color w:val="060607"/>
                        <w:spacing w:val="8"/>
                        <w:sz w:val="24"/>
                        <w:shd w:val="clear" w:color="auto" w:fill="FFFFFF"/>
                      </w:rPr>
                    </m:ctrlPr>
                  </m:e>
                  <m:sub>
                    <m:r>
                      <m:rPr/>
                      <w:rPr>
                        <w:rFonts w:ascii="Cambria Math" w:hAnsi="Cambria Math" w:cs="Times New Roman"/>
                        <w:color w:val="060607"/>
                        <w:spacing w:val="8"/>
                        <w:sz w:val="24"/>
                        <w:shd w:val="clear" w:color="auto" w:fill="FFFFFF"/>
                      </w:rPr>
                      <m:t>wi</m:t>
                    </m:r>
                    <m:ctrlPr>
                      <w:rPr>
                        <w:rFonts w:ascii="Cambria Math" w:hAnsi="Cambria Math" w:cs="Times New Roman"/>
                        <w:i/>
                        <w:color w:val="060607"/>
                        <w:spacing w:val="8"/>
                        <w:sz w:val="24"/>
                        <w:shd w:val="clear" w:color="auto" w:fill="FFFFFF"/>
                      </w:rPr>
                    </m:ctrlPr>
                  </m:sub>
                </m:sSub>
                <m:r>
                  <m:rPr/>
                  <w:rPr>
                    <w:rFonts w:ascii="Cambria Math" w:hAnsi="Cambria Math" w:cs="Times New Roman"/>
                    <w:color w:val="060607"/>
                    <w:spacing w:val="8"/>
                    <w:sz w:val="24"/>
                    <w:shd w:val="clear" w:color="auto" w:fill="FFFFFF"/>
                  </w:rPr>
                  <m:t>=</m:t>
                </m:r>
                <m:f>
                  <m:fPr>
                    <m:ctrlPr>
                      <w:rPr>
                        <w:rFonts w:ascii="Cambria Math" w:hAnsi="Cambria Math" w:cs="Times New Roman"/>
                        <w:i/>
                        <w:color w:val="060607"/>
                        <w:spacing w:val="8"/>
                        <w:sz w:val="24"/>
                        <w:shd w:val="clear" w:color="auto" w:fill="FFFFFF"/>
                      </w:rPr>
                    </m:ctrlPr>
                  </m:fPr>
                  <m:num>
                    <m:r>
                      <m:rPr/>
                      <w:rPr>
                        <w:rFonts w:ascii="Cambria Math" w:hAnsi="Cambria Math" w:cs="Times New Roman"/>
                        <w:color w:val="060607"/>
                        <w:spacing w:val="8"/>
                        <w:sz w:val="24"/>
                        <w:shd w:val="clear" w:color="auto" w:fill="FFFFFF"/>
                      </w:rPr>
                      <m:t>0.81∗exp</m:t>
                    </m:r>
                    <m:d>
                      <m:dPr>
                        <m:ctrlPr>
                          <w:rPr>
                            <w:rFonts w:ascii="Cambria Math" w:hAnsi="Cambria Math" w:cs="Times New Roman"/>
                            <w:i/>
                            <w:color w:val="060607"/>
                            <w:spacing w:val="8"/>
                            <w:sz w:val="24"/>
                            <w:shd w:val="clear" w:color="auto" w:fill="FFFFFF"/>
                          </w:rPr>
                        </m:ctrlPr>
                      </m:dPr>
                      <m:e>
                        <m:r>
                          <m:rPr/>
                          <w:rPr>
                            <w:rFonts w:ascii="Cambria Math" w:hAnsi="Cambria Math" w:cs="Times New Roman"/>
                            <w:color w:val="060607"/>
                            <w:spacing w:val="8"/>
                            <w:sz w:val="24"/>
                            <w:shd w:val="clear" w:color="auto" w:fill="FFFFFF"/>
                          </w:rPr>
                          <m:t>−</m:t>
                        </m:r>
                        <m:f>
                          <m:fPr>
                            <m:ctrlPr>
                              <w:rPr>
                                <w:rFonts w:ascii="Cambria Math" w:hAnsi="Cambria Math" w:cs="Times New Roman"/>
                                <w:i/>
                                <w:color w:val="060607"/>
                                <w:spacing w:val="8"/>
                                <w:sz w:val="24"/>
                                <w:shd w:val="clear" w:color="auto" w:fill="FFFFFF"/>
                              </w:rPr>
                            </m:ctrlPr>
                          </m:fPr>
                          <m:num>
                            <m:r>
                              <m:rPr/>
                              <w:rPr>
                                <w:rFonts w:ascii="Cambria Math" w:hAnsi="Cambria Math" w:cs="Times New Roman"/>
                                <w:color w:val="060607"/>
                                <w:spacing w:val="8"/>
                                <w:sz w:val="24"/>
                                <w:shd w:val="clear" w:color="auto" w:fill="FFFFFF"/>
                              </w:rPr>
                              <m:t>7400</m:t>
                            </m:r>
                            <m:ctrlPr>
                              <w:rPr>
                                <w:rFonts w:ascii="Cambria Math" w:hAnsi="Cambria Math" w:cs="Times New Roman"/>
                                <w:i/>
                                <w:color w:val="060607"/>
                                <w:spacing w:val="8"/>
                                <w:sz w:val="24"/>
                                <w:shd w:val="clear" w:color="auto" w:fill="FFFFFF"/>
                              </w:rPr>
                            </m:ctrlPr>
                          </m:num>
                          <m:den>
                            <m:sSub>
                              <m:sSubPr>
                                <m:ctrlPr>
                                  <w:rPr>
                                    <w:rFonts w:ascii="Cambria Math" w:hAnsi="Cambria Math" w:cs="Times New Roman"/>
                                    <w:i/>
                                    <w:color w:val="060607"/>
                                    <w:spacing w:val="8"/>
                                    <w:sz w:val="24"/>
                                    <w:shd w:val="clear" w:color="auto" w:fill="FFFFFF"/>
                                  </w:rPr>
                                </m:ctrlPr>
                              </m:sSubPr>
                              <m:e>
                                <m:r>
                                  <m:rPr/>
                                  <w:rPr>
                                    <w:rFonts w:ascii="Cambria Math" w:hAnsi="Cambria Math" w:cs="Times New Roman"/>
                                    <w:color w:val="060607"/>
                                    <w:spacing w:val="8"/>
                                    <w:sz w:val="24"/>
                                    <w:shd w:val="clear" w:color="auto" w:fill="FFFFFF"/>
                                  </w:rPr>
                                  <m:t>ω</m:t>
                                </m:r>
                                <m:ctrlPr>
                                  <w:rPr>
                                    <w:rFonts w:ascii="Cambria Math" w:hAnsi="Cambria Math" w:cs="Times New Roman"/>
                                    <w:i/>
                                    <w:color w:val="060607"/>
                                    <w:spacing w:val="8"/>
                                    <w:sz w:val="24"/>
                                    <w:shd w:val="clear" w:color="auto" w:fill="FFFFFF"/>
                                  </w:rPr>
                                </m:ctrlPr>
                              </m:e>
                              <m:sub>
                                <m:r>
                                  <m:rPr/>
                                  <w:rPr>
                                    <w:rFonts w:ascii="Cambria Math" w:hAnsi="Cambria Math" w:cs="Times New Roman"/>
                                    <w:color w:val="060607"/>
                                    <w:spacing w:val="8"/>
                                    <w:sz w:val="24"/>
                                    <w:shd w:val="clear" w:color="auto" w:fill="FFFFFF"/>
                                  </w:rPr>
                                  <m:t>ui</m:t>
                                </m:r>
                                <m:ctrlPr>
                                  <w:rPr>
                                    <w:rFonts w:ascii="Cambria Math" w:hAnsi="Cambria Math" w:cs="Times New Roman"/>
                                    <w:i/>
                                    <w:color w:val="060607"/>
                                    <w:spacing w:val="8"/>
                                    <w:sz w:val="24"/>
                                    <w:shd w:val="clear" w:color="auto" w:fill="FFFFFF"/>
                                  </w:rPr>
                                </m:ctrlPr>
                              </m:sub>
                            </m:sSub>
                            <m:r>
                              <m:rPr/>
                              <w:rPr>
                                <w:rFonts w:ascii="Cambria Math" w:hAnsi="Cambria Math" w:cs="Times New Roman"/>
                                <w:color w:val="060607"/>
                                <w:spacing w:val="8"/>
                                <w:sz w:val="24"/>
                                <w:shd w:val="clear" w:color="auto" w:fill="FFFFFF"/>
                              </w:rPr>
                              <m:t>+</m:t>
                            </m:r>
                            <m:sSub>
                              <m:sSubPr>
                                <m:ctrlPr>
                                  <w:rPr>
                                    <w:rFonts w:ascii="Cambria Math" w:hAnsi="Cambria Math" w:cs="Times New Roman"/>
                                    <w:i/>
                                    <w:color w:val="060607"/>
                                    <w:spacing w:val="8"/>
                                    <w:sz w:val="24"/>
                                    <w:shd w:val="clear" w:color="auto" w:fill="FFFFFF"/>
                                  </w:rPr>
                                </m:ctrlPr>
                              </m:sSubPr>
                              <m:e>
                                <m:r>
                                  <m:rPr/>
                                  <w:rPr>
                                    <w:rFonts w:ascii="Cambria Math" w:hAnsi="Cambria Math" w:cs="Times New Roman"/>
                                    <w:color w:val="060607"/>
                                    <w:spacing w:val="8"/>
                                    <w:sz w:val="24"/>
                                    <w:shd w:val="clear" w:color="auto" w:fill="FFFFFF"/>
                                  </w:rPr>
                                  <m:t>∈</m:t>
                                </m:r>
                                <m:ctrlPr>
                                  <w:rPr>
                                    <w:rFonts w:ascii="Cambria Math" w:hAnsi="Cambria Math" w:cs="Times New Roman"/>
                                    <w:i/>
                                    <w:color w:val="060607"/>
                                    <w:spacing w:val="8"/>
                                    <w:sz w:val="24"/>
                                    <w:shd w:val="clear" w:color="auto" w:fill="FFFFFF"/>
                                  </w:rPr>
                                </m:ctrlPr>
                              </m:e>
                              <m:sub>
                                <m:r>
                                  <m:rPr/>
                                  <w:rPr>
                                    <w:rFonts w:ascii="Cambria Math" w:hAnsi="Cambria Math" w:cs="Times New Roman"/>
                                    <w:color w:val="060607"/>
                                    <w:spacing w:val="8"/>
                                    <w:sz w:val="24"/>
                                    <w:shd w:val="clear" w:color="auto" w:fill="FFFFFF"/>
                                  </w:rPr>
                                  <m:t>in</m:t>
                                </m:r>
                                <m:ctrlPr>
                                  <w:rPr>
                                    <w:rFonts w:ascii="Cambria Math" w:hAnsi="Cambria Math" w:cs="Times New Roman"/>
                                    <w:i/>
                                    <w:color w:val="060607"/>
                                    <w:spacing w:val="8"/>
                                    <w:sz w:val="24"/>
                                    <w:shd w:val="clear" w:color="auto" w:fill="FFFFFF"/>
                                  </w:rPr>
                                </m:ctrlPr>
                              </m:sub>
                            </m:sSub>
                            <m:ctrlPr>
                              <w:rPr>
                                <w:rFonts w:ascii="Cambria Math" w:hAnsi="Cambria Math" w:cs="Times New Roman"/>
                                <w:i/>
                                <w:color w:val="060607"/>
                                <w:spacing w:val="8"/>
                                <w:sz w:val="24"/>
                                <w:shd w:val="clear" w:color="auto" w:fill="FFFFFF"/>
                              </w:rPr>
                            </m:ctrlPr>
                          </m:den>
                        </m:f>
                        <m:ctrlPr>
                          <w:rPr>
                            <w:rFonts w:ascii="Cambria Math" w:hAnsi="Cambria Math" w:cs="Times New Roman"/>
                            <w:i/>
                            <w:color w:val="060607"/>
                            <w:spacing w:val="8"/>
                            <w:sz w:val="24"/>
                            <w:shd w:val="clear" w:color="auto" w:fill="FFFFFF"/>
                          </w:rPr>
                        </m:ctrlPr>
                      </m:e>
                    </m:d>
                    <m:ctrlPr>
                      <w:rPr>
                        <w:rFonts w:ascii="Cambria Math" w:hAnsi="Cambria Math" w:cs="Times New Roman"/>
                        <w:i/>
                        <w:color w:val="060607"/>
                        <w:spacing w:val="8"/>
                        <w:sz w:val="24"/>
                        <w:shd w:val="clear" w:color="auto" w:fill="FFFFFF"/>
                      </w:rPr>
                    </m:ctrlPr>
                  </m:num>
                  <m:den>
                    <m:d>
                      <m:dPr>
                        <m:ctrlPr>
                          <w:rPr>
                            <w:rFonts w:ascii="Cambria Math" w:hAnsi="Cambria Math" w:cs="Times New Roman"/>
                            <w:i/>
                            <w:color w:val="060607"/>
                            <w:spacing w:val="8"/>
                            <w:sz w:val="24"/>
                            <w:shd w:val="clear" w:color="auto" w:fill="FFFFFF"/>
                          </w:rPr>
                        </m:ctrlPr>
                      </m:dPr>
                      <m:e>
                        <m:sSup>
                          <m:sSupPr>
                            <m:ctrlPr>
                              <w:rPr>
                                <w:rFonts w:ascii="Cambria Math" w:hAnsi="Cambria Math" w:cs="Times New Roman"/>
                                <w:i/>
                                <w:color w:val="060607"/>
                                <w:spacing w:val="8"/>
                                <w:sz w:val="24"/>
                                <w:shd w:val="clear" w:color="auto" w:fill="FFFFFF"/>
                              </w:rPr>
                            </m:ctrlPr>
                          </m:sSupPr>
                          <m:e>
                            <m:r>
                              <m:rPr/>
                              <w:rPr>
                                <w:rFonts w:ascii="Cambria Math" w:hAnsi="Cambria Math" w:cs="Times New Roman"/>
                                <w:color w:val="060607"/>
                                <w:spacing w:val="8"/>
                                <w:sz w:val="24"/>
                                <w:shd w:val="clear" w:color="auto" w:fill="FFFFFF"/>
                              </w:rPr>
                              <m:t>ω</m:t>
                            </m:r>
                            <m:ctrlPr>
                              <w:rPr>
                                <w:rFonts w:ascii="Cambria Math" w:hAnsi="Cambria Math" w:cs="Times New Roman"/>
                                <w:i/>
                                <w:color w:val="060607"/>
                                <w:spacing w:val="8"/>
                                <w:sz w:val="24"/>
                                <w:shd w:val="clear" w:color="auto" w:fill="FFFFFF"/>
                              </w:rPr>
                            </m:ctrlPr>
                          </m:e>
                          <m:sup>
                            <m:r>
                              <m:rPr/>
                              <w:rPr>
                                <w:rFonts w:ascii="Cambria Math" w:hAnsi="Cambria Math" w:cs="Times New Roman"/>
                                <w:color w:val="060607"/>
                                <w:spacing w:val="8"/>
                                <w:sz w:val="24"/>
                                <w:shd w:val="clear" w:color="auto" w:fill="FFFFFF"/>
                              </w:rPr>
                              <m:t>5</m:t>
                            </m:r>
                            <m:ctrlPr>
                              <w:rPr>
                                <w:rFonts w:ascii="Cambria Math" w:hAnsi="Cambria Math" w:cs="Times New Roman"/>
                                <w:i/>
                                <w:color w:val="060607"/>
                                <w:spacing w:val="8"/>
                                <w:sz w:val="24"/>
                                <w:shd w:val="clear" w:color="auto" w:fill="FFFFFF"/>
                              </w:rPr>
                            </m:ctrlPr>
                          </m:sup>
                        </m:sSup>
                        <m:r>
                          <m:rPr/>
                          <w:rPr>
                            <w:rFonts w:ascii="Cambria Math" w:hAnsi="Cambria Math" w:cs="Times New Roman"/>
                            <w:color w:val="060607"/>
                            <w:spacing w:val="8"/>
                            <w:sz w:val="24"/>
                            <w:shd w:val="clear" w:color="auto" w:fill="FFFFFF"/>
                          </w:rPr>
                          <m:t>+</m:t>
                        </m:r>
                        <m:sSub>
                          <m:sSubPr>
                            <m:ctrlPr>
                              <w:rPr>
                                <w:rFonts w:ascii="Cambria Math" w:hAnsi="Cambria Math" w:cs="Times New Roman"/>
                                <w:i/>
                                <w:color w:val="060607"/>
                                <w:spacing w:val="8"/>
                                <w:sz w:val="24"/>
                                <w:shd w:val="clear" w:color="auto" w:fill="FFFFFF"/>
                              </w:rPr>
                            </m:ctrlPr>
                          </m:sSubPr>
                          <m:e>
                            <m:r>
                              <m:rPr/>
                              <w:rPr>
                                <w:rFonts w:ascii="Cambria Math" w:hAnsi="Cambria Math" w:cs="Times New Roman"/>
                                <w:color w:val="060607"/>
                                <w:spacing w:val="8"/>
                                <w:sz w:val="24"/>
                                <w:shd w:val="clear" w:color="auto" w:fill="FFFFFF"/>
                              </w:rPr>
                              <m:t>ϵ</m:t>
                            </m:r>
                            <m:ctrlPr>
                              <w:rPr>
                                <w:rFonts w:ascii="Cambria Math" w:hAnsi="Cambria Math" w:cs="Times New Roman"/>
                                <w:i/>
                                <w:color w:val="060607"/>
                                <w:spacing w:val="8"/>
                                <w:sz w:val="24"/>
                                <w:shd w:val="clear" w:color="auto" w:fill="FFFFFF"/>
                              </w:rPr>
                            </m:ctrlPr>
                          </m:e>
                          <m:sub>
                            <m:r>
                              <m:rPr/>
                              <w:rPr>
                                <w:rFonts w:ascii="Cambria Math" w:hAnsi="Cambria Math" w:cs="Times New Roman"/>
                                <w:color w:val="060607"/>
                                <w:spacing w:val="8"/>
                                <w:sz w:val="24"/>
                                <w:shd w:val="clear" w:color="auto" w:fill="FFFFFF"/>
                              </w:rPr>
                              <m:t>in</m:t>
                            </m:r>
                            <m:ctrlPr>
                              <w:rPr>
                                <w:rFonts w:ascii="Cambria Math" w:hAnsi="Cambria Math" w:cs="Times New Roman"/>
                                <w:i/>
                                <w:color w:val="060607"/>
                                <w:spacing w:val="8"/>
                                <w:sz w:val="24"/>
                                <w:shd w:val="clear" w:color="auto" w:fill="FFFFFF"/>
                              </w:rPr>
                            </m:ctrlPr>
                          </m:sub>
                        </m:sSub>
                        <m:ctrlPr>
                          <w:rPr>
                            <w:rFonts w:ascii="Cambria Math" w:hAnsi="Cambria Math" w:cs="Times New Roman"/>
                            <w:i/>
                            <w:color w:val="060607"/>
                            <w:spacing w:val="8"/>
                            <w:sz w:val="24"/>
                            <w:shd w:val="clear" w:color="auto" w:fill="FFFFFF"/>
                          </w:rPr>
                        </m:ctrlPr>
                      </m:e>
                    </m:d>
                    <m:ctrlPr>
                      <w:rPr>
                        <w:rFonts w:ascii="Cambria Math" w:hAnsi="Cambria Math" w:cs="Times New Roman"/>
                        <w:i/>
                        <w:color w:val="060607"/>
                        <w:spacing w:val="8"/>
                        <w:sz w:val="24"/>
                        <w:shd w:val="clear" w:color="auto" w:fill="FFFFFF"/>
                      </w:rPr>
                    </m:ctrlPr>
                  </m:den>
                </m:f>
              </m:oMath>
            </m:oMathPara>
          </w:p>
        </w:tc>
        <w:tc>
          <w:tcPr>
            <w:tcW w:w="1768" w:type="dxa"/>
            <w:vAlign w:val="center"/>
          </w:tcPr>
          <w:p w14:paraId="4CB8A428">
            <w:pPr>
              <w:spacing w:line="360" w:lineRule="auto"/>
              <w:jc w:val="right"/>
              <w:rPr>
                <w:rFonts w:hAnsi="Cambria Math" w:cs="Times New Roman"/>
                <w:color w:val="060607"/>
                <w:spacing w:val="8"/>
                <w:sz w:val="24"/>
                <w:shd w:val="clear" w:color="auto" w:fill="FFFFFF"/>
              </w:rPr>
            </w:pPr>
            <w:r>
              <w:rPr>
                <w:rFonts w:hint="eastAsia" w:hAnsi="Cambria Math" w:cs="Times New Roman"/>
                <w:color w:val="060607"/>
                <w:spacing w:val="8"/>
                <w:sz w:val="24"/>
                <w:shd w:val="clear" w:color="auto" w:fill="FFFFFF"/>
              </w:rPr>
              <w:t>(2-1)</w:t>
            </w:r>
          </w:p>
        </w:tc>
      </w:tr>
      <w:tr w14:paraId="1223B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4" w:type="dxa"/>
            <w:gridSpan w:val="2"/>
          </w:tcPr>
          <w:p w14:paraId="597EBC3B">
            <w:pPr>
              <w:spacing w:line="360" w:lineRule="auto"/>
              <w:rPr>
                <w:rFonts w:hAnsi="Cambria Math" w:cs="Times New Roman"/>
                <w:color w:val="060607"/>
                <w:spacing w:val="8"/>
                <w:sz w:val="24"/>
                <w:shd w:val="clear" w:color="auto" w:fill="FFFFFF"/>
              </w:rPr>
            </w:pPr>
          </w:p>
        </w:tc>
        <w:tc>
          <w:tcPr>
            <w:tcW w:w="3546" w:type="dxa"/>
          </w:tcPr>
          <w:p w14:paraId="712783FE">
            <w:pPr>
              <w:spacing w:line="360" w:lineRule="auto"/>
              <w:rPr>
                <w:rFonts w:hAnsi="Cambria Math" w:cs="Times New Roman"/>
                <w:color w:val="060607"/>
                <w:spacing w:val="8"/>
                <w:sz w:val="24"/>
                <w:shd w:val="clear" w:color="auto" w:fill="FFFFFF"/>
              </w:rPr>
            </w:pPr>
            <m:oMathPara>
              <m:oMath>
                <m:sSub>
                  <m:sSubPr>
                    <m:ctrlPr>
                      <w:rPr>
                        <w:rFonts w:ascii="Cambria Math" w:hAnsi="Cambria Math" w:cs="Times New Roman"/>
                        <w:color w:val="060607"/>
                        <w:spacing w:val="8"/>
                        <w:sz w:val="24"/>
                        <w:shd w:val="clear" w:color="auto" w:fill="FFFFFF"/>
                      </w:rPr>
                    </m:ctrlPr>
                  </m:sSubPr>
                  <m:e>
                    <m:r>
                      <m:rPr>
                        <m:sty m:val="p"/>
                      </m:rPr>
                      <w:rPr>
                        <w:rFonts w:ascii="Cambria Math" w:hAnsi="Cambria Math" w:cs="Times New Roman"/>
                        <w:color w:val="060607"/>
                        <w:spacing w:val="8"/>
                        <w:sz w:val="24"/>
                        <w:shd w:val="clear" w:color="auto" w:fill="FFFFFF"/>
                      </w:rPr>
                      <m:t>ϵ</m:t>
                    </m:r>
                    <m:ctrlPr>
                      <w:rPr>
                        <w:rFonts w:ascii="Cambria Math" w:hAnsi="Cambria Math" w:cs="Times New Roman"/>
                        <w:color w:val="060607"/>
                        <w:spacing w:val="8"/>
                        <w:sz w:val="24"/>
                        <w:shd w:val="clear" w:color="auto" w:fill="FFFFFF"/>
                      </w:rPr>
                    </m:ctrlPr>
                  </m:e>
                  <m:sub>
                    <m:r>
                      <m:rPr>
                        <m:sty m:val="p"/>
                      </m:rPr>
                      <w:rPr>
                        <w:rFonts w:hint="eastAsia" w:ascii="Cambria Math" w:hAnsi="Cambria Math" w:cs="Times New Roman"/>
                        <w:color w:val="060607"/>
                        <w:spacing w:val="8"/>
                        <w:sz w:val="24"/>
                        <w:shd w:val="clear" w:color="auto" w:fill="FFFFFF"/>
                      </w:rPr>
                      <m:t>in</m:t>
                    </m:r>
                    <m:ctrlPr>
                      <w:rPr>
                        <w:rFonts w:ascii="Cambria Math" w:hAnsi="Cambria Math" w:cs="Times New Roman"/>
                        <w:color w:val="060607"/>
                        <w:spacing w:val="8"/>
                        <w:sz w:val="24"/>
                        <w:shd w:val="clear" w:color="auto" w:fill="FFFFFF"/>
                      </w:rPr>
                    </m:ctrlPr>
                  </m:sub>
                </m:sSub>
                <m:r>
                  <m:rPr>
                    <m:sty m:val="p"/>
                  </m:rPr>
                  <w:rPr>
                    <w:rFonts w:ascii="Cambria Math" w:hAnsi="Cambria Math" w:cs="Times New Roman"/>
                    <w:color w:val="060607"/>
                    <w:spacing w:val="8"/>
                    <w:sz w:val="24"/>
                    <w:shd w:val="clear" w:color="auto" w:fill="FFFFFF"/>
                  </w:rPr>
                  <m:t>=</m:t>
                </m:r>
                <m:r>
                  <m:rPr>
                    <m:sty m:val="p"/>
                  </m:rPr>
                  <w:rPr>
                    <w:rFonts w:hint="eastAsia" w:ascii="Cambria Math" w:hAnsi="Cambria Math" w:cs="Times New Roman"/>
                    <w:color w:val="060607"/>
                    <w:spacing w:val="8"/>
                    <w:sz w:val="24"/>
                    <w:shd w:val="clear" w:color="auto" w:fill="FFFFFF"/>
                  </w:rPr>
                  <m:t>random</m:t>
                </m:r>
                <m:r>
                  <m:rPr>
                    <m:sty m:val="p"/>
                  </m:rPr>
                  <w:rPr>
                    <w:rFonts w:ascii="Cambria Math" w:hAnsi="Cambria Math" w:cs="Times New Roman"/>
                    <w:color w:val="060607"/>
                    <w:spacing w:val="8"/>
                    <w:sz w:val="24"/>
                    <w:shd w:val="clear" w:color="auto" w:fill="FFFFFF"/>
                  </w:rPr>
                  <m:t>()∗2</m:t>
                </m:r>
                <m:r>
                  <m:rPr>
                    <m:sty m:val="p"/>
                  </m:rPr>
                  <w:rPr>
                    <w:rFonts w:ascii="Cambria Math" w:hAnsi="Cambria Math" w:cs="Cambria Math"/>
                    <w:color w:val="060607"/>
                    <w:spacing w:val="8"/>
                    <w:sz w:val="24"/>
                    <w:shd w:val="clear" w:color="auto" w:fill="FFFFFF"/>
                  </w:rPr>
                  <m:t>π</m:t>
                </m:r>
              </m:oMath>
            </m:oMathPara>
          </w:p>
        </w:tc>
        <w:tc>
          <w:tcPr>
            <w:tcW w:w="2422" w:type="dxa"/>
            <w:gridSpan w:val="2"/>
          </w:tcPr>
          <w:p w14:paraId="413CA6DE">
            <w:pPr>
              <w:spacing w:line="360" w:lineRule="auto"/>
              <w:jc w:val="right"/>
              <w:rPr>
                <w:rFonts w:hAnsi="Cambria Math" w:cs="Times New Roman"/>
                <w:color w:val="060607"/>
                <w:spacing w:val="8"/>
                <w:sz w:val="24"/>
                <w:shd w:val="clear" w:color="auto" w:fill="FFFFFF"/>
              </w:rPr>
            </w:pPr>
            <w:r>
              <w:rPr>
                <w:rFonts w:hint="eastAsia" w:hAnsi="Cambria Math" w:cs="Times New Roman"/>
                <w:color w:val="060607"/>
                <w:spacing w:val="8"/>
                <w:sz w:val="24"/>
                <w:shd w:val="clear" w:color="auto" w:fill="FFFFFF"/>
              </w:rPr>
              <w:t>(2-2)</w:t>
            </w:r>
          </w:p>
        </w:tc>
      </w:tr>
      <w:tr w14:paraId="38808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5"/>
          </w:tcPr>
          <w:p w14:paraId="7D29C744">
            <w:pPr>
              <w:spacing w:line="360" w:lineRule="auto"/>
              <w:ind w:firstLine="512" w:firstLineChars="200"/>
              <w:jc w:val="left"/>
              <w:rPr>
                <w:rFonts w:hAnsi="Cambria Math" w:cs="Times New Roman"/>
                <w:color w:val="060607"/>
                <w:spacing w:val="8"/>
                <w:sz w:val="24"/>
                <w:shd w:val="clear" w:color="auto" w:fill="FFFFFF"/>
              </w:rPr>
            </w:pPr>
            <m:oMath>
              <m:sSub>
                <m:sSubPr>
                  <m:ctrlPr>
                    <w:rPr>
                      <w:rFonts w:hint="eastAsia" w:ascii="Cambria Math" w:hAnsi="Cambria Math" w:eastAsia="宋体" w:cs="宋体"/>
                      <w:color w:val="060607"/>
                      <w:spacing w:val="8"/>
                      <w:sz w:val="24"/>
                      <w:shd w:val="clear" w:color="auto" w:fill="FFFFFF"/>
                    </w:rPr>
                  </m:ctrlPr>
                </m:sSubPr>
                <m:e>
                  <m:r>
                    <m:rPr>
                      <m:sty m:val="p"/>
                    </m:rPr>
                    <w:rPr>
                      <w:rFonts w:hint="eastAsia" w:ascii="Cambria Math" w:hAnsi="Cambria Math" w:eastAsia="宋体" w:cs="宋体"/>
                      <w:color w:val="060607"/>
                      <w:spacing w:val="8"/>
                      <w:sz w:val="24"/>
                      <w:shd w:val="clear" w:color="auto" w:fill="FFFFFF"/>
                    </w:rPr>
                    <m:t>ϵ</m:t>
                  </m:r>
                  <m:ctrlPr>
                    <w:rPr>
                      <w:rFonts w:hint="eastAsia" w:ascii="Cambria Math" w:hAnsi="Cambria Math" w:eastAsia="宋体" w:cs="宋体"/>
                      <w:color w:val="060607"/>
                      <w:spacing w:val="8"/>
                      <w:sz w:val="24"/>
                      <w:shd w:val="clear" w:color="auto" w:fill="FFFFFF"/>
                    </w:rPr>
                  </m:ctrlPr>
                </m:e>
                <m:sub>
                  <m:r>
                    <m:rPr>
                      <m:sty m:val="p"/>
                    </m:rPr>
                    <w:rPr>
                      <w:rFonts w:hint="eastAsia" w:ascii="Cambria Math" w:hAnsi="Cambria Math" w:eastAsia="宋体" w:cs="宋体"/>
                      <w:color w:val="060607"/>
                      <w:spacing w:val="8"/>
                      <w:sz w:val="24"/>
                      <w:shd w:val="clear" w:color="auto" w:fill="FFFFFF"/>
                    </w:rPr>
                    <m:t>in</m:t>
                  </m:r>
                  <m:ctrlPr>
                    <w:rPr>
                      <w:rFonts w:hint="eastAsia" w:ascii="Cambria Math" w:hAnsi="Cambria Math" w:eastAsia="宋体" w:cs="宋体"/>
                      <w:color w:val="060607"/>
                      <w:spacing w:val="8"/>
                      <w:sz w:val="24"/>
                      <w:shd w:val="clear" w:color="auto" w:fill="FFFFFF"/>
                    </w:rPr>
                  </m:ctrlPr>
                </m:sub>
              </m:sSub>
            </m:oMath>
            <w:r>
              <w:rPr>
                <w:rFonts w:hint="eastAsia" w:ascii="宋体" w:hAnsi="宋体" w:eastAsia="宋体" w:cs="宋体"/>
                <w:color w:val="060607"/>
                <w:spacing w:val="8"/>
                <w:sz w:val="24"/>
                <w:shd w:val="clear" w:color="auto" w:fill="FFFFFF"/>
              </w:rPr>
              <w:t>为随机生成的角度，范围在0</w:t>
            </w:r>
            <m:oMath>
              <m:r>
                <m:rPr>
                  <m:sty m:val="p"/>
                </m:rPr>
                <w:rPr>
                  <w:rFonts w:hint="eastAsia" w:ascii="Cambria Math" w:hAnsi="Cambria Math" w:eastAsia="宋体" w:cs="宋体"/>
                  <w:color w:val="060607"/>
                  <w:spacing w:val="8"/>
                  <w:sz w:val="24"/>
                  <w:shd w:val="clear" w:color="auto" w:fill="FFFFFF"/>
                </w:rPr>
                <m:t>~</m:t>
              </m:r>
            </m:oMath>
            <w:r>
              <w:rPr>
                <w:rFonts w:hint="eastAsia" w:ascii="宋体" w:hAnsi="宋体" w:eastAsia="宋体" w:cs="宋体"/>
                <w:color w:val="060607"/>
                <w:spacing w:val="8"/>
                <w:sz w:val="24"/>
                <w:shd w:val="clear" w:color="auto" w:fill="FFFFFF"/>
              </w:rPr>
              <w:t>2</w:t>
            </w:r>
            <m:oMath>
              <m:r>
                <m:rPr>
                  <m:sty m:val="p"/>
                </m:rPr>
                <w:rPr>
                  <w:rFonts w:ascii="Cambria Math" w:hAnsi="Cambria Math" w:eastAsia="宋体" w:cs="Times New Roman"/>
                  <w:color w:val="060607"/>
                  <w:spacing w:val="8"/>
                  <w:sz w:val="24"/>
                  <w:shd w:val="clear" w:color="auto" w:fill="FFFFFF"/>
                </w:rPr>
                <m:t>π</m:t>
              </m:r>
            </m:oMath>
            <w:r>
              <w:rPr>
                <w:rFonts w:hint="eastAsia" w:ascii="宋体" w:hAnsi="宋体" w:eastAsia="宋体" w:cs="宋体"/>
                <w:color w:val="060607"/>
                <w:spacing w:val="8"/>
                <w:sz w:val="24"/>
                <w:shd w:val="clear" w:color="auto" w:fill="FFFFFF"/>
              </w:rPr>
              <w:t>。</w:t>
            </w:r>
          </w:p>
        </w:tc>
      </w:tr>
      <w:tr w14:paraId="6F72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4" w:type="dxa"/>
            <w:gridSpan w:val="2"/>
          </w:tcPr>
          <w:p w14:paraId="4D38062D">
            <w:pPr>
              <w:spacing w:line="360" w:lineRule="auto"/>
              <w:rPr>
                <w:rFonts w:ascii="Cambria Math" w:hAnsi="Cambria Math" w:cs="Cambria Math"/>
                <w:color w:val="060607"/>
                <w:spacing w:val="8"/>
                <w:sz w:val="24"/>
                <w:shd w:val="clear" w:color="auto" w:fill="FFFFFF"/>
                <w:oMath/>
              </w:rPr>
            </w:pPr>
          </w:p>
        </w:tc>
        <w:tc>
          <w:tcPr>
            <w:tcW w:w="3546" w:type="dxa"/>
            <w:vAlign w:val="center"/>
          </w:tcPr>
          <w:p w14:paraId="0AF24404">
            <w:pPr>
              <w:spacing w:line="360" w:lineRule="auto"/>
              <w:jc w:val="center"/>
              <w:rPr>
                <w:rFonts w:hAnsi="Cambria Math" w:cs="Cambria Math"/>
                <w:color w:val="060607"/>
                <w:spacing w:val="8"/>
                <w:sz w:val="24"/>
                <w:shd w:val="clear" w:color="auto" w:fill="FFFFFF"/>
              </w:rPr>
            </w:pPr>
          </w:p>
          <w:p w14:paraId="745EB6D6">
            <w:pPr>
              <w:spacing w:line="360" w:lineRule="auto"/>
              <w:jc w:val="center"/>
              <w:rPr>
                <w:rFonts w:hAnsi="Cambria Math" w:cs="Cambria Math"/>
                <w:color w:val="060607"/>
                <w:spacing w:val="8"/>
                <w:sz w:val="24"/>
                <w:shd w:val="clear" w:color="auto" w:fill="FFFFFF"/>
              </w:rPr>
            </w:pPr>
            <m:oMathPara>
              <m:oMath>
                <m:r>
                  <m:rPr>
                    <m:sty m:val="p"/>
                  </m:rPr>
                  <w:rPr>
                    <w:rFonts w:ascii="Cambria Math" w:hAnsi="Cambria Math" w:cs="Cambria Math"/>
                    <w:color w:val="060607"/>
                    <w:spacing w:val="8"/>
                    <w:sz w:val="24"/>
                    <w:shd w:val="clear" w:color="auto" w:fill="FFFFFF"/>
                  </w:rPr>
                  <m:t>ω=</m:t>
                </m:r>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ω</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min</m:t>
                    </m:r>
                    <m:ctrlPr>
                      <w:rPr>
                        <w:rFonts w:ascii="Cambria Math" w:hAnsi="Cambria Math" w:cs="Cambria Math"/>
                        <w:color w:val="060607"/>
                        <w:spacing w:val="8"/>
                        <w:sz w:val="24"/>
                        <w:shd w:val="clear" w:color="auto" w:fill="FFFFFF"/>
                      </w:rPr>
                    </m:ctrlPr>
                  </m:sub>
                </m:sSub>
                <m:r>
                  <m:rPr>
                    <m:sty m:val="p"/>
                  </m:rPr>
                  <w:rPr>
                    <w:rFonts w:ascii="Cambria Math" w:hAnsi="Cambria Math" w:cs="Cambria Math"/>
                    <w:color w:val="060607"/>
                    <w:spacing w:val="8"/>
                    <w:sz w:val="24"/>
                    <w:shd w:val="clear" w:color="auto" w:fill="FFFFFF"/>
                  </w:rPr>
                  <m:t>+</m:t>
                </m:r>
                <m:d>
                  <m:dPr>
                    <m:ctrlPr>
                      <w:rPr>
                        <w:rFonts w:ascii="Cambria Math" w:hAnsi="Cambria Math" w:cs="Cambria Math"/>
                        <w:color w:val="060607"/>
                        <w:spacing w:val="8"/>
                        <w:sz w:val="24"/>
                        <w:shd w:val="clear" w:color="auto" w:fill="FFFFFF"/>
                      </w:rPr>
                    </m:ctrlPr>
                  </m:dPr>
                  <m:e>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ω</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i</m:t>
                        </m:r>
                        <m:ctrlPr>
                          <w:rPr>
                            <w:rFonts w:ascii="Cambria Math" w:hAnsi="Cambria Math" w:cs="Cambria Math"/>
                            <w:color w:val="060607"/>
                            <w:spacing w:val="8"/>
                            <w:sz w:val="24"/>
                            <w:shd w:val="clear" w:color="auto" w:fill="FFFFFF"/>
                          </w:rPr>
                        </m:ctrlPr>
                      </m:sub>
                    </m:sSub>
                    <m:r>
                      <m:rPr>
                        <m:sty m:val="p"/>
                      </m:rPr>
                      <w:rPr>
                        <w:rFonts w:ascii="Cambria Math" w:hAnsi="Cambria Math" w:cs="Cambria Math"/>
                        <w:color w:val="060607"/>
                        <w:spacing w:val="8"/>
                        <w:sz w:val="24"/>
                        <w:shd w:val="clear" w:color="auto" w:fill="FFFFFF"/>
                      </w:rPr>
                      <m:t>−1</m:t>
                    </m:r>
                    <m:ctrlPr>
                      <w:rPr>
                        <w:rFonts w:ascii="Cambria Math" w:hAnsi="Cambria Math" w:cs="Cambria Math"/>
                        <w:color w:val="060607"/>
                        <w:spacing w:val="8"/>
                        <w:sz w:val="24"/>
                        <w:shd w:val="clear" w:color="auto" w:fill="FFFFFF"/>
                      </w:rPr>
                    </m:ctrlPr>
                  </m:e>
                </m:d>
                <m:r>
                  <m:rPr>
                    <m:sty m:val="p"/>
                  </m:rPr>
                  <w:rPr>
                    <w:rFonts w:ascii="Cambria Math" w:hAnsi="Cambria Math" w:cs="Cambria Math"/>
                    <w:color w:val="060607"/>
                    <w:spacing w:val="8"/>
                    <w:sz w:val="24"/>
                    <w:shd w:val="clear" w:color="auto" w:fill="FFFFFF"/>
                  </w:rPr>
                  <m:t>∗</m:t>
                </m:r>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ω</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wn</m:t>
                    </m:r>
                    <m:ctrlPr>
                      <w:rPr>
                        <w:rFonts w:ascii="Cambria Math" w:hAnsi="Cambria Math" w:cs="Cambria Math"/>
                        <w:color w:val="060607"/>
                        <w:spacing w:val="8"/>
                        <w:sz w:val="24"/>
                        <w:shd w:val="clear" w:color="auto" w:fill="FFFFFF"/>
                      </w:rPr>
                    </m:ctrlPr>
                  </m:sub>
                </m:sSub>
              </m:oMath>
            </m:oMathPara>
          </w:p>
          <w:p w14:paraId="6345E7D9">
            <w:pPr>
              <w:spacing w:line="360" w:lineRule="auto"/>
              <w:jc w:val="center"/>
              <w:rPr>
                <w:rFonts w:hAnsi="Cambria Math" w:cs="Cambria Math"/>
                <w:color w:val="060607"/>
                <w:spacing w:val="8"/>
                <w:sz w:val="24"/>
                <w:shd w:val="clear" w:color="auto" w:fill="FFFFFF"/>
              </w:rPr>
            </w:pPr>
          </w:p>
          <w:p w14:paraId="3BC50ECD">
            <w:pPr>
              <w:spacing w:line="360" w:lineRule="auto"/>
              <w:jc w:val="center"/>
              <w:rPr>
                <w:rFonts w:hAnsi="Cambria Math" w:cs="Cambria Math"/>
                <w:color w:val="060607"/>
                <w:spacing w:val="8"/>
                <w:sz w:val="24"/>
                <w:shd w:val="clear" w:color="auto" w:fill="FFFFFF"/>
              </w:rPr>
            </w:pPr>
            <m:oMathPara>
              <m:oMath>
                <m:sSub>
                  <m:sSubPr>
                    <m:ctrlPr>
                      <w:rPr>
                        <w:rFonts w:ascii="Cambria Math" w:hAnsi="Cambria Math" w:cs="Cambria Math"/>
                        <w:i/>
                        <w:color w:val="060607"/>
                        <w:spacing w:val="8"/>
                        <w:sz w:val="24"/>
                        <w:shd w:val="clear" w:color="auto" w:fill="FFFFFF"/>
                      </w:rPr>
                    </m:ctrlPr>
                  </m:sSubPr>
                  <m:e>
                    <m:r>
                      <m:rPr/>
                      <w:rPr>
                        <w:rFonts w:ascii="Cambria Math" w:hAnsi="Cambria Math" w:cs="Cambria Math"/>
                        <w:color w:val="060607"/>
                        <w:spacing w:val="8"/>
                        <w:sz w:val="24"/>
                        <w:shd w:val="clear" w:color="auto" w:fill="FFFFFF"/>
                      </w:rPr>
                      <m:t>a</m:t>
                    </m:r>
                    <m:ctrlPr>
                      <w:rPr>
                        <w:rFonts w:ascii="Cambria Math" w:hAnsi="Cambria Math" w:cs="Cambria Math"/>
                        <w:i/>
                        <w:color w:val="060607"/>
                        <w:spacing w:val="8"/>
                        <w:sz w:val="24"/>
                        <w:shd w:val="clear" w:color="auto" w:fill="FFFFFF"/>
                      </w:rPr>
                    </m:ctrlPr>
                  </m:e>
                  <m:sub>
                    <m:r>
                      <m:rPr/>
                      <w:rPr>
                        <w:rFonts w:ascii="Cambria Math" w:hAnsi="Cambria Math" w:cs="Cambria Math"/>
                        <w:color w:val="060607"/>
                        <w:spacing w:val="8"/>
                        <w:sz w:val="24"/>
                        <w:shd w:val="clear" w:color="auto" w:fill="FFFFFF"/>
                      </w:rPr>
                      <m:t>n</m:t>
                    </m:r>
                    <m:ctrlPr>
                      <w:rPr>
                        <w:rFonts w:ascii="Cambria Math" w:hAnsi="Cambria Math" w:cs="Cambria Math"/>
                        <w:i/>
                        <w:color w:val="060607"/>
                        <w:spacing w:val="8"/>
                        <w:sz w:val="24"/>
                        <w:shd w:val="clear" w:color="auto" w:fill="FFFFFF"/>
                      </w:rPr>
                    </m:ctrlPr>
                  </m:sub>
                </m:sSub>
                <m:r>
                  <m:rPr/>
                  <w:rPr>
                    <w:rFonts w:ascii="Cambria Math" w:hAnsi="Cambria Math" w:cs="Cambria Math"/>
                    <w:color w:val="060607"/>
                    <w:spacing w:val="8"/>
                    <w:sz w:val="24"/>
                    <w:shd w:val="clear" w:color="auto" w:fill="FFFFFF"/>
                  </w:rPr>
                  <m:t>=</m:t>
                </m:r>
                <m:rad>
                  <m:radPr>
                    <m:degHide m:val="1"/>
                    <m:ctrlPr>
                      <w:rPr>
                        <w:rFonts w:ascii="Cambria Math" w:hAnsi="Cambria Math" w:cs="Cambria Math"/>
                        <w:i/>
                        <w:color w:val="060607"/>
                        <w:spacing w:val="8"/>
                        <w:sz w:val="24"/>
                        <w:shd w:val="clear" w:color="auto" w:fill="FFFFFF"/>
                      </w:rPr>
                    </m:ctrlPr>
                  </m:radPr>
                  <m:deg>
                    <m:ctrlPr>
                      <w:rPr>
                        <w:rFonts w:ascii="Cambria Math" w:hAnsi="Cambria Math" w:cs="Cambria Math"/>
                        <w:i/>
                        <w:color w:val="060607"/>
                        <w:spacing w:val="8"/>
                        <w:sz w:val="24"/>
                        <w:shd w:val="clear" w:color="auto" w:fill="FFFFFF"/>
                      </w:rPr>
                    </m:ctrlPr>
                  </m:deg>
                  <m:e>
                    <m:r>
                      <m:rPr/>
                      <w:rPr>
                        <w:rFonts w:ascii="Cambria Math" w:hAnsi="Cambria Math" w:cs="Cambria Math"/>
                        <w:color w:val="060607"/>
                        <w:spacing w:val="8"/>
                        <w:sz w:val="24"/>
                        <w:shd w:val="clear" w:color="auto" w:fill="FFFFFF"/>
                      </w:rPr>
                      <m:t>2∗</m:t>
                    </m:r>
                    <m:sSub>
                      <m:sSubPr>
                        <m:ctrlPr>
                          <w:rPr>
                            <w:rFonts w:ascii="Cambria Math" w:hAnsi="Cambria Math" w:cs="Cambria Math"/>
                            <w:i/>
                            <w:color w:val="060607"/>
                            <w:spacing w:val="8"/>
                            <w:sz w:val="24"/>
                            <w:shd w:val="clear" w:color="auto" w:fill="FFFFFF"/>
                          </w:rPr>
                        </m:ctrlPr>
                      </m:sSubPr>
                      <m:e>
                        <m:r>
                          <m:rPr/>
                          <w:rPr>
                            <w:rFonts w:ascii="Cambria Math" w:hAnsi="Cambria Math" w:cs="Cambria Math"/>
                            <w:color w:val="060607"/>
                            <w:spacing w:val="8"/>
                            <w:sz w:val="24"/>
                            <w:shd w:val="clear" w:color="auto" w:fill="FFFFFF"/>
                          </w:rPr>
                          <m:t>S</m:t>
                        </m:r>
                        <m:ctrlPr>
                          <w:rPr>
                            <w:rFonts w:ascii="Cambria Math" w:hAnsi="Cambria Math" w:cs="Cambria Math"/>
                            <w:i/>
                            <w:color w:val="060607"/>
                            <w:spacing w:val="8"/>
                            <w:sz w:val="24"/>
                            <w:shd w:val="clear" w:color="auto" w:fill="FFFFFF"/>
                          </w:rPr>
                        </m:ctrlPr>
                      </m:e>
                      <m:sub>
                        <m:r>
                          <m:rPr/>
                          <w:rPr>
                            <w:rFonts w:ascii="Cambria Math" w:hAnsi="Cambria Math" w:cs="Cambria Math"/>
                            <w:color w:val="060607"/>
                            <w:spacing w:val="8"/>
                            <w:sz w:val="24"/>
                            <w:shd w:val="clear" w:color="auto" w:fill="FFFFFF"/>
                          </w:rPr>
                          <m:t>wi</m:t>
                        </m:r>
                        <m:ctrlPr>
                          <w:rPr>
                            <w:rFonts w:ascii="Cambria Math" w:hAnsi="Cambria Math" w:cs="Cambria Math"/>
                            <w:i/>
                            <w:color w:val="060607"/>
                            <w:spacing w:val="8"/>
                            <w:sz w:val="24"/>
                            <w:shd w:val="clear" w:color="auto" w:fill="FFFFFF"/>
                          </w:rPr>
                        </m:ctrlPr>
                      </m:sub>
                    </m:sSub>
                    <m:r>
                      <m:rPr/>
                      <w:rPr>
                        <w:rFonts w:ascii="Cambria Math" w:hAnsi="Cambria Math" w:cs="Cambria Math"/>
                        <w:color w:val="060607"/>
                        <w:spacing w:val="8"/>
                        <w:sz w:val="24"/>
                        <w:shd w:val="clear" w:color="auto" w:fill="FFFFFF"/>
                      </w:rPr>
                      <m:t>∗</m:t>
                    </m:r>
                    <m:sSub>
                      <m:sSubPr>
                        <m:ctrlPr>
                          <w:rPr>
                            <w:rFonts w:ascii="Cambria Math" w:hAnsi="Cambria Math" w:cs="Cambria Math"/>
                            <w:i/>
                            <w:color w:val="060607"/>
                            <w:spacing w:val="8"/>
                            <w:sz w:val="24"/>
                            <w:shd w:val="clear" w:color="auto" w:fill="FFFFFF"/>
                          </w:rPr>
                        </m:ctrlPr>
                      </m:sSubPr>
                      <m:e>
                        <m:r>
                          <m:rPr/>
                          <w:rPr>
                            <w:rFonts w:ascii="Cambria Math" w:hAnsi="Cambria Math" w:cs="Cambria Math"/>
                            <w:color w:val="060607"/>
                            <w:spacing w:val="8"/>
                            <w:sz w:val="24"/>
                            <w:shd w:val="clear" w:color="auto" w:fill="FFFFFF"/>
                          </w:rPr>
                          <m:t>ω</m:t>
                        </m:r>
                        <m:ctrlPr>
                          <w:rPr>
                            <w:rFonts w:ascii="Cambria Math" w:hAnsi="Cambria Math" w:cs="Cambria Math"/>
                            <w:i/>
                            <w:color w:val="060607"/>
                            <w:spacing w:val="8"/>
                            <w:sz w:val="24"/>
                            <w:shd w:val="clear" w:color="auto" w:fill="FFFFFF"/>
                          </w:rPr>
                        </m:ctrlPr>
                      </m:e>
                      <m:sub>
                        <m:r>
                          <m:rPr/>
                          <w:rPr>
                            <w:rFonts w:ascii="Cambria Math" w:hAnsi="Cambria Math" w:cs="Cambria Math"/>
                            <w:color w:val="060607"/>
                            <w:spacing w:val="8"/>
                            <w:sz w:val="24"/>
                            <w:shd w:val="clear" w:color="auto" w:fill="FFFFFF"/>
                          </w:rPr>
                          <m:t>wn</m:t>
                        </m:r>
                        <m:ctrlPr>
                          <w:rPr>
                            <w:rFonts w:ascii="Cambria Math" w:hAnsi="Cambria Math" w:cs="Cambria Math"/>
                            <w:i/>
                            <w:color w:val="060607"/>
                            <w:spacing w:val="8"/>
                            <w:sz w:val="24"/>
                            <w:shd w:val="clear" w:color="auto" w:fill="FFFFFF"/>
                          </w:rPr>
                        </m:ctrlPr>
                      </m:sub>
                    </m:sSub>
                    <m:ctrlPr>
                      <w:rPr>
                        <w:rFonts w:ascii="Cambria Math" w:hAnsi="Cambria Math" w:cs="Cambria Math"/>
                        <w:i/>
                        <w:color w:val="060607"/>
                        <w:spacing w:val="8"/>
                        <w:sz w:val="24"/>
                        <w:shd w:val="clear" w:color="auto" w:fill="FFFFFF"/>
                      </w:rPr>
                    </m:ctrlPr>
                  </m:e>
                </m:rad>
              </m:oMath>
            </m:oMathPara>
          </w:p>
          <w:p w14:paraId="47599350">
            <w:pPr>
              <w:spacing w:line="360" w:lineRule="auto"/>
              <w:jc w:val="center"/>
              <w:rPr>
                <w:rFonts w:ascii="Cambria Math" w:hAnsi="Cambria Math" w:cs="Cambria Math"/>
                <w:color w:val="060607"/>
                <w:spacing w:val="8"/>
                <w:sz w:val="24"/>
                <w:shd w:val="clear" w:color="auto" w:fill="FFFFFF"/>
                <w:oMath/>
              </w:rPr>
            </w:pPr>
            <m:oMathPara>
              <m:oMath>
                <m:r>
                  <m:rPr>
                    <m:sty m:val="p"/>
                  </m:rPr>
                  <w:rPr>
                    <w:rFonts w:hint="eastAsia" w:ascii="Cambria Math" w:hAnsi="Cambria Math" w:cs="Cambria Math"/>
                    <w:color w:val="060607"/>
                    <w:spacing w:val="8"/>
                    <w:sz w:val="24"/>
                    <w:shd w:val="clear" w:color="auto" w:fill="FFFFFF"/>
                  </w:rPr>
                  <m:t>y</m:t>
                </m:r>
                <m:r>
                  <m:rPr>
                    <m:sty m:val="p"/>
                  </m:rPr>
                  <w:rPr>
                    <w:rFonts w:ascii="Cambria Math" w:hAnsi="Cambria Math" w:cs="Cambria Math"/>
                    <w:color w:val="060607"/>
                    <w:spacing w:val="8"/>
                    <w:sz w:val="24"/>
                    <w:shd w:val="clear" w:color="auto" w:fill="FFFFFF"/>
                  </w:rPr>
                  <m:t>=</m:t>
                </m:r>
                <m:sSub>
                  <m:sSubPr>
                    <m:ctrlPr>
                      <w:rPr>
                        <w:rFonts w:ascii="Cambria Math" w:hAnsi="Cambria Math" w:cs="Cambria Math"/>
                        <w:color w:val="060607"/>
                        <w:spacing w:val="8"/>
                        <w:sz w:val="24"/>
                        <w:shd w:val="clear" w:color="auto" w:fill="FFFFFF"/>
                      </w:rPr>
                    </m:ctrlPr>
                  </m:sSubPr>
                  <m:e>
                    <m:r>
                      <m:rPr>
                        <m:sty m:val="p"/>
                      </m:rPr>
                      <w:rPr>
                        <w:rFonts w:hint="eastAsia" w:ascii="Cambria Math" w:hAnsi="Cambria Math" w:cs="Cambria Math"/>
                        <w:color w:val="060607"/>
                        <w:spacing w:val="8"/>
                        <w:sz w:val="24"/>
                        <w:shd w:val="clear" w:color="auto" w:fill="FFFFFF"/>
                      </w:rPr>
                      <m:t>a</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n</m:t>
                    </m:r>
                    <m:ctrlPr>
                      <w:rPr>
                        <w:rFonts w:ascii="Cambria Math" w:hAnsi="Cambria Math" w:cs="Cambria Math"/>
                        <w:color w:val="060607"/>
                        <w:spacing w:val="8"/>
                        <w:sz w:val="24"/>
                        <w:shd w:val="clear" w:color="auto" w:fill="FFFFFF"/>
                      </w:rPr>
                    </m:ctrlPr>
                  </m:sub>
                </m:sSub>
                <m:r>
                  <m:rPr>
                    <m:sty m:val="p"/>
                  </m:rPr>
                  <w:rPr>
                    <w:rFonts w:ascii="Cambria Math" w:hAnsi="Cambria Math" w:cs="Cambria Math"/>
                    <w:color w:val="060607"/>
                    <w:spacing w:val="8"/>
                    <w:sz w:val="24"/>
                    <w:shd w:val="clear" w:color="auto" w:fill="FFFFFF"/>
                  </w:rPr>
                  <m:t>∗</m:t>
                </m:r>
                <m:func>
                  <m:funcPr>
                    <m:ctrlPr>
                      <w:rPr>
                        <w:rFonts w:ascii="Cambria Math" w:hAnsi="Cambria Math" w:cs="Cambria Math"/>
                        <w:color w:val="060607"/>
                        <w:spacing w:val="8"/>
                        <w:sz w:val="24"/>
                        <w:shd w:val="clear" w:color="auto" w:fill="FFFFFF"/>
                      </w:rPr>
                    </m:ctrlPr>
                  </m:funcPr>
                  <m:fName>
                    <m:r>
                      <m:rPr>
                        <m:sty m:val="p"/>
                      </m:rPr>
                      <w:rPr>
                        <w:rFonts w:ascii="Cambria Math" w:hAnsi="Cambria Math" w:cs="Cambria Math"/>
                        <w:color w:val="060607"/>
                        <w:spacing w:val="8"/>
                        <w:sz w:val="24"/>
                        <w:shd w:val="clear" w:color="auto" w:fill="FFFFFF"/>
                      </w:rPr>
                      <m:t>cos</m:t>
                    </m:r>
                    <m:ctrlPr>
                      <w:rPr>
                        <w:rFonts w:ascii="Cambria Math" w:hAnsi="Cambria Math" w:cs="Cambria Math"/>
                        <w:color w:val="060607"/>
                        <w:spacing w:val="8"/>
                        <w:sz w:val="24"/>
                        <w:shd w:val="clear" w:color="auto" w:fill="FFFFFF"/>
                      </w:rPr>
                    </m:ctrlPr>
                  </m:fName>
                  <m:e>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P</m:t>
                        </m:r>
                        <m:ctrlPr>
                          <w:rPr>
                            <w:rFonts w:ascii="Cambria Math" w:hAnsi="Cambria Math" w:cs="Cambria Math"/>
                            <w:color w:val="060607"/>
                            <w:spacing w:val="8"/>
                            <w:sz w:val="24"/>
                            <w:shd w:val="clear" w:color="auto" w:fill="FFFFFF"/>
                          </w:rPr>
                        </m:ctrlPr>
                      </m:e>
                      <m:sub>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M</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y</m:t>
                            </m:r>
                            <m:ctrlPr>
                              <w:rPr>
                                <w:rFonts w:ascii="Cambria Math" w:hAnsi="Cambria Math" w:cs="Cambria Math"/>
                                <w:color w:val="060607"/>
                                <w:spacing w:val="8"/>
                                <w:sz w:val="24"/>
                                <w:shd w:val="clear" w:color="auto" w:fill="FFFFFF"/>
                              </w:rPr>
                            </m:ctrlPr>
                          </m:sub>
                        </m:sSub>
                        <m:ctrlPr>
                          <w:rPr>
                            <w:rFonts w:ascii="Cambria Math" w:hAnsi="Cambria Math" w:cs="Cambria Math"/>
                            <w:color w:val="060607"/>
                            <w:spacing w:val="8"/>
                            <w:sz w:val="24"/>
                            <w:shd w:val="clear" w:color="auto" w:fill="FFFFFF"/>
                          </w:rPr>
                        </m:ctrlPr>
                      </m:sub>
                    </m:sSub>
                    <m:ctrlPr>
                      <w:rPr>
                        <w:rFonts w:ascii="Cambria Math" w:hAnsi="Cambria Math" w:cs="Cambria Math"/>
                        <w:color w:val="060607"/>
                        <w:spacing w:val="8"/>
                        <w:sz w:val="24"/>
                        <w:shd w:val="clear" w:color="auto" w:fill="FFFFFF"/>
                      </w:rPr>
                    </m:ctrlPr>
                  </m:e>
                </m:func>
                <m:r>
                  <m:rPr>
                    <m:sty m:val="p"/>
                  </m:rPr>
                  <w:rPr>
                    <w:rFonts w:ascii="Cambria Math" w:hAnsi="Cambria Math" w:cs="Cambria Math"/>
                    <w:color w:val="060607"/>
                    <w:spacing w:val="8"/>
                    <w:sz w:val="24"/>
                    <w:shd w:val="clear" w:color="auto" w:fill="FFFFFF"/>
                  </w:rPr>
                  <m:t>+</m:t>
                </m:r>
                <m:r>
                  <m:rPr>
                    <m:sty m:val="p"/>
                  </m:rPr>
                  <w:rPr>
                    <w:rFonts w:hint="eastAsia" w:ascii="Cambria Math" w:hAnsi="Cambria Math" w:cs="Cambria Math"/>
                    <w:color w:val="060607"/>
                    <w:spacing w:val="8"/>
                    <w:sz w:val="24"/>
                    <w:shd w:val="clear" w:color="auto" w:fill="FFFFFF"/>
                  </w:rPr>
                  <m:t>y</m:t>
                </m:r>
              </m:oMath>
            </m:oMathPara>
          </w:p>
        </w:tc>
        <w:tc>
          <w:tcPr>
            <w:tcW w:w="2422" w:type="dxa"/>
            <w:gridSpan w:val="2"/>
            <w:vAlign w:val="center"/>
          </w:tcPr>
          <w:p w14:paraId="615DF942">
            <w:pPr>
              <w:spacing w:line="360" w:lineRule="auto"/>
              <w:jc w:val="right"/>
              <w:rPr>
                <w:rFonts w:hAnsi="Cambria Math" w:cs="Cambria Math"/>
                <w:color w:val="060607"/>
                <w:spacing w:val="8"/>
                <w:sz w:val="24"/>
                <w:shd w:val="clear" w:color="auto" w:fill="FFFFFF"/>
              </w:rPr>
            </w:pPr>
          </w:p>
          <w:p w14:paraId="7D6E0082">
            <w:pPr>
              <w:spacing w:line="360" w:lineRule="auto"/>
              <w:jc w:val="right"/>
              <w:rPr>
                <w:rFonts w:hAnsi="Cambria Math" w:cs="Cambria Math"/>
                <w:color w:val="060607"/>
                <w:spacing w:val="8"/>
                <w:sz w:val="24"/>
                <w:shd w:val="clear" w:color="auto" w:fill="FFFFFF"/>
              </w:rPr>
            </w:pPr>
            <w:r>
              <w:rPr>
                <w:rFonts w:hint="eastAsia" w:hAnsi="Cambria Math" w:cs="Cambria Math"/>
                <w:color w:val="060607"/>
                <w:spacing w:val="8"/>
                <w:sz w:val="24"/>
                <w:shd w:val="clear" w:color="auto" w:fill="FFFFFF"/>
              </w:rPr>
              <w:t>(2-3)</w:t>
            </w:r>
          </w:p>
          <w:p w14:paraId="45C48B0C">
            <w:pPr>
              <w:jc w:val="right"/>
              <w:rPr>
                <w:rFonts w:hAnsi="Cambria Math" w:cs="Cambria Math"/>
                <w:color w:val="060607"/>
                <w:spacing w:val="8"/>
                <w:sz w:val="24"/>
                <w:shd w:val="clear" w:color="auto" w:fill="FFFFFF"/>
              </w:rPr>
            </w:pPr>
          </w:p>
          <w:p w14:paraId="7F9B3181">
            <w:pPr>
              <w:jc w:val="right"/>
              <w:rPr>
                <w:rFonts w:hAnsi="Cambria Math" w:cs="Cambria Math"/>
                <w:color w:val="060607"/>
                <w:spacing w:val="8"/>
                <w:sz w:val="24"/>
                <w:shd w:val="clear" w:color="auto" w:fill="FFFFFF"/>
              </w:rPr>
            </w:pPr>
          </w:p>
          <w:p w14:paraId="3A04FB5F">
            <w:pPr>
              <w:jc w:val="right"/>
              <w:rPr>
                <w:rFonts w:ascii="Cambria Math" w:hAnsi="Cambria Math" w:cs="Cambria Math"/>
                <w:color w:val="060607"/>
                <w:spacing w:val="8"/>
                <w:sz w:val="24"/>
                <w:shd w:val="clear" w:color="auto" w:fill="FFFFFF"/>
                <w:oMath/>
              </w:rPr>
            </w:pPr>
            <w:r>
              <w:rPr>
                <w:rFonts w:hint="eastAsia" w:hAnsi="Cambria Math" w:cs="Cambria Math"/>
                <w:color w:val="060607"/>
                <w:spacing w:val="8"/>
                <w:sz w:val="24"/>
                <w:shd w:val="clear" w:color="auto" w:fill="FFFFFF"/>
              </w:rPr>
              <w:t>(2-4)</w:t>
            </w:r>
          </w:p>
        </w:tc>
      </w:tr>
    </w:tbl>
    <w:p w14:paraId="5EEA7564">
      <w:pPr>
        <w:spacing w:line="400" w:lineRule="exact"/>
        <w:ind w:firstLine="512" w:firstLineChars="200"/>
        <w:rPr>
          <w:rFonts w:hAnsi="Cambria Math" w:cs="Cambria Math"/>
          <w:color w:val="060607"/>
          <w:spacing w:val="8"/>
          <w:sz w:val="24"/>
          <w:shd w:val="clear" w:color="auto" w:fill="FFFFFF"/>
        </w:rPr>
      </w:pPr>
      <m:oMath>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ω</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wn</m:t>
            </m:r>
            <m:ctrlPr>
              <w:rPr>
                <w:rFonts w:ascii="Cambria Math" w:hAnsi="Cambria Math" w:cs="Cambria Math"/>
                <w:color w:val="060607"/>
                <w:spacing w:val="8"/>
                <w:sz w:val="24"/>
                <w:shd w:val="clear" w:color="auto" w:fill="FFFFFF"/>
              </w:rPr>
            </m:ctrlPr>
          </m:sub>
        </m:sSub>
      </m:oMath>
      <w:r>
        <w:rPr>
          <w:rFonts w:hint="eastAsia" w:hAnsi="Cambria Math" w:cs="Cambria Math"/>
          <w:color w:val="060607"/>
          <w:spacing w:val="8"/>
          <w:sz w:val="24"/>
          <w:shd w:val="clear" w:color="auto" w:fill="FFFFFF"/>
        </w:rPr>
        <w:t>是频率范围，</w:t>
      </w:r>
      <m:oMath>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ω</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min</m:t>
            </m:r>
            <m:ctrlPr>
              <w:rPr>
                <w:rFonts w:ascii="Cambria Math" w:hAnsi="Cambria Math" w:cs="Cambria Math"/>
                <w:color w:val="060607"/>
                <w:spacing w:val="8"/>
                <w:sz w:val="24"/>
                <w:shd w:val="clear" w:color="auto" w:fill="FFFFFF"/>
              </w:rPr>
            </m:ctrlPr>
          </m:sub>
        </m:sSub>
      </m:oMath>
      <w:r>
        <w:rPr>
          <w:rFonts w:hint="eastAsia" w:hAnsi="Cambria Math" w:cs="Cambria Math"/>
          <w:color w:val="060607"/>
          <w:spacing w:val="8"/>
          <w:sz w:val="24"/>
          <w:shd w:val="clear" w:color="auto" w:fill="FFFFFF"/>
        </w:rPr>
        <w:t>为最小频率。</w:t>
      </w:r>
      <m:oMath>
        <m:sSub>
          <m:sSubPr>
            <m:ctrlPr>
              <w:rPr>
                <w:rFonts w:ascii="Cambria Math" w:hAnsi="Cambria Math" w:cs="Cambria Math"/>
                <w:i/>
                <w:color w:val="060607"/>
                <w:spacing w:val="8"/>
                <w:sz w:val="24"/>
                <w:shd w:val="clear" w:color="auto" w:fill="FFFFFF"/>
              </w:rPr>
            </m:ctrlPr>
          </m:sSubPr>
          <m:e>
            <m:r>
              <m:rPr/>
              <w:rPr>
                <w:rFonts w:ascii="Cambria Math" w:hAnsi="Cambria Math" w:cs="Cambria Math"/>
                <w:color w:val="060607"/>
                <w:spacing w:val="8"/>
                <w:sz w:val="24"/>
                <w:shd w:val="clear" w:color="auto" w:fill="FFFFFF"/>
              </w:rPr>
              <m:t>a</m:t>
            </m:r>
            <m:ctrlPr>
              <w:rPr>
                <w:rFonts w:ascii="Cambria Math" w:hAnsi="Cambria Math" w:cs="Cambria Math"/>
                <w:i/>
                <w:color w:val="060607"/>
                <w:spacing w:val="8"/>
                <w:sz w:val="24"/>
                <w:shd w:val="clear" w:color="auto" w:fill="FFFFFF"/>
              </w:rPr>
            </m:ctrlPr>
          </m:e>
          <m:sub>
            <m:r>
              <m:rPr/>
              <w:rPr>
                <w:rFonts w:ascii="Cambria Math" w:hAnsi="Cambria Math" w:cs="Cambria Math"/>
                <w:color w:val="060607"/>
                <w:spacing w:val="8"/>
                <w:sz w:val="24"/>
                <w:shd w:val="clear" w:color="auto" w:fill="FFFFFF"/>
              </w:rPr>
              <m:t>n</m:t>
            </m:r>
            <m:ctrlPr>
              <w:rPr>
                <w:rFonts w:ascii="Cambria Math" w:hAnsi="Cambria Math" w:cs="Cambria Math"/>
                <w:i/>
                <w:color w:val="060607"/>
                <w:spacing w:val="8"/>
                <w:sz w:val="24"/>
                <w:shd w:val="clear" w:color="auto" w:fill="FFFFFF"/>
              </w:rPr>
            </m:ctrlPr>
          </m:sub>
        </m:sSub>
      </m:oMath>
      <w:r>
        <w:rPr>
          <w:rFonts w:hint="eastAsia" w:ascii="宋体" w:hAnsi="宋体" w:eastAsia="宋体" w:cs="宋体"/>
          <w:color w:val="060607"/>
          <w:spacing w:val="8"/>
          <w:sz w:val="24"/>
          <w:shd w:val="clear" w:color="auto" w:fill="FFFFFF"/>
        </w:rPr>
        <w:t>为振幅，其中y值为最终的更新公式，表示在每个频率点的结果</w:t>
      </w:r>
      <w:r>
        <w:rPr>
          <w:rFonts w:hint="eastAsia" w:hAnsi="Cambria Math" w:cs="Cambria Math"/>
          <w:color w:val="060607"/>
          <w:spacing w:val="8"/>
          <w:sz w:val="24"/>
          <w:shd w:val="clear" w:color="auto" w:fill="FFFFFF"/>
        </w:rPr>
        <w:t>，</w:t>
      </w:r>
      <m:oMath>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P</m:t>
            </m:r>
            <m:ctrlPr>
              <w:rPr>
                <w:rFonts w:ascii="Cambria Math" w:hAnsi="Cambria Math" w:cs="Cambria Math"/>
                <w:color w:val="060607"/>
                <w:spacing w:val="8"/>
                <w:sz w:val="24"/>
                <w:shd w:val="clear" w:color="auto" w:fill="FFFFFF"/>
              </w:rPr>
            </m:ctrlPr>
          </m:e>
          <m:sub>
            <m:sSub>
              <m:sSubPr>
                <m:ctrlPr>
                  <w:rPr>
                    <w:rFonts w:ascii="Cambria Math" w:hAnsi="Cambria Math" w:cs="Cambria Math"/>
                    <w:color w:val="060607"/>
                    <w:spacing w:val="8"/>
                    <w:sz w:val="24"/>
                    <w:shd w:val="clear" w:color="auto" w:fill="FFFFFF"/>
                  </w:rPr>
                </m:ctrlPr>
              </m:sSubPr>
              <m:e>
                <m:r>
                  <m:rPr>
                    <m:sty m:val="p"/>
                  </m:rPr>
                  <w:rPr>
                    <w:rFonts w:ascii="Cambria Math" w:hAnsi="Cambria Math" w:cs="Cambria Math"/>
                    <w:color w:val="060607"/>
                    <w:spacing w:val="8"/>
                    <w:sz w:val="24"/>
                    <w:shd w:val="clear" w:color="auto" w:fill="FFFFFF"/>
                  </w:rPr>
                  <m:t>M</m:t>
                </m:r>
                <m:ctrlPr>
                  <w:rPr>
                    <w:rFonts w:ascii="Cambria Math" w:hAnsi="Cambria Math" w:cs="Cambria Math"/>
                    <w:color w:val="060607"/>
                    <w:spacing w:val="8"/>
                    <w:sz w:val="24"/>
                    <w:shd w:val="clear" w:color="auto" w:fill="FFFFFF"/>
                  </w:rPr>
                </m:ctrlPr>
              </m:e>
              <m:sub>
                <m:r>
                  <m:rPr>
                    <m:sty m:val="p"/>
                  </m:rPr>
                  <w:rPr>
                    <w:rFonts w:hint="eastAsia" w:ascii="Cambria Math" w:hAnsi="Cambria Math" w:cs="Cambria Math"/>
                    <w:color w:val="060607"/>
                    <w:spacing w:val="8"/>
                    <w:sz w:val="24"/>
                    <w:shd w:val="clear" w:color="auto" w:fill="FFFFFF"/>
                  </w:rPr>
                  <m:t>y</m:t>
                </m:r>
                <m:ctrlPr>
                  <w:rPr>
                    <w:rFonts w:ascii="Cambria Math" w:hAnsi="Cambria Math" w:cs="Cambria Math"/>
                    <w:color w:val="060607"/>
                    <w:spacing w:val="8"/>
                    <w:sz w:val="24"/>
                    <w:shd w:val="clear" w:color="auto" w:fill="FFFFFF"/>
                  </w:rPr>
                </m:ctrlPr>
              </m:sub>
            </m:sSub>
            <m:ctrlPr>
              <w:rPr>
                <w:rFonts w:ascii="Cambria Math" w:hAnsi="Cambria Math" w:cs="Cambria Math"/>
                <w:color w:val="060607"/>
                <w:spacing w:val="8"/>
                <w:sz w:val="24"/>
                <w:shd w:val="clear" w:color="auto" w:fill="FFFFFF"/>
              </w:rPr>
            </m:ctrlPr>
          </m:sub>
        </m:sSub>
      </m:oMath>
      <w:r>
        <w:rPr>
          <w:rFonts w:hint="eastAsia" w:hAnsi="Cambria Math" w:cs="Cambria Math"/>
          <w:color w:val="060607"/>
          <w:spacing w:val="8"/>
          <w:sz w:val="24"/>
          <w:shd w:val="clear" w:color="auto" w:fill="FFFFFF"/>
        </w:rPr>
        <w:t>则是与之相关的角度。最终生成的结果图如下。</w:t>
      </w:r>
    </w:p>
    <w:p w14:paraId="11F2CDB8">
      <w:pPr>
        <w:spacing w:line="360" w:lineRule="auto"/>
        <w:jc w:val="center"/>
      </w:pPr>
      <w:r>
        <w:drawing>
          <wp:inline distT="0" distB="0" distL="114300" distR="114300">
            <wp:extent cx="3202940" cy="2356485"/>
            <wp:effectExtent l="0" t="0" r="16510" b="5715"/>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17"/>
                    <a:stretch>
                      <a:fillRect/>
                    </a:stretch>
                  </pic:blipFill>
                  <pic:spPr>
                    <a:xfrm>
                      <a:off x="0" y="0"/>
                      <a:ext cx="3202940" cy="2356485"/>
                    </a:xfrm>
                    <a:prstGeom prst="rect">
                      <a:avLst/>
                    </a:prstGeom>
                    <a:noFill/>
                    <a:ln>
                      <a:noFill/>
                    </a:ln>
                  </pic:spPr>
                </pic:pic>
              </a:graphicData>
            </a:graphic>
          </wp:inline>
        </w:drawing>
      </w:r>
    </w:p>
    <w:p w14:paraId="387DEC7D">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2-4 二维海面模型1</w:t>
      </w:r>
    </w:p>
    <w:p w14:paraId="201975C3">
      <w:pPr>
        <w:spacing w:line="360" w:lineRule="auto"/>
        <w:jc w:val="center"/>
      </w:pPr>
      <w:r>
        <w:drawing>
          <wp:inline distT="0" distB="0" distL="114300" distR="114300">
            <wp:extent cx="3295650" cy="2444750"/>
            <wp:effectExtent l="0" t="0" r="0" b="1270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8"/>
                    <a:stretch>
                      <a:fillRect/>
                    </a:stretch>
                  </pic:blipFill>
                  <pic:spPr>
                    <a:xfrm>
                      <a:off x="0" y="0"/>
                      <a:ext cx="3295650" cy="2444750"/>
                    </a:xfrm>
                    <a:prstGeom prst="rect">
                      <a:avLst/>
                    </a:prstGeom>
                    <a:noFill/>
                    <a:ln>
                      <a:noFill/>
                    </a:ln>
                  </pic:spPr>
                </pic:pic>
              </a:graphicData>
            </a:graphic>
          </wp:inline>
        </w:drawing>
      </w:r>
    </w:p>
    <w:p w14:paraId="4DA7EEC5">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2-5 二维海面模型2</w:t>
      </w:r>
    </w:p>
    <w:p w14:paraId="4F6B4AB8">
      <w:pPr>
        <w:spacing w:line="400" w:lineRule="exact"/>
        <w:ind w:firstLine="512" w:firstLineChars="200"/>
        <w:rPr>
          <w:rFonts w:hAnsi="Cambria Math" w:cs="Cambria Math"/>
          <w:color w:val="060607"/>
          <w:spacing w:val="8"/>
          <w:sz w:val="24"/>
          <w:shd w:val="clear" w:color="auto" w:fill="FFFFFF"/>
        </w:rPr>
      </w:pPr>
      <w:r>
        <w:rPr>
          <w:rFonts w:hint="eastAsia" w:hAnsi="Cambria Math" w:cs="Cambria Math"/>
          <w:color w:val="060607"/>
          <w:spacing w:val="8"/>
          <w:sz w:val="24"/>
          <w:shd w:val="clear" w:color="auto" w:fill="FFFFFF"/>
        </w:rPr>
        <w:t>由上面两张图可知，通过该公式生成的二维海面图都是随机的，某一点的波动起伏和大小都不一样。将不同频率和方向的海浪叠加，最终形成粗糙度海面模型。利用随机海浪谱来评估不同海况下的性能，具有十分重要的意义。</w:t>
      </w:r>
    </w:p>
    <w:p w14:paraId="69CE6E9A">
      <w:pPr>
        <w:spacing w:line="400" w:lineRule="exact"/>
        <w:outlineLvl w:val="1"/>
        <w:rPr>
          <w:rFonts w:hint="eastAsia" w:ascii="黑体" w:hAnsi="黑体" w:eastAsia="黑体" w:cs="黑体"/>
          <w:color w:val="060607"/>
          <w:spacing w:val="8"/>
          <w:sz w:val="32"/>
          <w:szCs w:val="32"/>
          <w:shd w:val="clear" w:color="auto" w:fill="FFFFFF"/>
        </w:rPr>
      </w:pPr>
      <w:bookmarkStart w:id="8" w:name="_Toc7773"/>
      <w:r>
        <w:rPr>
          <w:rFonts w:hint="eastAsia" w:ascii="黑体" w:hAnsi="黑体" w:eastAsia="黑体" w:cs="黑体"/>
          <w:color w:val="060607"/>
          <w:spacing w:val="8"/>
          <w:sz w:val="32"/>
          <w:szCs w:val="32"/>
          <w:shd w:val="clear" w:color="auto" w:fill="FFFFFF"/>
        </w:rPr>
        <w:t>2.4 三维粗糙海面建模</w:t>
      </w:r>
      <w:bookmarkEnd w:id="8"/>
    </w:p>
    <w:p w14:paraId="652426F1">
      <w:pPr>
        <w:spacing w:line="400" w:lineRule="exact"/>
        <w:ind w:firstLine="512" w:firstLineChars="200"/>
        <w:rPr>
          <w:rFonts w:ascii="Times New Roman" w:hAnsi="Times New Roman" w:eastAsia="Helvetica" w:cs="Times New Roman"/>
          <w:color w:val="060607"/>
          <w:spacing w:val="8"/>
          <w:sz w:val="24"/>
          <w:shd w:val="clear" w:color="auto" w:fill="FFFFFF"/>
        </w:rPr>
      </w:pPr>
      <w:r>
        <w:rPr>
          <w:rFonts w:hint="eastAsia" w:ascii="宋体" w:hAnsi="宋体" w:eastAsia="宋体" w:cs="宋体"/>
          <w:color w:val="060607"/>
          <w:spacing w:val="8"/>
          <w:sz w:val="24"/>
          <w:shd w:val="clear" w:color="auto" w:fill="FFFFFF"/>
        </w:rPr>
        <w:t>通</w:t>
      </w:r>
      <w:r>
        <w:rPr>
          <w:rFonts w:hint="eastAsia" w:ascii="Times New Roman" w:hAnsi="Times New Roman" w:eastAsia="Helvetica" w:cs="Times New Roman"/>
          <w:color w:val="060607"/>
          <w:spacing w:val="8"/>
          <w:sz w:val="24"/>
          <w:shd w:val="clear" w:color="auto" w:fill="FFFFFF"/>
        </w:rPr>
        <w:t>过灰度处理之后，海面的特征点将会更加明显的提取出来，通过海面的特征点进行分析建模。使用膨胀连通域技术处理之后，可以有效的识别和分割图像中的目标区域。对海面建模提供了技术基础。通过回传来的数据，进行验证，最后的粗糙海面仿真模型如下图。</w:t>
      </w:r>
    </w:p>
    <w:p w14:paraId="046470AD">
      <w:pPr>
        <w:spacing w:line="360" w:lineRule="auto"/>
        <w:jc w:val="center"/>
        <w:rPr>
          <w:rFonts w:ascii="Times New Roman" w:hAnsi="Times New Roman" w:eastAsia="Helvetica" w:cs="Times New Roman"/>
          <w:color w:val="060607"/>
          <w:spacing w:val="8"/>
          <w:sz w:val="24"/>
          <w:shd w:val="clear" w:color="auto" w:fill="FFFFFF"/>
        </w:rPr>
      </w:pPr>
      <w:r>
        <w:rPr>
          <w:sz w:val="24"/>
        </w:rPr>
        <w:drawing>
          <wp:inline distT="0" distB="0" distL="114300" distR="114300">
            <wp:extent cx="2185670" cy="1643380"/>
            <wp:effectExtent l="0" t="0" r="5080" b="139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2185670" cy="1643380"/>
                    </a:xfrm>
                    <a:prstGeom prst="rect">
                      <a:avLst/>
                    </a:prstGeom>
                    <a:noFill/>
                    <a:ln>
                      <a:noFill/>
                    </a:ln>
                  </pic:spPr>
                </pic:pic>
              </a:graphicData>
            </a:graphic>
          </wp:inline>
        </w:drawing>
      </w:r>
      <w:r>
        <w:rPr>
          <w:rFonts w:hint="eastAsia"/>
          <w:sz w:val="24"/>
        </w:rPr>
        <w:t xml:space="preserve">      </w:t>
      </w:r>
      <w:r>
        <w:rPr>
          <w:rFonts w:hint="eastAsia" w:ascii="Times New Roman" w:hAnsi="Times New Roman" w:eastAsia="Helvetica" w:cs="Times New Roman"/>
          <w:color w:val="060607"/>
          <w:spacing w:val="8"/>
          <w:sz w:val="24"/>
          <w:shd w:val="clear" w:color="auto" w:fill="FFFFFF"/>
        </w:rPr>
        <w:t xml:space="preserve"> </w:t>
      </w:r>
      <w:r>
        <w:drawing>
          <wp:inline distT="0" distB="0" distL="114300" distR="114300">
            <wp:extent cx="1998980" cy="1764030"/>
            <wp:effectExtent l="0" t="0" r="1270" b="762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9"/>
                    <a:stretch>
                      <a:fillRect/>
                    </a:stretch>
                  </pic:blipFill>
                  <pic:spPr>
                    <a:xfrm>
                      <a:off x="0" y="0"/>
                      <a:ext cx="1998980" cy="1764030"/>
                    </a:xfrm>
                    <a:prstGeom prst="rect">
                      <a:avLst/>
                    </a:prstGeom>
                    <a:noFill/>
                    <a:ln>
                      <a:noFill/>
                    </a:ln>
                  </pic:spPr>
                </pic:pic>
              </a:graphicData>
            </a:graphic>
          </wp:inline>
        </w:drawing>
      </w:r>
    </w:p>
    <w:p w14:paraId="0F29E585">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图2-6 海面仿真模型1</w:t>
      </w:r>
    </w:p>
    <w:p w14:paraId="668A7243">
      <w:pPr>
        <w:spacing w:line="360" w:lineRule="auto"/>
        <w:jc w:val="center"/>
        <w:rPr>
          <w:rFonts w:ascii="Times New Roman" w:hAnsi="Times New Roman" w:eastAsia="Helvetica" w:cs="Times New Roman"/>
          <w:color w:val="060607"/>
          <w:spacing w:val="8"/>
          <w:sz w:val="24"/>
          <w:shd w:val="clear" w:color="auto" w:fill="FFFFFF"/>
        </w:rPr>
      </w:pPr>
      <w:r>
        <w:rPr>
          <w:sz w:val="24"/>
        </w:rPr>
        <w:drawing>
          <wp:inline distT="0" distB="0" distL="114300" distR="114300">
            <wp:extent cx="2254250" cy="1690370"/>
            <wp:effectExtent l="0" t="0" r="12700" b="508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2254250" cy="1690370"/>
                    </a:xfrm>
                    <a:prstGeom prst="rect">
                      <a:avLst/>
                    </a:prstGeom>
                    <a:noFill/>
                    <a:ln>
                      <a:noFill/>
                    </a:ln>
                  </pic:spPr>
                </pic:pic>
              </a:graphicData>
            </a:graphic>
          </wp:inline>
        </w:drawing>
      </w:r>
      <w:r>
        <w:rPr>
          <w:rFonts w:hint="eastAsia"/>
          <w:sz w:val="24"/>
        </w:rPr>
        <w:t xml:space="preserve">     </w:t>
      </w:r>
      <w:r>
        <w:drawing>
          <wp:inline distT="0" distB="0" distL="114300" distR="114300">
            <wp:extent cx="2000250" cy="1885950"/>
            <wp:effectExtent l="0" t="0" r="0" b="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20"/>
                    <a:stretch>
                      <a:fillRect/>
                    </a:stretch>
                  </pic:blipFill>
                  <pic:spPr>
                    <a:xfrm>
                      <a:off x="0" y="0"/>
                      <a:ext cx="2000250" cy="1885950"/>
                    </a:xfrm>
                    <a:prstGeom prst="rect">
                      <a:avLst/>
                    </a:prstGeom>
                    <a:noFill/>
                    <a:ln>
                      <a:noFill/>
                    </a:ln>
                  </pic:spPr>
                </pic:pic>
              </a:graphicData>
            </a:graphic>
          </wp:inline>
        </w:drawing>
      </w:r>
    </w:p>
    <w:p w14:paraId="5795B421">
      <w:pPr>
        <w:spacing w:line="400" w:lineRule="exact"/>
        <w:jc w:val="center"/>
        <w:rPr>
          <w:rFonts w:ascii="Times New Roman" w:hAnsi="Times New Roman" w:eastAsia="Helvetica" w:cs="Times New Roman"/>
          <w:color w:val="060607"/>
          <w:spacing w:val="8"/>
          <w:sz w:val="24"/>
          <w:shd w:val="clear" w:color="auto" w:fill="FFFFFF"/>
        </w:rPr>
      </w:pPr>
      <w:r>
        <w:rPr>
          <w:rFonts w:hint="eastAsia" w:ascii="Times New Roman" w:hAnsi="Times New Roman" w:eastAsia="Helvetica" w:cs="Times New Roman"/>
          <w:color w:val="060607"/>
          <w:spacing w:val="8"/>
          <w:sz w:val="24"/>
          <w:shd w:val="clear" w:color="auto" w:fill="FFFFFF"/>
        </w:rPr>
        <w:t xml:space="preserve"> </w:t>
      </w:r>
      <w:r>
        <w:rPr>
          <w:rFonts w:hint="eastAsia" w:ascii="Times New Roman" w:hAnsi="Times New Roman" w:eastAsia="宋体" w:cs="Times New Roman"/>
          <w:color w:val="060607"/>
          <w:spacing w:val="8"/>
          <w:szCs w:val="21"/>
          <w:shd w:val="clear" w:color="auto" w:fill="FFFFFF"/>
        </w:rPr>
        <w:t>图2-7 海面仿真模型2</w:t>
      </w:r>
    </w:p>
    <w:p w14:paraId="4CA2839A">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 xml:space="preserve">可以看出三维粗糙海面的模拟仿真与原图片有高度的相似性，模拟了海浪当前的行为。考虑到了光线和海面环境的亮暗，会干扰到模型的准确性，在进行灰度处理时，调整合适的颜色阈值，最终达到与原图片相似的波动起伏。 </w:t>
      </w:r>
    </w:p>
    <w:p w14:paraId="718AA5F0">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有的海面不稳定，海浪的起伏波动较大，有的海面则比较稳定，仿真出来的模型在细节上并没有太过平滑的过渡。为此我们对该问题进行了平滑处理，并选择合适的海面进行建模，最终生成出来的结果图如下。</w:t>
      </w:r>
    </w:p>
    <w:p w14:paraId="50A36705">
      <w:pPr>
        <w:spacing w:line="360" w:lineRule="auto"/>
        <w:jc w:val="center"/>
      </w:pPr>
      <w:r>
        <w:drawing>
          <wp:inline distT="0" distB="0" distL="114300" distR="114300">
            <wp:extent cx="2434590" cy="1858010"/>
            <wp:effectExtent l="0" t="0" r="3810" b="8890"/>
            <wp:docPr id="10" name="图片 10" descr="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014"/>
                    <pic:cNvPicPr>
                      <a:picLocks noChangeAspect="1"/>
                    </pic:cNvPicPr>
                  </pic:nvPicPr>
                  <pic:blipFill>
                    <a:blip r:embed="rId21"/>
                    <a:stretch>
                      <a:fillRect/>
                    </a:stretch>
                  </pic:blipFill>
                  <pic:spPr>
                    <a:xfrm>
                      <a:off x="0" y="0"/>
                      <a:ext cx="2434590" cy="1858010"/>
                    </a:xfrm>
                    <a:prstGeom prst="rect">
                      <a:avLst/>
                    </a:prstGeom>
                  </pic:spPr>
                </pic:pic>
              </a:graphicData>
            </a:graphic>
          </wp:inline>
        </w:drawing>
      </w:r>
      <w:r>
        <w:rPr>
          <w:rFonts w:hint="eastAsia"/>
        </w:rPr>
        <w:t xml:space="preserve">     </w:t>
      </w:r>
      <w:r>
        <w:drawing>
          <wp:inline distT="0" distB="0" distL="114300" distR="114300">
            <wp:extent cx="2323465" cy="1879600"/>
            <wp:effectExtent l="0" t="0" r="635" b="635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22"/>
                    <a:stretch>
                      <a:fillRect/>
                    </a:stretch>
                  </pic:blipFill>
                  <pic:spPr>
                    <a:xfrm>
                      <a:off x="0" y="0"/>
                      <a:ext cx="2323465" cy="1879600"/>
                    </a:xfrm>
                    <a:prstGeom prst="rect">
                      <a:avLst/>
                    </a:prstGeom>
                    <a:noFill/>
                    <a:ln>
                      <a:noFill/>
                    </a:ln>
                  </pic:spPr>
                </pic:pic>
              </a:graphicData>
            </a:graphic>
          </wp:inline>
        </w:drawing>
      </w:r>
    </w:p>
    <w:p w14:paraId="56CAEAC7">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图2-8 波动海面模型</w:t>
      </w:r>
    </w:p>
    <w:p w14:paraId="09B64DF4">
      <w:pPr>
        <w:spacing w:line="360" w:lineRule="auto"/>
        <w:jc w:val="center"/>
      </w:pPr>
      <w:r>
        <w:drawing>
          <wp:inline distT="0" distB="0" distL="114300" distR="114300">
            <wp:extent cx="2324100" cy="1885950"/>
            <wp:effectExtent l="0" t="0" r="0" b="0"/>
            <wp:docPr id="17" name="图片 17" descr="171748891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17488919083"/>
                    <pic:cNvPicPr>
                      <a:picLocks noChangeAspect="1"/>
                    </pic:cNvPicPr>
                  </pic:nvPicPr>
                  <pic:blipFill>
                    <a:blip r:embed="rId23"/>
                    <a:stretch>
                      <a:fillRect/>
                    </a:stretch>
                  </pic:blipFill>
                  <pic:spPr>
                    <a:xfrm>
                      <a:off x="0" y="0"/>
                      <a:ext cx="2324100" cy="1885950"/>
                    </a:xfrm>
                    <a:prstGeom prst="rect">
                      <a:avLst/>
                    </a:prstGeom>
                  </pic:spPr>
                </pic:pic>
              </a:graphicData>
            </a:graphic>
          </wp:inline>
        </w:drawing>
      </w:r>
      <w:r>
        <w:rPr>
          <w:rFonts w:hint="eastAsia"/>
        </w:rPr>
        <w:t xml:space="preserve">    </w:t>
      </w:r>
      <w:r>
        <w:drawing>
          <wp:inline distT="0" distB="0" distL="114300" distR="114300">
            <wp:extent cx="2028190" cy="2011680"/>
            <wp:effectExtent l="0" t="0" r="10160" b="762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4"/>
                    <a:stretch>
                      <a:fillRect/>
                    </a:stretch>
                  </pic:blipFill>
                  <pic:spPr>
                    <a:xfrm>
                      <a:off x="0" y="0"/>
                      <a:ext cx="2028190" cy="2011680"/>
                    </a:xfrm>
                    <a:prstGeom prst="rect">
                      <a:avLst/>
                    </a:prstGeom>
                    <a:noFill/>
                    <a:ln>
                      <a:noFill/>
                    </a:ln>
                  </pic:spPr>
                </pic:pic>
              </a:graphicData>
            </a:graphic>
          </wp:inline>
        </w:drawing>
      </w:r>
    </w:p>
    <w:p w14:paraId="2D4D3ECE">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图2-9 波动海面细节左视图</w:t>
      </w:r>
    </w:p>
    <w:p w14:paraId="58B1C2A8">
      <w:pPr>
        <w:spacing w:line="360" w:lineRule="auto"/>
        <w:jc w:val="center"/>
      </w:pPr>
      <w:r>
        <w:drawing>
          <wp:inline distT="0" distB="0" distL="114300" distR="114300">
            <wp:extent cx="2400935" cy="2222500"/>
            <wp:effectExtent l="0" t="0" r="18415" b="635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5"/>
                    <a:stretch>
                      <a:fillRect/>
                    </a:stretch>
                  </pic:blipFill>
                  <pic:spPr>
                    <a:xfrm>
                      <a:off x="0" y="0"/>
                      <a:ext cx="2400935" cy="2222500"/>
                    </a:xfrm>
                    <a:prstGeom prst="rect">
                      <a:avLst/>
                    </a:prstGeom>
                    <a:noFill/>
                    <a:ln>
                      <a:noFill/>
                    </a:ln>
                  </pic:spPr>
                </pic:pic>
              </a:graphicData>
            </a:graphic>
          </wp:inline>
        </w:drawing>
      </w:r>
    </w:p>
    <w:p w14:paraId="0D0DB031">
      <w:pPr>
        <w:spacing w:line="400" w:lineRule="exact"/>
        <w:jc w:val="center"/>
        <w:rPr>
          <w:rFonts w:hint="eastAsia" w:ascii="宋体" w:hAnsi="宋体" w:eastAsia="宋体" w:cs="宋体"/>
        </w:rPr>
      </w:pPr>
      <w:r>
        <w:rPr>
          <w:rFonts w:hint="eastAsia" w:ascii="Times New Roman" w:hAnsi="Times New Roman" w:eastAsia="宋体" w:cs="Times New Roman"/>
          <w:color w:val="060607"/>
          <w:spacing w:val="8"/>
          <w:szCs w:val="21"/>
          <w:shd w:val="clear" w:color="auto" w:fill="FFFFFF"/>
        </w:rPr>
        <w:t>图2-10 波动海面细节图</w:t>
      </w:r>
    </w:p>
    <w:p w14:paraId="52C4EA07">
      <w:pPr>
        <w:spacing w:line="400" w:lineRule="exact"/>
        <w:ind w:firstLine="480" w:firstLineChars="200"/>
      </w:pPr>
      <w:r>
        <w:rPr>
          <w:rFonts w:hint="eastAsia"/>
          <w:sz w:val="24"/>
        </w:rPr>
        <w:t>上图则是一个具有代表性的海面波动图，既有海浪波动较大的运动，也有海面较为平静时的波动，形成了一个明显的对比。在没有明显波动的海面上，模型也把小区域起伏给表示了出来。在明显波动的海面上则是根据起伏高低进行了准确的建模仿真。模型的精度和真实感不断提高，为海洋领域的研究提供了强大的支持</w:t>
      </w:r>
      <w:r>
        <w:rPr>
          <w:rFonts w:hint="eastAsia"/>
        </w:rPr>
        <w:t>。</w:t>
      </w:r>
    </w:p>
    <w:p w14:paraId="24F96180">
      <w:pPr>
        <w:spacing w:line="400" w:lineRule="exact"/>
        <w:outlineLvl w:val="1"/>
        <w:rPr>
          <w:rFonts w:hint="eastAsia" w:ascii="黑体" w:hAnsi="黑体" w:eastAsia="黑体" w:cs="黑体"/>
          <w:color w:val="060607"/>
          <w:spacing w:val="8"/>
          <w:sz w:val="32"/>
          <w:szCs w:val="32"/>
          <w:shd w:val="clear" w:color="auto" w:fill="FFFFFF"/>
        </w:rPr>
      </w:pPr>
      <w:bookmarkStart w:id="9" w:name="_Toc27204"/>
      <w:r>
        <w:rPr>
          <w:rFonts w:hint="eastAsia" w:ascii="黑体" w:hAnsi="黑体" w:eastAsia="黑体" w:cs="黑体"/>
          <w:color w:val="060607"/>
          <w:spacing w:val="8"/>
          <w:sz w:val="32"/>
          <w:szCs w:val="32"/>
          <w:shd w:val="clear" w:color="auto" w:fill="FFFFFF"/>
        </w:rPr>
        <w:t>2.5 三维PM海浪谱模型</w:t>
      </w:r>
      <w:bookmarkEnd w:id="9"/>
    </w:p>
    <w:p w14:paraId="7754A66F">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PM海浪谱是一种描述海浪能量分布的经验公式。它是基于对成熟风浪的观测数据拟合得到的，能够描述海浪的能量随频率的分布。下面是PM海浪谱的公式</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7"/>
        <w:gridCol w:w="4267"/>
        <w:gridCol w:w="2258"/>
      </w:tblGrid>
      <w:tr w14:paraId="2FA70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7" w:type="dxa"/>
          </w:tcPr>
          <w:p w14:paraId="4AFA92E2">
            <w:pPr>
              <w:spacing w:line="360" w:lineRule="auto"/>
              <w:rPr>
                <w:rFonts w:ascii="Cambria Math" w:hAnsi="Cambria Math" w:eastAsia="宋体" w:cs="宋体"/>
                <w:color w:val="060607"/>
                <w:spacing w:val="8"/>
                <w:sz w:val="24"/>
                <w:shd w:val="clear" w:color="auto" w:fill="FFFFFF"/>
                <w:oMath/>
              </w:rPr>
            </w:pPr>
          </w:p>
        </w:tc>
        <w:tc>
          <w:tcPr>
            <w:tcW w:w="4267" w:type="dxa"/>
          </w:tcPr>
          <w:p w14:paraId="1D13C09B">
            <w:pPr>
              <w:spacing w:line="360" w:lineRule="auto"/>
              <w:rPr>
                <w:rFonts w:ascii="Cambria Math" w:hAnsi="Cambria Math" w:eastAsia="宋体" w:cs="宋体"/>
                <w:color w:val="060607"/>
                <w:spacing w:val="8"/>
                <w:sz w:val="24"/>
                <w:shd w:val="clear" w:color="auto" w:fill="FFFFFF"/>
                <w:oMath/>
              </w:rPr>
            </w:pPr>
            <m:oMathPara>
              <m:oMath>
                <m:r>
                  <m:rPr>
                    <m:sty m:val="p"/>
                  </m:rPr>
                  <w:rPr>
                    <w:rFonts w:ascii="Cambria Math" w:hAnsi="Cambria Math" w:eastAsia="宋体" w:cs="宋体"/>
                    <w:color w:val="060607"/>
                    <w:spacing w:val="8"/>
                    <w:sz w:val="24"/>
                    <w:shd w:val="clear" w:color="auto" w:fill="FFFFFF"/>
                  </w:rPr>
                  <m:t>S</m:t>
                </m:r>
                <m:d>
                  <m:dPr>
                    <m:ctrlPr>
                      <w:rPr>
                        <w:rFonts w:ascii="Cambria Math" w:hAnsi="Cambria Math" w:eastAsia="宋体" w:cs="宋体"/>
                        <w:color w:val="060607"/>
                        <w:spacing w:val="8"/>
                        <w:sz w:val="24"/>
                        <w:shd w:val="clear" w:color="auto" w:fill="FFFFFF"/>
                      </w:rPr>
                    </m:ctrlPr>
                  </m:dPr>
                  <m:e>
                    <m:r>
                      <m:rPr>
                        <m:sty m:val="p"/>
                      </m:rPr>
                      <w:rPr>
                        <w:rFonts w:ascii="Cambria Math" w:hAnsi="Cambria Math" w:cs="宋体"/>
                        <w:color w:val="060607"/>
                        <w:spacing w:val="8"/>
                        <w:sz w:val="24"/>
                        <w:shd w:val="clear" w:color="auto" w:fill="FFFFFF"/>
                      </w:rPr>
                      <m:t>ω</m:t>
                    </m:r>
                    <m:ctrlPr>
                      <w:rPr>
                        <w:rFonts w:ascii="Cambria Math" w:hAnsi="Cambria Math" w:eastAsia="宋体" w:cs="宋体"/>
                        <w:color w:val="060607"/>
                        <w:spacing w:val="8"/>
                        <w:sz w:val="24"/>
                        <w:shd w:val="clear" w:color="auto" w:fill="FFFFFF"/>
                      </w:rPr>
                    </m:ctrlPr>
                  </m:e>
                </m:d>
                <m:r>
                  <m:rPr>
                    <m:sty m:val="p"/>
                  </m:rPr>
                  <w:rPr>
                    <w:rFonts w:ascii="Cambria Math" w:hAnsi="Cambria Math" w:eastAsia="宋体" w:cs="宋体"/>
                    <w:color w:val="060607"/>
                    <w:spacing w:val="8"/>
                    <w:sz w:val="24"/>
                    <w:shd w:val="clear" w:color="auto" w:fill="FFFFFF"/>
                  </w:rPr>
                  <m:t>=</m:t>
                </m:r>
                <m:f>
                  <m:fPr>
                    <m:ctrlPr>
                      <w:rPr>
                        <w:rFonts w:ascii="Cambria Math" w:hAnsi="Cambria Math" w:eastAsia="宋体" w:cs="宋体"/>
                        <w:color w:val="060607"/>
                        <w:spacing w:val="8"/>
                        <w:sz w:val="24"/>
                        <w:shd w:val="clear" w:color="auto" w:fill="FFFFFF"/>
                      </w:rPr>
                    </m:ctrlPr>
                  </m:fPr>
                  <m:num>
                    <m:r>
                      <m:rPr>
                        <m:sty m:val="p"/>
                      </m:rPr>
                      <w:rPr>
                        <w:rFonts w:ascii="Cambria Math" w:hAnsi="Cambria Math" w:eastAsia="宋体" w:cs="宋体"/>
                        <w:color w:val="060607"/>
                        <w:spacing w:val="8"/>
                        <w:sz w:val="24"/>
                        <w:shd w:val="clear" w:color="auto" w:fill="FFFFFF"/>
                      </w:rPr>
                      <m:t>0.78</m:t>
                    </m:r>
                    <m:ctrlPr>
                      <w:rPr>
                        <w:rFonts w:ascii="Cambria Math" w:hAnsi="Cambria Math" w:eastAsia="宋体" w:cs="宋体"/>
                        <w:color w:val="060607"/>
                        <w:spacing w:val="8"/>
                        <w:sz w:val="24"/>
                        <w:shd w:val="clear" w:color="auto" w:fill="FFFFFF"/>
                      </w:rPr>
                    </m:ctrlPr>
                  </m:num>
                  <m:den>
                    <m:sSup>
                      <m:sSupPr>
                        <m:ctrlPr>
                          <w:rPr>
                            <w:rFonts w:ascii="Cambria Math" w:hAnsi="Cambria Math" w:eastAsia="宋体" w:cs="宋体"/>
                            <w:color w:val="060607"/>
                            <w:spacing w:val="8"/>
                            <w:sz w:val="24"/>
                            <w:shd w:val="clear" w:color="auto" w:fill="FFFFFF"/>
                          </w:rPr>
                        </m:ctrlPr>
                      </m:sSupPr>
                      <m:e>
                        <m:r>
                          <m:rPr>
                            <m:sty m:val="p"/>
                          </m:rPr>
                          <w:rPr>
                            <w:rFonts w:ascii="Cambria Math" w:hAnsi="Cambria Math" w:cs="宋体"/>
                            <w:color w:val="060607"/>
                            <w:spacing w:val="8"/>
                            <w:sz w:val="24"/>
                            <w:shd w:val="clear" w:color="auto" w:fill="FFFFFF"/>
                          </w:rPr>
                          <m:t>ω</m:t>
                        </m:r>
                        <m:ctrlPr>
                          <w:rPr>
                            <w:rFonts w:ascii="Cambria Math" w:hAnsi="Cambria Math" w:eastAsia="宋体" w:cs="宋体"/>
                            <w:color w:val="060607"/>
                            <w:spacing w:val="8"/>
                            <w:sz w:val="24"/>
                            <w:shd w:val="clear" w:color="auto" w:fill="FFFFFF"/>
                          </w:rPr>
                        </m:ctrlPr>
                      </m:e>
                      <m:sup>
                        <m:r>
                          <m:rPr>
                            <m:sty m:val="p"/>
                          </m:rPr>
                          <w:rPr>
                            <w:rFonts w:ascii="Cambria Math" w:hAnsi="Cambria Math" w:eastAsia="宋体" w:cs="宋体"/>
                            <w:color w:val="060607"/>
                            <w:spacing w:val="8"/>
                            <w:sz w:val="24"/>
                            <w:shd w:val="clear" w:color="auto" w:fill="FFFFFF"/>
                          </w:rPr>
                          <m:t>5</m:t>
                        </m:r>
                        <m:ctrlPr>
                          <w:rPr>
                            <w:rFonts w:ascii="Cambria Math" w:hAnsi="Cambria Math" w:eastAsia="宋体" w:cs="宋体"/>
                            <w:color w:val="060607"/>
                            <w:spacing w:val="8"/>
                            <w:sz w:val="24"/>
                            <w:shd w:val="clear" w:color="auto" w:fill="FFFFFF"/>
                          </w:rPr>
                        </m:ctrlPr>
                      </m:sup>
                    </m:sSup>
                    <m:ctrlPr>
                      <w:rPr>
                        <w:rFonts w:ascii="Cambria Math" w:hAnsi="Cambria Math" w:eastAsia="宋体" w:cs="宋体"/>
                        <w:color w:val="060607"/>
                        <w:spacing w:val="8"/>
                        <w:sz w:val="24"/>
                        <w:shd w:val="clear" w:color="auto" w:fill="FFFFFF"/>
                      </w:rPr>
                    </m:ctrlPr>
                  </m:den>
                </m:f>
                <m:r>
                  <m:rPr>
                    <m:sty m:val="p"/>
                  </m:rPr>
                  <w:rPr>
                    <w:rFonts w:ascii="Cambria Math" w:hAnsi="Cambria Math" w:eastAsia="宋体" w:cs="宋体"/>
                    <w:color w:val="060607"/>
                    <w:spacing w:val="8"/>
                    <w:sz w:val="24"/>
                    <w:shd w:val="clear" w:color="auto" w:fill="FFFFFF"/>
                  </w:rPr>
                  <m:t>exp</m:t>
                </m:r>
                <m:d>
                  <m:dPr>
                    <m:begChr m:val="["/>
                    <m:endChr m:val="]"/>
                    <m:ctrlPr>
                      <w:rPr>
                        <w:rFonts w:ascii="Cambria Math" w:hAnsi="Cambria Math" w:eastAsia="宋体" w:cs="宋体"/>
                        <w:color w:val="060607"/>
                        <w:spacing w:val="8"/>
                        <w:sz w:val="24"/>
                        <w:shd w:val="clear" w:color="auto" w:fill="FFFFFF"/>
                      </w:rPr>
                    </m:ctrlPr>
                  </m:dPr>
                  <m:e>
                    <m:r>
                      <m:rPr>
                        <m:sty m:val="p"/>
                      </m:rPr>
                      <w:rPr>
                        <w:rFonts w:ascii="Cambria Math" w:hAnsi="Cambria Math" w:eastAsia="宋体" w:cs="宋体"/>
                        <w:color w:val="060607"/>
                        <w:spacing w:val="8"/>
                        <w:sz w:val="24"/>
                        <w:shd w:val="clear" w:color="auto" w:fill="FFFFFF"/>
                      </w:rPr>
                      <m:t>−</m:t>
                    </m:r>
                    <m:f>
                      <m:fPr>
                        <m:ctrlPr>
                          <w:rPr>
                            <w:rFonts w:ascii="Cambria Math" w:hAnsi="Cambria Math" w:eastAsia="宋体" w:cs="宋体"/>
                            <w:color w:val="060607"/>
                            <w:spacing w:val="8"/>
                            <w:sz w:val="24"/>
                            <w:shd w:val="clear" w:color="auto" w:fill="FFFFFF"/>
                          </w:rPr>
                        </m:ctrlPr>
                      </m:fPr>
                      <m:num>
                        <m:r>
                          <m:rPr>
                            <m:sty m:val="p"/>
                          </m:rPr>
                          <w:rPr>
                            <w:rFonts w:ascii="Cambria Math" w:hAnsi="Cambria Math" w:eastAsia="宋体" w:cs="宋体"/>
                            <w:color w:val="060607"/>
                            <w:spacing w:val="8"/>
                            <w:sz w:val="24"/>
                            <w:shd w:val="clear" w:color="auto" w:fill="FFFFFF"/>
                          </w:rPr>
                          <m:t>3.11</m:t>
                        </m:r>
                        <m:ctrlPr>
                          <w:rPr>
                            <w:rFonts w:ascii="Cambria Math" w:hAnsi="Cambria Math" w:eastAsia="宋体" w:cs="宋体"/>
                            <w:color w:val="060607"/>
                            <w:spacing w:val="8"/>
                            <w:sz w:val="24"/>
                            <w:shd w:val="clear" w:color="auto" w:fill="FFFFFF"/>
                          </w:rPr>
                        </m:ctrlPr>
                      </m:num>
                      <m:den>
                        <m:sSup>
                          <m:sSupPr>
                            <m:ctrlPr>
                              <w:rPr>
                                <w:rFonts w:ascii="Cambria Math" w:hAnsi="Cambria Math" w:eastAsia="宋体" w:cs="宋体"/>
                                <w:color w:val="060607"/>
                                <w:spacing w:val="8"/>
                                <w:sz w:val="24"/>
                                <w:shd w:val="clear" w:color="auto" w:fill="FFFFFF"/>
                              </w:rPr>
                            </m:ctrlPr>
                          </m:sSupPr>
                          <m:e>
                            <m:r>
                              <m:rPr>
                                <m:sty m:val="p"/>
                              </m:rPr>
                              <w:rPr>
                                <w:rFonts w:ascii="Cambria Math" w:hAnsi="Cambria Math" w:cs="宋体"/>
                                <w:color w:val="060607"/>
                                <w:spacing w:val="8"/>
                                <w:sz w:val="24"/>
                                <w:shd w:val="clear" w:color="auto" w:fill="FFFFFF"/>
                              </w:rPr>
                              <m:t>ω</m:t>
                            </m:r>
                            <m:ctrlPr>
                              <w:rPr>
                                <w:rFonts w:ascii="Cambria Math" w:hAnsi="Cambria Math" w:eastAsia="宋体" w:cs="宋体"/>
                                <w:color w:val="060607"/>
                                <w:spacing w:val="8"/>
                                <w:sz w:val="24"/>
                                <w:shd w:val="clear" w:color="auto" w:fill="FFFFFF"/>
                              </w:rPr>
                            </m:ctrlPr>
                          </m:e>
                          <m:sup>
                            <m:r>
                              <m:rPr>
                                <m:sty m:val="p"/>
                              </m:rPr>
                              <w:rPr>
                                <w:rFonts w:ascii="Cambria Math" w:hAnsi="Cambria Math" w:eastAsia="宋体" w:cs="宋体"/>
                                <w:color w:val="060607"/>
                                <w:spacing w:val="8"/>
                                <w:sz w:val="24"/>
                                <w:shd w:val="clear" w:color="auto" w:fill="FFFFFF"/>
                              </w:rPr>
                              <m:t>4</m:t>
                            </m:r>
                            <m:ctrlPr>
                              <w:rPr>
                                <w:rFonts w:ascii="Cambria Math" w:hAnsi="Cambria Math" w:eastAsia="宋体" w:cs="宋体"/>
                                <w:color w:val="060607"/>
                                <w:spacing w:val="8"/>
                                <w:sz w:val="24"/>
                                <w:shd w:val="clear" w:color="auto" w:fill="FFFFFF"/>
                              </w:rPr>
                            </m:ctrlPr>
                          </m:sup>
                        </m:sSup>
                        <m:sSubSup>
                          <m:sSubSupPr>
                            <m:ctrlPr>
                              <w:rPr>
                                <w:rFonts w:ascii="Cambria Math" w:hAnsi="Cambria Math" w:eastAsia="宋体" w:cs="宋体"/>
                                <w:color w:val="060607"/>
                                <w:spacing w:val="8"/>
                                <w:sz w:val="24"/>
                                <w:shd w:val="clear" w:color="auto" w:fill="FFFFFF"/>
                              </w:rPr>
                            </m:ctrlPr>
                          </m:sSubSupPr>
                          <m:e>
                            <m:r>
                              <m:rPr>
                                <m:sty m:val="p"/>
                              </m:rPr>
                              <w:rPr>
                                <w:rFonts w:ascii="Cambria Math" w:hAnsi="Cambria Math" w:eastAsia="宋体" w:cs="宋体"/>
                                <w:color w:val="060607"/>
                                <w:spacing w:val="8"/>
                                <w:sz w:val="24"/>
                                <w:shd w:val="clear" w:color="auto" w:fill="FFFFFF"/>
                              </w:rPr>
                              <m:t>H</m:t>
                            </m:r>
                            <m:ctrlPr>
                              <w:rPr>
                                <w:rFonts w:ascii="Cambria Math" w:hAnsi="Cambria Math" w:eastAsia="宋体" w:cs="宋体"/>
                                <w:color w:val="060607"/>
                                <w:spacing w:val="8"/>
                                <w:sz w:val="24"/>
                                <w:shd w:val="clear" w:color="auto" w:fill="FFFFFF"/>
                              </w:rPr>
                            </m:ctrlPr>
                          </m:e>
                          <m:sub>
                            <m:r>
                              <m:rPr>
                                <m:sty m:val="p"/>
                              </m:rPr>
                              <w:rPr>
                                <w:rFonts w:ascii="Cambria Math" w:hAnsi="Cambria Math" w:eastAsia="宋体" w:cs="宋体"/>
                                <w:color w:val="060607"/>
                                <w:spacing w:val="8"/>
                                <w:sz w:val="24"/>
                                <w:shd w:val="clear" w:color="auto" w:fill="FFFFFF"/>
                              </w:rPr>
                              <m:t>s</m:t>
                            </m:r>
                            <m:ctrlPr>
                              <w:rPr>
                                <w:rFonts w:ascii="Cambria Math" w:hAnsi="Cambria Math" w:eastAsia="宋体" w:cs="宋体"/>
                                <w:color w:val="060607"/>
                                <w:spacing w:val="8"/>
                                <w:sz w:val="24"/>
                                <w:shd w:val="clear" w:color="auto" w:fill="FFFFFF"/>
                              </w:rPr>
                            </m:ctrlPr>
                          </m:sub>
                          <m:sup>
                            <m:r>
                              <m:rPr>
                                <m:sty m:val="p"/>
                              </m:rPr>
                              <w:rPr>
                                <w:rFonts w:ascii="Cambria Math" w:hAnsi="Cambria Math" w:eastAsia="宋体" w:cs="宋体"/>
                                <w:color w:val="060607"/>
                                <w:spacing w:val="8"/>
                                <w:sz w:val="24"/>
                                <w:shd w:val="clear" w:color="auto" w:fill="FFFFFF"/>
                              </w:rPr>
                              <m:t>2</m:t>
                            </m:r>
                            <m:ctrlPr>
                              <w:rPr>
                                <w:rFonts w:ascii="Cambria Math" w:hAnsi="Cambria Math" w:eastAsia="宋体" w:cs="宋体"/>
                                <w:color w:val="060607"/>
                                <w:spacing w:val="8"/>
                                <w:sz w:val="24"/>
                                <w:shd w:val="clear" w:color="auto" w:fill="FFFFFF"/>
                              </w:rPr>
                            </m:ctrlPr>
                          </m:sup>
                        </m:sSubSup>
                        <m:ctrlPr>
                          <w:rPr>
                            <w:rFonts w:ascii="Cambria Math" w:hAnsi="Cambria Math" w:eastAsia="宋体" w:cs="宋体"/>
                            <w:color w:val="060607"/>
                            <w:spacing w:val="8"/>
                            <w:sz w:val="24"/>
                            <w:shd w:val="clear" w:color="auto" w:fill="FFFFFF"/>
                          </w:rPr>
                        </m:ctrlPr>
                      </m:den>
                    </m:f>
                    <m:ctrlPr>
                      <w:rPr>
                        <w:rFonts w:ascii="Cambria Math" w:hAnsi="Cambria Math" w:eastAsia="宋体" w:cs="宋体"/>
                        <w:color w:val="060607"/>
                        <w:spacing w:val="8"/>
                        <w:sz w:val="24"/>
                        <w:shd w:val="clear" w:color="auto" w:fill="FFFFFF"/>
                      </w:rPr>
                    </m:ctrlPr>
                  </m:e>
                </m:d>
              </m:oMath>
            </m:oMathPara>
          </w:p>
        </w:tc>
        <w:tc>
          <w:tcPr>
            <w:tcW w:w="2258" w:type="dxa"/>
            <w:vAlign w:val="center"/>
          </w:tcPr>
          <w:p w14:paraId="10FB0291">
            <w:pPr>
              <w:spacing w:line="360" w:lineRule="auto"/>
              <w:jc w:val="right"/>
              <w:rPr>
                <w:rFonts w:ascii="Cambria Math" w:hAnsi="Cambria Math" w:eastAsia="宋体" w:cs="宋体"/>
                <w:color w:val="060607"/>
                <w:spacing w:val="8"/>
                <w:sz w:val="24"/>
                <w:shd w:val="clear" w:color="auto" w:fill="FFFFFF"/>
                <w:oMath/>
              </w:rPr>
            </w:pPr>
            <w:r>
              <w:rPr>
                <w:rFonts w:hint="eastAsia" w:hAnsi="Cambria Math" w:eastAsia="宋体" w:cs="宋体"/>
                <w:color w:val="060607"/>
                <w:spacing w:val="8"/>
                <w:sz w:val="24"/>
                <w:shd w:val="clear" w:color="auto" w:fill="FFFFFF"/>
              </w:rPr>
              <w:t>(2-5)</w:t>
            </w:r>
          </w:p>
        </w:tc>
      </w:tr>
    </w:tbl>
    <w:p w14:paraId="5E47C591">
      <w:pPr>
        <w:spacing w:line="400" w:lineRule="exact"/>
        <w:ind w:firstLine="512" w:firstLineChars="200"/>
        <w:rPr>
          <w:rFonts w:hAnsi="Cambria Math" w:cs="宋体"/>
          <w:color w:val="060607"/>
          <w:spacing w:val="8"/>
          <w:sz w:val="24"/>
          <w:shd w:val="clear" w:color="auto" w:fill="FFFFFF"/>
        </w:rPr>
      </w:pPr>
      <m:oMath>
        <m:r>
          <m:rPr>
            <m:sty m:val="p"/>
          </m:rPr>
          <w:rPr>
            <w:rFonts w:ascii="Cambria Math" w:hAnsi="Cambria Math" w:eastAsia="宋体" w:cs="宋体"/>
            <w:color w:val="060607"/>
            <w:spacing w:val="8"/>
            <w:sz w:val="24"/>
            <w:shd w:val="clear" w:color="auto" w:fill="FFFFFF"/>
          </w:rPr>
          <m:t>S</m:t>
        </m:r>
        <m:d>
          <m:dPr>
            <m:ctrlPr>
              <w:rPr>
                <w:rFonts w:ascii="Cambria Math" w:hAnsi="Cambria Math" w:eastAsia="宋体" w:cs="宋体"/>
                <w:color w:val="060607"/>
                <w:spacing w:val="8"/>
                <w:sz w:val="24"/>
                <w:shd w:val="clear" w:color="auto" w:fill="FFFFFF"/>
              </w:rPr>
            </m:ctrlPr>
          </m:dPr>
          <m:e>
            <m:r>
              <m:rPr>
                <m:sty m:val="p"/>
              </m:rPr>
              <w:rPr>
                <w:rFonts w:ascii="Cambria Math" w:hAnsi="Cambria Math" w:cs="宋体"/>
                <w:color w:val="060607"/>
                <w:spacing w:val="8"/>
                <w:sz w:val="24"/>
                <w:shd w:val="clear" w:color="auto" w:fill="FFFFFF"/>
              </w:rPr>
              <m:t>ω</m:t>
            </m:r>
            <m:ctrlPr>
              <w:rPr>
                <w:rFonts w:ascii="Cambria Math" w:hAnsi="Cambria Math" w:eastAsia="宋体" w:cs="宋体"/>
                <w:color w:val="060607"/>
                <w:spacing w:val="8"/>
                <w:sz w:val="24"/>
                <w:shd w:val="clear" w:color="auto" w:fill="FFFFFF"/>
              </w:rPr>
            </m:ctrlPr>
          </m:e>
        </m:d>
      </m:oMath>
      <w:r>
        <w:rPr>
          <w:rFonts w:hint="eastAsia" w:hAnsi="Cambria Math" w:eastAsia="宋体" w:cs="宋体"/>
          <w:color w:val="060607"/>
          <w:spacing w:val="8"/>
          <w:sz w:val="24"/>
          <w:shd w:val="clear" w:color="auto" w:fill="FFFFFF"/>
        </w:rPr>
        <w:t>是海浪谱密度函数，</w:t>
      </w:r>
      <m:oMath>
        <m:r>
          <m:rPr>
            <m:sty m:val="p"/>
          </m:rPr>
          <w:rPr>
            <w:rFonts w:ascii="Cambria Math" w:hAnsi="Cambria Math" w:cs="宋体"/>
            <w:color w:val="060607"/>
            <w:spacing w:val="8"/>
            <w:sz w:val="24"/>
            <w:shd w:val="clear" w:color="auto" w:fill="FFFFFF"/>
          </w:rPr>
          <m:t>ω</m:t>
        </m:r>
      </m:oMath>
      <w:r>
        <w:rPr>
          <w:rFonts w:hint="eastAsia" w:hAnsi="Cambria Math" w:cs="宋体"/>
          <w:color w:val="060607"/>
          <w:spacing w:val="8"/>
          <w:sz w:val="24"/>
          <w:shd w:val="clear" w:color="auto" w:fill="FFFFFF"/>
        </w:rPr>
        <w:t>是圆频率，</w:t>
      </w:r>
      <m:oMath>
        <m:sSub>
          <m:sSubPr>
            <m:ctrlPr>
              <w:rPr>
                <w:rFonts w:ascii="Cambria Math" w:hAnsi="Cambria Math" w:cs="宋体"/>
                <w:i/>
                <w:color w:val="060607"/>
                <w:spacing w:val="8"/>
                <w:sz w:val="24"/>
                <w:shd w:val="clear" w:color="auto" w:fill="FFFFFF"/>
              </w:rPr>
            </m:ctrlPr>
          </m:sSubPr>
          <m:e>
            <m:r>
              <m:rPr/>
              <w:rPr>
                <w:rFonts w:ascii="Cambria Math" w:hAnsi="Cambria Math" w:cs="宋体"/>
                <w:color w:val="060607"/>
                <w:spacing w:val="8"/>
                <w:sz w:val="24"/>
                <w:shd w:val="clear" w:color="auto" w:fill="FFFFFF"/>
              </w:rPr>
              <m:t>H</m:t>
            </m:r>
            <m:ctrlPr>
              <w:rPr>
                <w:rFonts w:ascii="Cambria Math" w:hAnsi="Cambria Math" w:cs="宋体"/>
                <w:i/>
                <w:color w:val="060607"/>
                <w:spacing w:val="8"/>
                <w:sz w:val="24"/>
                <w:shd w:val="clear" w:color="auto" w:fill="FFFFFF"/>
              </w:rPr>
            </m:ctrlPr>
          </m:e>
          <m:sub>
            <m:r>
              <m:rPr/>
              <w:rPr>
                <w:rFonts w:ascii="Cambria Math" w:hAnsi="Cambria Math" w:cs="宋体"/>
                <w:color w:val="060607"/>
                <w:spacing w:val="8"/>
                <w:sz w:val="24"/>
                <w:shd w:val="clear" w:color="auto" w:fill="FFFFFF"/>
              </w:rPr>
              <m:t>s</m:t>
            </m:r>
            <m:ctrlPr>
              <w:rPr>
                <w:rFonts w:ascii="Cambria Math" w:hAnsi="Cambria Math" w:cs="宋体"/>
                <w:i/>
                <w:color w:val="060607"/>
                <w:spacing w:val="8"/>
                <w:sz w:val="24"/>
                <w:shd w:val="clear" w:color="auto" w:fill="FFFFFF"/>
              </w:rPr>
            </m:ctrlPr>
          </m:sub>
        </m:sSub>
      </m:oMath>
      <w:r>
        <w:rPr>
          <w:rFonts w:hint="eastAsia" w:hAnsi="Cambria Math" w:cs="宋体"/>
          <w:color w:val="060607"/>
          <w:spacing w:val="8"/>
          <w:sz w:val="24"/>
          <w:shd w:val="clear" w:color="auto" w:fill="FFFFFF"/>
        </w:rPr>
        <w:t>是有效波高，表示波列中波高最大的1/3波浪的平均波高。</w:t>
      </w:r>
    </w:p>
    <w:p w14:paraId="68B7C25E">
      <w:pPr>
        <w:spacing w:line="400" w:lineRule="exact"/>
        <w:ind w:firstLine="512" w:firstLineChars="200"/>
        <w:rPr>
          <w:rFonts w:hAnsi="Cambria Math" w:cs="宋体"/>
          <w:color w:val="060607"/>
          <w:spacing w:val="8"/>
          <w:sz w:val="24"/>
          <w:shd w:val="clear" w:color="auto" w:fill="FFFFFF"/>
        </w:rPr>
      </w:pPr>
      <w:r>
        <w:rPr>
          <w:rFonts w:hint="eastAsia" w:hAnsi="Cambria Math" w:cs="宋体"/>
          <w:color w:val="060607"/>
          <w:spacing w:val="8"/>
          <w:sz w:val="24"/>
          <w:shd w:val="clear" w:color="auto" w:fill="FFFFFF"/>
        </w:rPr>
        <w:t>在PM海浪谱中，random表示随机产生一介于0和1之间的数，对于每个i从1到n：</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6"/>
        <w:gridCol w:w="4378"/>
        <w:gridCol w:w="1988"/>
      </w:tblGrid>
      <w:tr w14:paraId="1BF02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6" w:type="dxa"/>
          </w:tcPr>
          <w:p w14:paraId="0240C7A7">
            <w:pPr>
              <w:spacing w:line="360" w:lineRule="auto"/>
              <w:rPr>
                <w:rFonts w:ascii="Cambria Math" w:hAnsi="Cambria Math" w:cs="宋体"/>
                <w:color w:val="060607"/>
                <w:spacing w:val="8"/>
                <w:sz w:val="24"/>
                <w:shd w:val="clear" w:color="auto" w:fill="FFFFFF"/>
                <w:oMath/>
              </w:rPr>
            </w:pPr>
          </w:p>
        </w:tc>
        <w:tc>
          <w:tcPr>
            <w:tcW w:w="4378" w:type="dxa"/>
          </w:tcPr>
          <w:p w14:paraId="555C9F2A">
            <w:pPr>
              <w:spacing w:line="360" w:lineRule="auto"/>
              <w:rPr>
                <w:rFonts w:ascii="Cambria Math" w:hAnsi="Cambria Math" w:cs="宋体"/>
                <w:color w:val="060607"/>
                <w:spacing w:val="8"/>
                <w:sz w:val="24"/>
                <w:shd w:val="clear" w:color="auto" w:fill="FFFFFF"/>
                <w:oMath/>
              </w:rPr>
            </w:pPr>
            <m:oMathPara>
              <m:oMath>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ω</m:t>
                    </m:r>
                    <m:ctrlPr>
                      <w:rPr>
                        <w:rFonts w:ascii="Cambria Math" w:hAnsi="Cambria Math" w:cs="宋体"/>
                        <w:color w:val="060607"/>
                        <w:spacing w:val="8"/>
                        <w:sz w:val="24"/>
                        <w:shd w:val="clear" w:color="auto" w:fill="FFFFFF"/>
                      </w:rPr>
                    </m:ctrlPr>
                  </m:e>
                  <m:sub>
                    <m:r>
                      <m:rPr>
                        <m:sty m:val="p"/>
                      </m:rPr>
                      <w:rPr>
                        <w:rFonts w:hint="eastAsia" w:ascii="Cambria Math" w:hAnsi="Cambria Math" w:cs="宋体"/>
                        <w:color w:val="060607"/>
                        <w:spacing w:val="8"/>
                        <w:sz w:val="24"/>
                        <w:shd w:val="clear" w:color="auto" w:fill="FFFFFF"/>
                      </w:rPr>
                      <m:t>i</m:t>
                    </m:r>
                    <m:ctrlPr>
                      <w:rPr>
                        <w:rFonts w:ascii="Cambria Math" w:hAnsi="Cambria Math" w:cs="宋体"/>
                        <w:color w:val="060607"/>
                        <w:spacing w:val="8"/>
                        <w:sz w:val="24"/>
                        <w:shd w:val="clear" w:color="auto" w:fill="FFFFFF"/>
                      </w:rPr>
                    </m:ctrlPr>
                  </m:sub>
                </m:sSub>
                <m:r>
                  <m:rPr>
                    <m:sty m:val="p"/>
                  </m:rPr>
                  <w:rPr>
                    <w:rFonts w:ascii="Cambria Math" w:hAnsi="Cambria Math" w:cs="宋体"/>
                    <w:color w:val="060607"/>
                    <w:spacing w:val="8"/>
                    <w:sz w:val="24"/>
                    <w:shd w:val="clear" w:color="auto" w:fill="FFFFFF"/>
                  </w:rPr>
                  <m:t>=</m:t>
                </m:r>
                <m:d>
                  <m:dPr>
                    <m:ctrlPr>
                      <w:rPr>
                        <w:rFonts w:ascii="Cambria Math" w:hAnsi="Cambria Math" w:cs="宋体"/>
                        <w:color w:val="060607"/>
                        <w:spacing w:val="8"/>
                        <w:sz w:val="24"/>
                        <w:shd w:val="clear" w:color="auto" w:fill="FFFFFF"/>
                      </w:rPr>
                    </m:ctrlPr>
                  </m:dPr>
                  <m:e>
                    <m:r>
                      <m:rPr>
                        <m:sty m:val="p"/>
                      </m:rPr>
                      <w:rPr>
                        <w:rFonts w:ascii="Cambria Math" w:hAnsi="Cambria Math" w:cs="宋体"/>
                        <w:color w:val="060607"/>
                        <w:spacing w:val="8"/>
                        <w:sz w:val="24"/>
                        <w:shd w:val="clear" w:color="auto" w:fill="FFFFFF"/>
                      </w:rPr>
                      <m:t>random+i−1</m:t>
                    </m:r>
                    <m:ctrlPr>
                      <w:rPr>
                        <w:rFonts w:ascii="Cambria Math" w:hAnsi="Cambria Math" w:cs="宋体"/>
                        <w:color w:val="060607"/>
                        <w:spacing w:val="8"/>
                        <w:sz w:val="24"/>
                        <w:shd w:val="clear" w:color="auto" w:fill="FFFFFF"/>
                      </w:rPr>
                    </m:ctrlPr>
                  </m:e>
                </m:d>
                <m:r>
                  <m:rPr>
                    <m:sty m:val="p"/>
                  </m:rPr>
                  <w:rPr>
                    <w:rFonts w:ascii="Cambria Math" w:hAnsi="Cambria Math" w:cs="宋体"/>
                    <w:color w:val="060607"/>
                    <w:spacing w:val="8"/>
                    <w:sz w:val="24"/>
                    <w:shd w:val="clear" w:color="auto" w:fill="FFFFFF"/>
                  </w:rPr>
                  <m:t>∗</m:t>
                </m:r>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d</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ω</m:t>
                    </m:r>
                    <m:ctrlPr>
                      <w:rPr>
                        <w:rFonts w:ascii="Cambria Math" w:hAnsi="Cambria Math" w:cs="宋体"/>
                        <w:color w:val="060607"/>
                        <w:spacing w:val="8"/>
                        <w:sz w:val="24"/>
                        <w:shd w:val="clear" w:color="auto" w:fill="FFFFFF"/>
                      </w:rPr>
                    </m:ctrlPr>
                  </m:sub>
                </m:sSub>
                <m:r>
                  <m:rPr>
                    <m:sty m:val="p"/>
                  </m:rPr>
                  <w:rPr>
                    <w:rFonts w:ascii="Cambria Math" w:hAnsi="Cambria Math" w:cs="宋体"/>
                    <w:color w:val="060607"/>
                    <w:spacing w:val="8"/>
                    <w:sz w:val="24"/>
                    <w:shd w:val="clear" w:color="auto" w:fill="FFFFFF"/>
                  </w:rPr>
                  <m:t>+</m:t>
                </m:r>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ω</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min</m:t>
                    </m:r>
                    <m:ctrlPr>
                      <w:rPr>
                        <w:rFonts w:ascii="Cambria Math" w:hAnsi="Cambria Math" w:cs="宋体"/>
                        <w:color w:val="060607"/>
                        <w:spacing w:val="8"/>
                        <w:sz w:val="24"/>
                        <w:shd w:val="clear" w:color="auto" w:fill="FFFFFF"/>
                      </w:rPr>
                    </m:ctrlPr>
                  </m:sub>
                </m:sSub>
              </m:oMath>
            </m:oMathPara>
          </w:p>
        </w:tc>
        <w:tc>
          <w:tcPr>
            <w:tcW w:w="1988" w:type="dxa"/>
          </w:tcPr>
          <w:p w14:paraId="17B3B997">
            <w:pPr>
              <w:spacing w:line="360" w:lineRule="auto"/>
              <w:jc w:val="right"/>
              <w:rPr>
                <w:rFonts w:ascii="Cambria Math" w:hAnsi="Cambria Math" w:cs="宋体"/>
                <w:color w:val="060607"/>
                <w:spacing w:val="8"/>
                <w:sz w:val="24"/>
                <w:shd w:val="clear" w:color="auto" w:fill="FFFFFF"/>
                <w:oMath/>
              </w:rPr>
            </w:pPr>
            <w:r>
              <w:rPr>
                <w:rFonts w:hint="eastAsia" w:hAnsi="Cambria Math" w:cs="宋体"/>
                <w:color w:val="060607"/>
                <w:spacing w:val="8"/>
                <w:sz w:val="24"/>
                <w:shd w:val="clear" w:color="auto" w:fill="FFFFFF"/>
              </w:rPr>
              <w:t>(2-6)</w:t>
            </w:r>
          </w:p>
        </w:tc>
      </w:tr>
    </w:tbl>
    <w:p w14:paraId="7EDE4B93">
      <w:pPr>
        <w:spacing w:line="400" w:lineRule="exact"/>
        <w:rPr>
          <w:rFonts w:ascii="Times New Roman" w:hAnsi="Times New Roman" w:eastAsia="宋体" w:cs="Times New Roman"/>
          <w:color w:val="060607"/>
          <w:spacing w:val="8"/>
          <w:sz w:val="24"/>
          <w:shd w:val="clear" w:color="auto" w:fill="FFFFFF"/>
        </w:rPr>
      </w:pPr>
      <w:r>
        <w:rPr>
          <w:rFonts w:ascii="Times New Roman" w:hAnsi="Times New Roman" w:eastAsia="宋体" w:cs="Times New Roman"/>
          <w:color w:val="060607"/>
          <w:spacing w:val="8"/>
          <w:sz w:val="24"/>
          <w:shd w:val="clear" w:color="auto" w:fill="FFFFFF"/>
        </w:rPr>
        <w:t>对于每个j从1到m：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2"/>
        <w:gridCol w:w="4827"/>
        <w:gridCol w:w="1893"/>
      </w:tblGrid>
      <w:tr w14:paraId="421B7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2" w:type="dxa"/>
          </w:tcPr>
          <w:p w14:paraId="368AC038">
            <w:pPr>
              <w:spacing w:line="360" w:lineRule="auto"/>
              <w:rPr>
                <w:rFonts w:hAnsi="Cambria Math" w:cs="宋体"/>
                <w:color w:val="060607"/>
                <w:spacing w:val="8"/>
                <w:sz w:val="24"/>
                <w:shd w:val="clear" w:color="auto" w:fill="FFFFFF"/>
              </w:rPr>
            </w:pPr>
          </w:p>
        </w:tc>
        <w:tc>
          <w:tcPr>
            <w:tcW w:w="4827" w:type="dxa"/>
          </w:tcPr>
          <w:p w14:paraId="117B55D2">
            <w:pPr>
              <w:spacing w:line="360" w:lineRule="auto"/>
              <w:rPr>
                <w:rFonts w:hAnsi="Cambria Math" w:cs="宋体"/>
                <w:color w:val="060607"/>
                <w:spacing w:val="8"/>
                <w:sz w:val="24"/>
                <w:shd w:val="clear" w:color="auto" w:fill="FFFFFF"/>
              </w:rPr>
            </w:pPr>
            <m:oMathPara>
              <m:oMath>
                <m:r>
                  <m:rPr>
                    <m:sty m:val="p"/>
                  </m:rPr>
                  <w:rPr>
                    <w:rFonts w:hint="eastAsia" w:ascii="Cambria Math" w:hAnsi="Cambria Math" w:cs="宋体"/>
                    <w:color w:val="060607"/>
                    <w:spacing w:val="8"/>
                    <w:sz w:val="24"/>
                    <w:shd w:val="clear" w:color="auto" w:fill="FFFFFF"/>
                  </w:rPr>
                  <m:t>temp</m:t>
                </m:r>
                <m:r>
                  <m:rPr>
                    <m:sty m:val="p"/>
                  </m:rPr>
                  <w:rPr>
                    <w:rFonts w:ascii="Cambria Math" w:hAnsi="Cambria Math" w:cs="宋体"/>
                    <w:color w:val="060607"/>
                    <w:spacing w:val="8"/>
                    <w:sz w:val="24"/>
                    <w:shd w:val="clear" w:color="auto" w:fill="FFFFFF"/>
                  </w:rPr>
                  <m:t>=</m:t>
                </m:r>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k</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i</m:t>
                    </m:r>
                    <m:ctrlPr>
                      <w:rPr>
                        <w:rFonts w:ascii="Cambria Math" w:hAnsi="Cambria Math" w:cs="宋体"/>
                        <w:color w:val="060607"/>
                        <w:spacing w:val="8"/>
                        <w:sz w:val="24"/>
                        <w:shd w:val="clear" w:color="auto" w:fill="FFFFFF"/>
                      </w:rPr>
                    </m:ctrlPr>
                  </m:sub>
                </m:sSub>
                <m:r>
                  <m:rPr>
                    <m:sty m:val="p"/>
                  </m:rPr>
                  <w:rPr>
                    <w:rFonts w:ascii="Cambria Math" w:hAnsi="Cambria Math" w:cs="宋体"/>
                    <w:color w:val="060607"/>
                    <w:spacing w:val="8"/>
                    <w:sz w:val="24"/>
                    <w:shd w:val="clear" w:color="auto" w:fill="FFFFFF"/>
                  </w:rPr>
                  <m:t>x</m:t>
                </m:r>
                <m:func>
                  <m:funcPr>
                    <m:ctrlPr>
                      <w:rPr>
                        <w:rFonts w:ascii="Cambria Math" w:hAnsi="Cambria Math" w:cs="宋体"/>
                        <w:color w:val="060607"/>
                        <w:spacing w:val="8"/>
                        <w:sz w:val="24"/>
                        <w:shd w:val="clear" w:color="auto" w:fill="FFFFFF"/>
                      </w:rPr>
                    </m:ctrlPr>
                  </m:funcPr>
                  <m:fName>
                    <m:r>
                      <m:rPr>
                        <m:sty m:val="p"/>
                      </m:rPr>
                      <w:rPr>
                        <w:rFonts w:ascii="Cambria Math" w:hAnsi="Cambria Math" w:cs="宋体"/>
                        <w:color w:val="060607"/>
                        <w:spacing w:val="8"/>
                        <w:sz w:val="24"/>
                        <w:shd w:val="clear" w:color="auto" w:fill="FFFFFF"/>
                      </w:rPr>
                      <m:t>cos</m:t>
                    </m:r>
                    <m:ctrlPr>
                      <w:rPr>
                        <w:rFonts w:ascii="Cambria Math" w:hAnsi="Cambria Math" w:cs="宋体"/>
                        <w:color w:val="060607"/>
                        <w:spacing w:val="8"/>
                        <w:sz w:val="24"/>
                        <w:shd w:val="clear" w:color="auto" w:fill="FFFFFF"/>
                      </w:rPr>
                    </m:ctrlPr>
                  </m:fName>
                  <m:e>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θ</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j</m:t>
                        </m:r>
                        <m:ctrlPr>
                          <w:rPr>
                            <w:rFonts w:ascii="Cambria Math" w:hAnsi="Cambria Math" w:cs="宋体"/>
                            <w:color w:val="060607"/>
                            <w:spacing w:val="8"/>
                            <w:sz w:val="24"/>
                            <w:shd w:val="clear" w:color="auto" w:fill="FFFFFF"/>
                          </w:rPr>
                        </m:ctrlPr>
                      </m:sub>
                    </m:sSub>
                    <m:r>
                      <m:rPr>
                        <m:sty m:val="p"/>
                      </m:rPr>
                      <w:rPr>
                        <w:rFonts w:ascii="Cambria Math" w:hAnsi="Cambria Math" w:cs="宋体"/>
                        <w:color w:val="060607"/>
                        <w:spacing w:val="8"/>
                        <w:sz w:val="24"/>
                        <w:shd w:val="clear" w:color="auto" w:fill="FFFFFF"/>
                      </w:rPr>
                      <m:t>+</m:t>
                    </m:r>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k</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i</m:t>
                        </m:r>
                        <m:ctrlPr>
                          <w:rPr>
                            <w:rFonts w:ascii="Cambria Math" w:hAnsi="Cambria Math" w:cs="宋体"/>
                            <w:color w:val="060607"/>
                            <w:spacing w:val="8"/>
                            <w:sz w:val="24"/>
                            <w:shd w:val="clear" w:color="auto" w:fill="FFFFFF"/>
                          </w:rPr>
                        </m:ctrlPr>
                      </m:sub>
                    </m:sSub>
                    <m:r>
                      <m:rPr>
                        <m:sty m:val="p"/>
                      </m:rPr>
                      <w:rPr>
                        <w:rFonts w:ascii="Cambria Math" w:hAnsi="Cambria Math" w:cs="宋体"/>
                        <w:color w:val="060607"/>
                        <w:spacing w:val="8"/>
                        <w:sz w:val="24"/>
                        <w:shd w:val="clear" w:color="auto" w:fill="FFFFFF"/>
                      </w:rPr>
                      <m:t>y</m:t>
                    </m:r>
                    <m:func>
                      <m:funcPr>
                        <m:ctrlPr>
                          <w:rPr>
                            <w:rFonts w:ascii="Cambria Math" w:hAnsi="Cambria Math" w:cs="宋体"/>
                            <w:color w:val="060607"/>
                            <w:spacing w:val="8"/>
                            <w:sz w:val="24"/>
                            <w:shd w:val="clear" w:color="auto" w:fill="FFFFFF"/>
                          </w:rPr>
                        </m:ctrlPr>
                      </m:funcPr>
                      <m:fName>
                        <m:r>
                          <m:rPr>
                            <m:sty m:val="p"/>
                          </m:rPr>
                          <w:rPr>
                            <w:rFonts w:ascii="Cambria Math" w:hAnsi="Cambria Math" w:cs="宋体"/>
                            <w:color w:val="060607"/>
                            <w:spacing w:val="8"/>
                            <w:sz w:val="24"/>
                            <w:shd w:val="clear" w:color="auto" w:fill="FFFFFF"/>
                          </w:rPr>
                          <m:t>sin</m:t>
                        </m:r>
                        <m:ctrlPr>
                          <w:rPr>
                            <w:rFonts w:ascii="Cambria Math" w:hAnsi="Cambria Math" w:cs="宋体"/>
                            <w:color w:val="060607"/>
                            <w:spacing w:val="8"/>
                            <w:sz w:val="24"/>
                            <w:shd w:val="clear" w:color="auto" w:fill="FFFFFF"/>
                          </w:rPr>
                        </m:ctrlPr>
                      </m:fName>
                      <m:e>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θ</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j</m:t>
                            </m:r>
                            <m:ctrlPr>
                              <w:rPr>
                                <w:rFonts w:ascii="Cambria Math" w:hAnsi="Cambria Math" w:cs="宋体"/>
                                <w:color w:val="060607"/>
                                <w:spacing w:val="8"/>
                                <w:sz w:val="24"/>
                                <w:shd w:val="clear" w:color="auto" w:fill="FFFFFF"/>
                              </w:rPr>
                            </m:ctrlPr>
                          </m:sub>
                        </m:sSub>
                        <m:r>
                          <m:rPr>
                            <m:sty m:val="p"/>
                          </m:rPr>
                          <w:rPr>
                            <w:rFonts w:ascii="Cambria Math" w:hAnsi="Cambria Math" w:cs="宋体"/>
                            <w:color w:val="060607"/>
                            <w:spacing w:val="8"/>
                            <w:sz w:val="24"/>
                            <w:shd w:val="clear" w:color="auto" w:fill="FFFFFF"/>
                          </w:rPr>
                          <m:t>−</m:t>
                        </m:r>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ω</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i</m:t>
                            </m:r>
                            <m:ctrlPr>
                              <w:rPr>
                                <w:rFonts w:ascii="Cambria Math" w:hAnsi="Cambria Math" w:cs="宋体"/>
                                <w:color w:val="060607"/>
                                <w:spacing w:val="8"/>
                                <w:sz w:val="24"/>
                                <w:shd w:val="clear" w:color="auto" w:fill="FFFFFF"/>
                              </w:rPr>
                            </m:ctrlPr>
                          </m:sub>
                        </m:sSub>
                        <m:r>
                          <m:rPr>
                            <m:sty m:val="p"/>
                          </m:rPr>
                          <w:rPr>
                            <w:rFonts w:ascii="Cambria Math" w:hAnsi="Cambria Math" w:cs="宋体"/>
                            <w:color w:val="060607"/>
                            <w:spacing w:val="8"/>
                            <w:sz w:val="24"/>
                            <w:shd w:val="clear" w:color="auto" w:fill="FFFFFF"/>
                          </w:rPr>
                          <m:t>t+ϵ</m:t>
                        </m:r>
                        <m:ctrlPr>
                          <w:rPr>
                            <w:rFonts w:ascii="Cambria Math" w:hAnsi="Cambria Math" w:cs="宋体"/>
                            <w:color w:val="060607"/>
                            <w:spacing w:val="8"/>
                            <w:sz w:val="24"/>
                            <w:shd w:val="clear" w:color="auto" w:fill="FFFFFF"/>
                          </w:rPr>
                        </m:ctrlPr>
                      </m:e>
                    </m:func>
                    <m:ctrlPr>
                      <w:rPr>
                        <w:rFonts w:ascii="Cambria Math" w:hAnsi="Cambria Math" w:cs="宋体"/>
                        <w:color w:val="060607"/>
                        <w:spacing w:val="8"/>
                        <w:sz w:val="24"/>
                        <w:shd w:val="clear" w:color="auto" w:fill="FFFFFF"/>
                      </w:rPr>
                    </m:ctrlPr>
                  </m:e>
                </m:func>
              </m:oMath>
            </m:oMathPara>
          </w:p>
        </w:tc>
        <w:tc>
          <w:tcPr>
            <w:tcW w:w="1893" w:type="dxa"/>
            <w:vAlign w:val="center"/>
          </w:tcPr>
          <w:p w14:paraId="22FDFEDB">
            <w:pPr>
              <w:spacing w:line="360" w:lineRule="auto"/>
              <w:jc w:val="right"/>
              <w:rPr>
                <w:rFonts w:hAnsi="Cambria Math" w:cs="宋体"/>
                <w:color w:val="060607"/>
                <w:spacing w:val="8"/>
                <w:sz w:val="24"/>
                <w:shd w:val="clear" w:color="auto" w:fill="FFFFFF"/>
              </w:rPr>
            </w:pPr>
            <w:r>
              <w:rPr>
                <w:rFonts w:hint="eastAsia" w:hAnsi="Cambria Math" w:cs="宋体"/>
                <w:color w:val="060607"/>
                <w:spacing w:val="8"/>
                <w:sz w:val="24"/>
                <w:shd w:val="clear" w:color="auto" w:fill="FFFFFF"/>
              </w:rPr>
              <w:t>(2-7)</w:t>
            </w:r>
          </w:p>
        </w:tc>
      </w:tr>
    </w:tbl>
    <w:p w14:paraId="6F4DF1CE">
      <w:pPr>
        <w:spacing w:line="400" w:lineRule="exact"/>
        <w:ind w:firstLine="512" w:firstLineChars="200"/>
        <w:rPr>
          <w:rFonts w:hAnsi="Cambria Math" w:cs="宋体"/>
          <w:color w:val="060607"/>
          <w:spacing w:val="8"/>
          <w:sz w:val="24"/>
          <w:shd w:val="clear" w:color="auto" w:fill="FFFFFF"/>
        </w:rPr>
      </w:pPr>
      <w:r>
        <w:rPr>
          <w:rFonts w:hint="eastAsia" w:hAnsi="Cambria Math" w:cs="宋体"/>
          <w:color w:val="060607"/>
          <w:spacing w:val="8"/>
          <w:sz w:val="24"/>
          <w:shd w:val="clear" w:color="auto" w:fill="FFFFFF"/>
        </w:rPr>
        <w:t>其中</w:t>
      </w:r>
      <m:oMath>
        <m:sSub>
          <m:sSubPr>
            <m:ctrlPr>
              <w:rPr>
                <w:rFonts w:ascii="Cambria Math" w:hAnsi="Cambria Math" w:cs="宋体"/>
                <w:i/>
                <w:color w:val="060607"/>
                <w:spacing w:val="8"/>
                <w:sz w:val="24"/>
                <w:shd w:val="clear" w:color="auto" w:fill="FFFFFF"/>
              </w:rPr>
            </m:ctrlPr>
          </m:sSubPr>
          <m:e>
            <m:r>
              <m:rPr/>
              <w:rPr>
                <w:rFonts w:ascii="Cambria Math" w:hAnsi="Cambria Math" w:cs="宋体"/>
                <w:color w:val="060607"/>
                <w:spacing w:val="8"/>
                <w:sz w:val="24"/>
                <w:shd w:val="clear" w:color="auto" w:fill="FFFFFF"/>
              </w:rPr>
              <m:t>k</m:t>
            </m:r>
            <m:ctrlPr>
              <w:rPr>
                <w:rFonts w:ascii="Cambria Math" w:hAnsi="Cambria Math" w:cs="宋体"/>
                <w:i/>
                <w:color w:val="060607"/>
                <w:spacing w:val="8"/>
                <w:sz w:val="24"/>
                <w:shd w:val="clear" w:color="auto" w:fill="FFFFFF"/>
              </w:rPr>
            </m:ctrlPr>
          </m:e>
          <m:sub>
            <m:r>
              <m:rPr/>
              <w:rPr>
                <w:rFonts w:ascii="Cambria Math" w:hAnsi="Cambria Math" w:cs="宋体"/>
                <w:color w:val="060607"/>
                <w:spacing w:val="8"/>
                <w:sz w:val="24"/>
                <w:shd w:val="clear" w:color="auto" w:fill="FFFFFF"/>
              </w:rPr>
              <m:t>i</m:t>
            </m:r>
            <m:ctrlPr>
              <w:rPr>
                <w:rFonts w:ascii="Cambria Math" w:hAnsi="Cambria Math" w:cs="宋体"/>
                <w:i/>
                <w:color w:val="060607"/>
                <w:spacing w:val="8"/>
                <w:sz w:val="24"/>
                <w:shd w:val="clear" w:color="auto" w:fill="FFFFFF"/>
              </w:rPr>
            </m:ctrlPr>
          </m:sub>
        </m:sSub>
      </m:oMath>
      <w:r>
        <w:rPr>
          <w:rFonts w:hint="eastAsia" w:hAnsi="Cambria Math" w:cs="宋体"/>
          <w:color w:val="060607"/>
          <w:spacing w:val="8"/>
          <w:sz w:val="24"/>
          <w:shd w:val="clear" w:color="auto" w:fill="FFFFFF"/>
        </w:rPr>
        <w:t>是</w:t>
      </w:r>
      <m:oMath>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ω</m:t>
            </m:r>
            <m:ctrlPr>
              <w:rPr>
                <w:rFonts w:ascii="Cambria Math" w:hAnsi="Cambria Math" w:cs="宋体"/>
                <w:color w:val="060607"/>
                <w:spacing w:val="8"/>
                <w:sz w:val="24"/>
                <w:shd w:val="clear" w:color="auto" w:fill="FFFFFF"/>
              </w:rPr>
            </m:ctrlPr>
          </m:e>
          <m:sub>
            <m:r>
              <m:rPr>
                <m:sty m:val="p"/>
              </m:rPr>
              <w:rPr>
                <w:rFonts w:hint="eastAsia" w:ascii="Cambria Math" w:hAnsi="Cambria Math" w:cs="宋体"/>
                <w:color w:val="060607"/>
                <w:spacing w:val="8"/>
                <w:sz w:val="24"/>
                <w:shd w:val="clear" w:color="auto" w:fill="FFFFFF"/>
              </w:rPr>
              <m:t>i</m:t>
            </m:r>
            <m:ctrlPr>
              <w:rPr>
                <w:rFonts w:ascii="Cambria Math" w:hAnsi="Cambria Math" w:cs="宋体"/>
                <w:color w:val="060607"/>
                <w:spacing w:val="8"/>
                <w:sz w:val="24"/>
                <w:shd w:val="clear" w:color="auto" w:fill="FFFFFF"/>
              </w:rPr>
            </m:ctrlPr>
          </m:sub>
        </m:sSub>
      </m:oMath>
      <w:r>
        <w:rPr>
          <w:rFonts w:hint="eastAsia" w:hAnsi="Cambria Math" w:cs="宋体"/>
          <w:color w:val="060607"/>
          <w:spacing w:val="8"/>
          <w:sz w:val="24"/>
          <w:shd w:val="clear" w:color="auto" w:fill="FFFFFF"/>
        </w:rPr>
        <w:t>和g的比值，g为重力加速度。x和y是先预定的一个变量，</w:t>
      </w:r>
      <m:oMath>
        <m:r>
          <m:rPr>
            <m:sty m:val="p"/>
          </m:rPr>
          <w:rPr>
            <w:rFonts w:ascii="Cambria Math" w:hAnsi="Cambria Math" w:cs="宋体"/>
            <w:color w:val="060607"/>
            <w:spacing w:val="8"/>
            <w:sz w:val="24"/>
            <w:shd w:val="clear" w:color="auto" w:fill="FFFFFF"/>
          </w:rPr>
          <m:t>ϵ</m:t>
        </m:r>
      </m:oMath>
      <w:r>
        <w:rPr>
          <w:rFonts w:hint="eastAsia" w:hAnsi="Cambria Math" w:cs="宋体"/>
          <w:color w:val="060607"/>
          <w:spacing w:val="8"/>
          <w:sz w:val="24"/>
          <w:shd w:val="clear" w:color="auto" w:fill="FFFFFF"/>
        </w:rPr>
        <w:t>为random关于</w:t>
      </w:r>
      <m:oMath>
        <m:r>
          <m:rPr>
            <m:sty m:val="p"/>
          </m:rPr>
          <w:rPr>
            <w:rFonts w:ascii="Cambria Math" w:hAnsi="Cambria Math" w:cs="宋体"/>
            <w:color w:val="060607"/>
            <w:spacing w:val="8"/>
            <w:sz w:val="24"/>
            <w:shd w:val="clear" w:color="auto" w:fill="FFFFFF"/>
          </w:rPr>
          <m:t>π</m:t>
        </m:r>
      </m:oMath>
      <w:r>
        <w:rPr>
          <w:rFonts w:hint="eastAsia" w:hAnsi="Cambria Math" w:cs="宋体"/>
          <w:color w:val="060607"/>
          <w:spacing w:val="8"/>
          <w:sz w:val="24"/>
          <w:shd w:val="clear" w:color="auto" w:fill="FFFFFF"/>
        </w:rPr>
        <w:t>的函数，并且定义：</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5"/>
        <w:gridCol w:w="4773"/>
        <w:gridCol w:w="1784"/>
      </w:tblGrid>
      <w:tr w14:paraId="7CFD3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5" w:type="dxa"/>
          </w:tcPr>
          <w:p w14:paraId="5185A75C">
            <w:pPr>
              <w:spacing w:line="360" w:lineRule="auto"/>
              <w:rPr>
                <w:rFonts w:hAnsi="Cambria Math" w:cs="宋体"/>
                <w:color w:val="060607"/>
                <w:spacing w:val="8"/>
                <w:sz w:val="24"/>
                <w:shd w:val="clear" w:color="auto" w:fill="FFFFFF"/>
              </w:rPr>
            </w:pPr>
          </w:p>
        </w:tc>
        <w:tc>
          <w:tcPr>
            <w:tcW w:w="4773" w:type="dxa"/>
          </w:tcPr>
          <w:p w14:paraId="4600CCF1">
            <w:pPr>
              <w:spacing w:line="360" w:lineRule="auto"/>
              <w:rPr>
                <w:rFonts w:hAnsi="Cambria Math" w:cs="宋体"/>
                <w:color w:val="060607"/>
                <w:spacing w:val="8"/>
                <w:sz w:val="24"/>
                <w:shd w:val="clear" w:color="auto" w:fill="FFFFFF"/>
              </w:rPr>
            </w:pPr>
            <m:oMathPara>
              <m:oMath>
                <m:sSub>
                  <m:sSubPr>
                    <m:ctrlPr>
                      <w:rPr>
                        <w:rFonts w:ascii="Cambria Math" w:hAnsi="Cambria Math" w:cs="宋体"/>
                        <w:i/>
                        <w:color w:val="060607"/>
                        <w:spacing w:val="8"/>
                        <w:sz w:val="24"/>
                        <w:shd w:val="clear" w:color="auto" w:fill="FFFFFF"/>
                      </w:rPr>
                    </m:ctrlPr>
                  </m:sSubPr>
                  <m:e>
                    <m:r>
                      <m:rPr/>
                      <w:rPr>
                        <w:rFonts w:ascii="Cambria Math" w:hAnsi="Cambria Math" w:cs="宋体"/>
                        <w:color w:val="060607"/>
                        <w:spacing w:val="8"/>
                        <w:sz w:val="24"/>
                        <w:shd w:val="clear" w:color="auto" w:fill="FFFFFF"/>
                      </w:rPr>
                      <m:t>S</m:t>
                    </m:r>
                    <m:ctrlPr>
                      <w:rPr>
                        <w:rFonts w:ascii="Cambria Math" w:hAnsi="Cambria Math" w:cs="宋体"/>
                        <w:i/>
                        <w:color w:val="060607"/>
                        <w:spacing w:val="8"/>
                        <w:sz w:val="24"/>
                        <w:shd w:val="clear" w:color="auto" w:fill="FFFFFF"/>
                      </w:rPr>
                    </m:ctrlPr>
                  </m:e>
                  <m:sub>
                    <m:r>
                      <m:rPr/>
                      <w:rPr>
                        <w:rFonts w:ascii="Cambria Math" w:hAnsi="Cambria Math" w:cs="宋体"/>
                        <w:color w:val="060607"/>
                        <w:spacing w:val="8"/>
                        <w:sz w:val="24"/>
                        <w:shd w:val="clear" w:color="auto" w:fill="FFFFFF"/>
                      </w:rPr>
                      <m:t>ω</m:t>
                    </m:r>
                    <m:ctrlPr>
                      <w:rPr>
                        <w:rFonts w:ascii="Cambria Math" w:hAnsi="Cambria Math" w:cs="宋体"/>
                        <w:i/>
                        <w:color w:val="060607"/>
                        <w:spacing w:val="8"/>
                        <w:sz w:val="24"/>
                        <w:shd w:val="clear" w:color="auto" w:fill="FFFFFF"/>
                      </w:rPr>
                    </m:ctrlPr>
                  </m:sub>
                </m:sSub>
                <m:r>
                  <m:rPr/>
                  <w:rPr>
                    <w:rFonts w:ascii="Cambria Math" w:hAnsi="Cambria Math" w:cs="宋体"/>
                    <w:color w:val="060607"/>
                    <w:spacing w:val="8"/>
                    <w:sz w:val="24"/>
                    <w:shd w:val="clear" w:color="auto" w:fill="FFFFFF"/>
                  </w:rPr>
                  <m:t>=</m:t>
                </m:r>
                <m:f>
                  <m:fPr>
                    <m:ctrlPr>
                      <w:rPr>
                        <w:rFonts w:ascii="Cambria Math" w:hAnsi="Cambria Math" w:cs="宋体"/>
                        <w:i/>
                        <w:color w:val="060607"/>
                        <w:spacing w:val="8"/>
                        <w:sz w:val="24"/>
                        <w:shd w:val="clear" w:color="auto" w:fill="FFFFFF"/>
                      </w:rPr>
                    </m:ctrlPr>
                  </m:fPr>
                  <m:num>
                    <m:r>
                      <m:rPr/>
                      <w:rPr>
                        <w:rFonts w:ascii="Cambria Math" w:hAnsi="Cambria Math" w:cs="宋体"/>
                        <w:color w:val="060607"/>
                        <w:spacing w:val="8"/>
                        <w:sz w:val="24"/>
                        <w:shd w:val="clear" w:color="auto" w:fill="FFFFFF"/>
                      </w:rPr>
                      <m:t>6.65∗</m:t>
                    </m:r>
                    <m:sSup>
                      <m:sSupPr>
                        <m:ctrlPr>
                          <w:rPr>
                            <w:rFonts w:ascii="Cambria Math" w:hAnsi="Cambria Math" w:cs="宋体"/>
                            <w:i/>
                            <w:color w:val="060607"/>
                            <w:spacing w:val="8"/>
                            <w:sz w:val="24"/>
                            <w:shd w:val="clear" w:color="auto" w:fill="FFFFFF"/>
                          </w:rPr>
                        </m:ctrlPr>
                      </m:sSupPr>
                      <m:e>
                        <m:r>
                          <m:rPr/>
                          <w:rPr>
                            <w:rFonts w:ascii="Cambria Math" w:hAnsi="Cambria Math" w:cs="宋体"/>
                            <w:color w:val="060607"/>
                            <w:spacing w:val="8"/>
                            <w:sz w:val="24"/>
                            <w:shd w:val="clear" w:color="auto" w:fill="FFFFFF"/>
                          </w:rPr>
                          <m:t>10</m:t>
                        </m:r>
                        <m:ctrlPr>
                          <w:rPr>
                            <w:rFonts w:ascii="Cambria Math" w:hAnsi="Cambria Math" w:cs="宋体"/>
                            <w:i/>
                            <w:color w:val="060607"/>
                            <w:spacing w:val="8"/>
                            <w:sz w:val="24"/>
                            <w:shd w:val="clear" w:color="auto" w:fill="FFFFFF"/>
                          </w:rPr>
                        </m:ctrlPr>
                      </m:e>
                      <m:sup>
                        <m:r>
                          <m:rPr/>
                          <w:rPr>
                            <w:rFonts w:ascii="Cambria Math" w:hAnsi="Cambria Math" w:cs="宋体"/>
                            <w:color w:val="060607"/>
                            <w:spacing w:val="8"/>
                            <w:sz w:val="24"/>
                            <w:shd w:val="clear" w:color="auto" w:fill="FFFFFF"/>
                          </w:rPr>
                          <m:t>−4</m:t>
                        </m:r>
                        <m:ctrlPr>
                          <w:rPr>
                            <w:rFonts w:ascii="Cambria Math" w:hAnsi="Cambria Math" w:cs="宋体"/>
                            <w:i/>
                            <w:color w:val="060607"/>
                            <w:spacing w:val="8"/>
                            <w:sz w:val="24"/>
                            <w:shd w:val="clear" w:color="auto" w:fill="FFFFFF"/>
                          </w:rPr>
                        </m:ctrlPr>
                      </m:sup>
                    </m:sSup>
                    <m:sSup>
                      <m:sSupPr>
                        <m:ctrlPr>
                          <w:rPr>
                            <w:rFonts w:ascii="Cambria Math" w:hAnsi="Cambria Math" w:cs="宋体"/>
                            <w:i/>
                            <w:color w:val="060607"/>
                            <w:spacing w:val="8"/>
                            <w:sz w:val="24"/>
                            <w:shd w:val="clear" w:color="auto" w:fill="FFFFFF"/>
                          </w:rPr>
                        </m:ctrlPr>
                      </m:sSupPr>
                      <m:e>
                        <m:r>
                          <m:rPr/>
                          <w:rPr>
                            <w:rFonts w:ascii="Cambria Math" w:hAnsi="Cambria Math" w:cs="宋体"/>
                            <w:color w:val="060607"/>
                            <w:spacing w:val="8"/>
                            <w:sz w:val="24"/>
                            <w:shd w:val="clear" w:color="auto" w:fill="FFFFFF"/>
                          </w:rPr>
                          <m:t>g</m:t>
                        </m:r>
                        <m:ctrlPr>
                          <w:rPr>
                            <w:rFonts w:ascii="Cambria Math" w:hAnsi="Cambria Math" w:cs="宋体"/>
                            <w:i/>
                            <w:color w:val="060607"/>
                            <w:spacing w:val="8"/>
                            <w:sz w:val="24"/>
                            <w:shd w:val="clear" w:color="auto" w:fill="FFFFFF"/>
                          </w:rPr>
                        </m:ctrlPr>
                      </m:e>
                      <m:sup>
                        <m:r>
                          <m:rPr/>
                          <w:rPr>
                            <w:rFonts w:ascii="Cambria Math" w:hAnsi="Cambria Math" w:cs="宋体"/>
                            <w:color w:val="060607"/>
                            <w:spacing w:val="8"/>
                            <w:sz w:val="24"/>
                            <w:shd w:val="clear" w:color="auto" w:fill="FFFFFF"/>
                          </w:rPr>
                          <m:t>2</m:t>
                        </m:r>
                        <m:ctrlPr>
                          <w:rPr>
                            <w:rFonts w:ascii="Cambria Math" w:hAnsi="Cambria Math" w:cs="宋体"/>
                            <w:i/>
                            <w:color w:val="060607"/>
                            <w:spacing w:val="8"/>
                            <w:sz w:val="24"/>
                            <w:shd w:val="clear" w:color="auto" w:fill="FFFFFF"/>
                          </w:rPr>
                        </m:ctrlPr>
                      </m:sup>
                    </m:sSup>
                    <m:sSup>
                      <m:sSupPr>
                        <m:ctrlPr>
                          <w:rPr>
                            <w:rFonts w:ascii="Cambria Math" w:hAnsi="Cambria Math" w:cs="宋体"/>
                            <w:i/>
                            <w:color w:val="060607"/>
                            <w:spacing w:val="8"/>
                            <w:sz w:val="24"/>
                            <w:shd w:val="clear" w:color="auto" w:fill="FFFFFF"/>
                          </w:rPr>
                        </m:ctrlPr>
                      </m:sSupPr>
                      <m:e>
                        <m:r>
                          <m:rPr/>
                          <w:rPr>
                            <w:rFonts w:ascii="Cambria Math" w:hAnsi="Cambria Math" w:cs="宋体"/>
                            <w:color w:val="060607"/>
                            <w:spacing w:val="8"/>
                            <w:sz w:val="24"/>
                            <w:shd w:val="clear" w:color="auto" w:fill="FFFFFF"/>
                          </w:rPr>
                          <m:t>e</m:t>
                        </m:r>
                        <m:ctrlPr>
                          <w:rPr>
                            <w:rFonts w:ascii="Cambria Math" w:hAnsi="Cambria Math" w:cs="宋体"/>
                            <w:i/>
                            <w:color w:val="060607"/>
                            <w:spacing w:val="8"/>
                            <w:sz w:val="24"/>
                            <w:shd w:val="clear" w:color="auto" w:fill="FFFFFF"/>
                          </w:rPr>
                        </m:ctrlPr>
                      </m:e>
                      <m:sup>
                        <m:r>
                          <m:rPr/>
                          <w:rPr>
                            <w:rFonts w:ascii="Cambria Math" w:hAnsi="Cambria Math" w:cs="宋体"/>
                            <w:color w:val="060607"/>
                            <w:spacing w:val="8"/>
                            <w:sz w:val="24"/>
                            <w:shd w:val="clear" w:color="auto" w:fill="FFFFFF"/>
                          </w:rPr>
                          <m:t>−0.35</m:t>
                        </m:r>
                        <m:d>
                          <m:dPr>
                            <m:ctrlPr>
                              <w:rPr>
                                <w:rFonts w:ascii="Cambria Math" w:hAnsi="Cambria Math" w:cs="宋体"/>
                                <w:i/>
                                <w:color w:val="060607"/>
                                <w:spacing w:val="8"/>
                                <w:sz w:val="24"/>
                                <w:shd w:val="clear" w:color="auto" w:fill="FFFFFF"/>
                              </w:rPr>
                            </m:ctrlPr>
                          </m:dPr>
                          <m:e>
                            <m:f>
                              <m:fPr>
                                <m:ctrlPr>
                                  <w:rPr>
                                    <w:rFonts w:ascii="Cambria Math" w:hAnsi="Cambria Math" w:cs="宋体"/>
                                    <w:i/>
                                    <w:color w:val="060607"/>
                                    <w:spacing w:val="8"/>
                                    <w:sz w:val="24"/>
                                    <w:shd w:val="clear" w:color="auto" w:fill="FFFFFF"/>
                                  </w:rPr>
                                </m:ctrlPr>
                              </m:fPr>
                              <m:num>
                                <m:r>
                                  <m:rPr/>
                                  <w:rPr>
                                    <w:rFonts w:ascii="Cambria Math" w:hAnsi="Cambria Math" w:cs="宋体"/>
                                    <w:color w:val="060607"/>
                                    <w:spacing w:val="8"/>
                                    <w:sz w:val="24"/>
                                    <w:shd w:val="clear" w:color="auto" w:fill="FFFFFF"/>
                                  </w:rPr>
                                  <m:t>g</m:t>
                                </m:r>
                                <m:ctrlPr>
                                  <w:rPr>
                                    <w:rFonts w:ascii="Cambria Math" w:hAnsi="Cambria Math" w:cs="宋体"/>
                                    <w:i/>
                                    <w:color w:val="060607"/>
                                    <w:spacing w:val="8"/>
                                    <w:sz w:val="24"/>
                                    <w:shd w:val="clear" w:color="auto" w:fill="FFFFFF"/>
                                  </w:rPr>
                                </m:ctrlPr>
                              </m:num>
                              <m:den>
                                <m:sSup>
                                  <m:sSupPr>
                                    <m:ctrlPr>
                                      <w:rPr>
                                        <w:rFonts w:ascii="Cambria Math" w:hAnsi="Cambria Math" w:cs="宋体"/>
                                        <w:i/>
                                        <w:color w:val="060607"/>
                                        <w:spacing w:val="8"/>
                                        <w:sz w:val="24"/>
                                        <w:shd w:val="clear" w:color="auto" w:fill="FFFFFF"/>
                                      </w:rPr>
                                    </m:ctrlPr>
                                  </m:sSupPr>
                                  <m:e>
                                    <m:d>
                                      <m:dPr>
                                        <m:ctrlPr>
                                          <w:rPr>
                                            <w:rFonts w:ascii="Cambria Math" w:hAnsi="Cambria Math" w:cs="宋体"/>
                                            <w:i/>
                                            <w:color w:val="060607"/>
                                            <w:spacing w:val="8"/>
                                            <w:sz w:val="24"/>
                                            <w:shd w:val="clear" w:color="auto" w:fill="FFFFFF"/>
                                          </w:rPr>
                                        </m:ctrlPr>
                                      </m:dPr>
                                      <m:e>
                                        <m:r>
                                          <m:rPr/>
                                          <w:rPr>
                                            <w:rFonts w:ascii="Cambria Math" w:hAnsi="Cambria Math" w:cs="宋体"/>
                                            <w:color w:val="060607"/>
                                            <w:spacing w:val="8"/>
                                            <w:sz w:val="24"/>
                                            <w:shd w:val="clear" w:color="auto" w:fill="FFFFFF"/>
                                          </w:rPr>
                                          <m:t>v</m:t>
                                        </m:r>
                                        <m:sSub>
                                          <m:sSubPr>
                                            <m:ctrlPr>
                                              <w:rPr>
                                                <w:rFonts w:ascii="Cambria Math" w:hAnsi="Cambria Math" w:cs="宋体"/>
                                                <w:i/>
                                                <w:color w:val="060607"/>
                                                <w:spacing w:val="8"/>
                                                <w:sz w:val="24"/>
                                                <w:shd w:val="clear" w:color="auto" w:fill="FFFFFF"/>
                                              </w:rPr>
                                            </m:ctrlPr>
                                          </m:sSubPr>
                                          <m:e>
                                            <m:r>
                                              <m:rPr/>
                                              <w:rPr>
                                                <w:rFonts w:ascii="Cambria Math" w:hAnsi="Cambria Math" w:cs="宋体"/>
                                                <w:color w:val="060607"/>
                                                <w:spacing w:val="8"/>
                                                <w:sz w:val="24"/>
                                                <w:shd w:val="clear" w:color="auto" w:fill="FFFFFF"/>
                                              </w:rPr>
                                              <m:t>ω</m:t>
                                            </m:r>
                                            <m:ctrlPr>
                                              <w:rPr>
                                                <w:rFonts w:ascii="Cambria Math" w:hAnsi="Cambria Math" w:cs="宋体"/>
                                                <w:i/>
                                                <w:color w:val="060607"/>
                                                <w:spacing w:val="8"/>
                                                <w:sz w:val="24"/>
                                                <w:shd w:val="clear" w:color="auto" w:fill="FFFFFF"/>
                                              </w:rPr>
                                            </m:ctrlPr>
                                          </m:e>
                                          <m:sub>
                                            <m:r>
                                              <m:rPr/>
                                              <w:rPr>
                                                <w:rFonts w:ascii="Cambria Math" w:hAnsi="Cambria Math" w:cs="宋体"/>
                                                <w:color w:val="060607"/>
                                                <w:spacing w:val="8"/>
                                                <w:sz w:val="24"/>
                                                <w:shd w:val="clear" w:color="auto" w:fill="FFFFFF"/>
                                              </w:rPr>
                                              <m:t>i</m:t>
                                            </m:r>
                                            <m:ctrlPr>
                                              <w:rPr>
                                                <w:rFonts w:ascii="Cambria Math" w:hAnsi="Cambria Math" w:cs="宋体"/>
                                                <w:i/>
                                                <w:color w:val="060607"/>
                                                <w:spacing w:val="8"/>
                                                <w:sz w:val="24"/>
                                                <w:shd w:val="clear" w:color="auto" w:fill="FFFFFF"/>
                                              </w:rPr>
                                            </m:ctrlPr>
                                          </m:sub>
                                        </m:sSub>
                                        <m:ctrlPr>
                                          <w:rPr>
                                            <w:rFonts w:ascii="Cambria Math" w:hAnsi="Cambria Math" w:cs="宋体"/>
                                            <w:i/>
                                            <w:color w:val="060607"/>
                                            <w:spacing w:val="8"/>
                                            <w:sz w:val="24"/>
                                            <w:shd w:val="clear" w:color="auto" w:fill="FFFFFF"/>
                                          </w:rPr>
                                        </m:ctrlPr>
                                      </m:e>
                                    </m:d>
                                    <m:ctrlPr>
                                      <w:rPr>
                                        <w:rFonts w:ascii="Cambria Math" w:hAnsi="Cambria Math" w:cs="宋体"/>
                                        <w:i/>
                                        <w:color w:val="060607"/>
                                        <w:spacing w:val="8"/>
                                        <w:sz w:val="24"/>
                                        <w:shd w:val="clear" w:color="auto" w:fill="FFFFFF"/>
                                      </w:rPr>
                                    </m:ctrlPr>
                                  </m:e>
                                  <m:sup>
                                    <m:r>
                                      <m:rPr/>
                                      <w:rPr>
                                        <w:rFonts w:ascii="Cambria Math" w:hAnsi="Cambria Math" w:cs="宋体"/>
                                        <w:color w:val="060607"/>
                                        <w:spacing w:val="8"/>
                                        <w:sz w:val="24"/>
                                        <w:shd w:val="clear" w:color="auto" w:fill="FFFFFF"/>
                                      </w:rPr>
                                      <m:t>4</m:t>
                                    </m:r>
                                    <m:ctrlPr>
                                      <w:rPr>
                                        <w:rFonts w:ascii="Cambria Math" w:hAnsi="Cambria Math" w:cs="宋体"/>
                                        <w:i/>
                                        <w:color w:val="060607"/>
                                        <w:spacing w:val="8"/>
                                        <w:sz w:val="24"/>
                                        <w:shd w:val="clear" w:color="auto" w:fill="FFFFFF"/>
                                      </w:rPr>
                                    </m:ctrlPr>
                                  </m:sup>
                                </m:sSup>
                                <m:ctrlPr>
                                  <w:rPr>
                                    <w:rFonts w:ascii="Cambria Math" w:hAnsi="Cambria Math" w:cs="宋体"/>
                                    <w:i/>
                                    <w:color w:val="060607"/>
                                    <w:spacing w:val="8"/>
                                    <w:sz w:val="24"/>
                                    <w:shd w:val="clear" w:color="auto" w:fill="FFFFFF"/>
                                  </w:rPr>
                                </m:ctrlPr>
                              </m:den>
                            </m:f>
                            <m:ctrlPr>
                              <w:rPr>
                                <w:rFonts w:ascii="Cambria Math" w:hAnsi="Cambria Math" w:cs="宋体"/>
                                <w:i/>
                                <w:color w:val="060607"/>
                                <w:spacing w:val="8"/>
                                <w:sz w:val="24"/>
                                <w:shd w:val="clear" w:color="auto" w:fill="FFFFFF"/>
                              </w:rPr>
                            </m:ctrlPr>
                          </m:e>
                        </m:d>
                        <m:ctrlPr>
                          <w:rPr>
                            <w:rFonts w:ascii="Cambria Math" w:hAnsi="Cambria Math" w:cs="宋体"/>
                            <w:i/>
                            <w:color w:val="060607"/>
                            <w:spacing w:val="8"/>
                            <w:sz w:val="24"/>
                            <w:shd w:val="clear" w:color="auto" w:fill="FFFFFF"/>
                          </w:rPr>
                        </m:ctrlPr>
                      </m:sup>
                    </m:sSup>
                    <m:ctrlPr>
                      <w:rPr>
                        <w:rFonts w:ascii="Cambria Math" w:hAnsi="Cambria Math" w:cs="宋体"/>
                        <w:i/>
                        <w:color w:val="060607"/>
                        <w:spacing w:val="8"/>
                        <w:sz w:val="24"/>
                        <w:shd w:val="clear" w:color="auto" w:fill="FFFFFF"/>
                      </w:rPr>
                    </m:ctrlPr>
                  </m:num>
                  <m:den>
                    <m:sSubSup>
                      <m:sSubSupPr>
                        <m:ctrlPr>
                          <w:rPr>
                            <w:rFonts w:ascii="Cambria Math" w:hAnsi="Cambria Math" w:cs="宋体"/>
                            <w:i/>
                            <w:color w:val="060607"/>
                            <w:spacing w:val="8"/>
                            <w:sz w:val="24"/>
                            <w:shd w:val="clear" w:color="auto" w:fill="FFFFFF"/>
                          </w:rPr>
                        </m:ctrlPr>
                      </m:sSubSupPr>
                      <m:e>
                        <m:r>
                          <m:rPr/>
                          <w:rPr>
                            <w:rFonts w:ascii="Cambria Math" w:hAnsi="Cambria Math" w:cs="宋体"/>
                            <w:color w:val="060607"/>
                            <w:spacing w:val="8"/>
                            <w:sz w:val="24"/>
                            <w:shd w:val="clear" w:color="auto" w:fill="FFFFFF"/>
                          </w:rPr>
                          <m:t>ω</m:t>
                        </m:r>
                        <m:ctrlPr>
                          <w:rPr>
                            <w:rFonts w:ascii="Cambria Math" w:hAnsi="Cambria Math" w:cs="宋体"/>
                            <w:i/>
                            <w:color w:val="060607"/>
                            <w:spacing w:val="8"/>
                            <w:sz w:val="24"/>
                            <w:shd w:val="clear" w:color="auto" w:fill="FFFFFF"/>
                          </w:rPr>
                        </m:ctrlPr>
                      </m:e>
                      <m:sub>
                        <m:r>
                          <m:rPr/>
                          <w:rPr>
                            <w:rFonts w:ascii="Cambria Math" w:hAnsi="Cambria Math" w:cs="宋体"/>
                            <w:color w:val="060607"/>
                            <w:spacing w:val="8"/>
                            <w:sz w:val="24"/>
                            <w:shd w:val="clear" w:color="auto" w:fill="FFFFFF"/>
                          </w:rPr>
                          <m:t>i</m:t>
                        </m:r>
                        <m:ctrlPr>
                          <w:rPr>
                            <w:rFonts w:ascii="Cambria Math" w:hAnsi="Cambria Math" w:cs="宋体"/>
                            <w:i/>
                            <w:color w:val="060607"/>
                            <w:spacing w:val="8"/>
                            <w:sz w:val="24"/>
                            <w:shd w:val="clear" w:color="auto" w:fill="FFFFFF"/>
                          </w:rPr>
                        </m:ctrlPr>
                      </m:sub>
                      <m:sup>
                        <m:r>
                          <m:rPr/>
                          <w:rPr>
                            <w:rFonts w:ascii="Cambria Math" w:hAnsi="Cambria Math" w:cs="宋体"/>
                            <w:color w:val="060607"/>
                            <w:spacing w:val="8"/>
                            <w:sz w:val="24"/>
                            <w:shd w:val="clear" w:color="auto" w:fill="FFFFFF"/>
                          </w:rPr>
                          <m:t>5</m:t>
                        </m:r>
                        <m:ctrlPr>
                          <w:rPr>
                            <w:rFonts w:ascii="Cambria Math" w:hAnsi="Cambria Math" w:cs="宋体"/>
                            <w:i/>
                            <w:color w:val="060607"/>
                            <w:spacing w:val="8"/>
                            <w:sz w:val="24"/>
                            <w:shd w:val="clear" w:color="auto" w:fill="FFFFFF"/>
                          </w:rPr>
                        </m:ctrlPr>
                      </m:sup>
                    </m:sSubSup>
                    <m:ctrlPr>
                      <w:rPr>
                        <w:rFonts w:ascii="Cambria Math" w:hAnsi="Cambria Math" w:cs="宋体"/>
                        <w:i/>
                        <w:color w:val="060607"/>
                        <w:spacing w:val="8"/>
                        <w:sz w:val="24"/>
                        <w:shd w:val="clear" w:color="auto" w:fill="FFFFFF"/>
                      </w:rPr>
                    </m:ctrlPr>
                  </m:den>
                </m:f>
              </m:oMath>
            </m:oMathPara>
          </w:p>
        </w:tc>
        <w:tc>
          <w:tcPr>
            <w:tcW w:w="1784" w:type="dxa"/>
            <w:vAlign w:val="center"/>
          </w:tcPr>
          <w:p w14:paraId="2189A39A">
            <w:pPr>
              <w:spacing w:line="360" w:lineRule="auto"/>
              <w:jc w:val="right"/>
              <w:rPr>
                <w:rFonts w:hAnsi="Cambria Math" w:cs="宋体"/>
                <w:color w:val="060607"/>
                <w:spacing w:val="8"/>
                <w:sz w:val="24"/>
                <w:shd w:val="clear" w:color="auto" w:fill="FFFFFF"/>
              </w:rPr>
            </w:pPr>
            <w:r>
              <w:rPr>
                <w:rFonts w:hint="eastAsia" w:hAnsi="Cambria Math" w:cs="宋体"/>
                <w:color w:val="060607"/>
                <w:spacing w:val="8"/>
                <w:sz w:val="24"/>
                <w:shd w:val="clear" w:color="auto" w:fill="FFFFFF"/>
              </w:rPr>
              <w:t>(2-8)</w:t>
            </w:r>
          </w:p>
        </w:tc>
      </w:tr>
    </w:tbl>
    <w:p w14:paraId="2E600A86">
      <w:pPr>
        <w:spacing w:line="400" w:lineRule="exact"/>
        <w:ind w:firstLine="512" w:firstLineChars="200"/>
        <w:rPr>
          <w:rFonts w:hAnsi="Cambria Math" w:cs="宋体"/>
          <w:color w:val="060607"/>
          <w:spacing w:val="8"/>
          <w:sz w:val="24"/>
          <w:shd w:val="clear" w:color="auto" w:fill="FFFFFF"/>
        </w:rPr>
      </w:pPr>
      <w:r>
        <w:rPr>
          <w:rFonts w:hint="eastAsia" w:hAnsi="Cambria Math" w:cs="宋体"/>
          <w:color w:val="060607"/>
          <w:spacing w:val="8"/>
          <w:sz w:val="24"/>
          <w:shd w:val="clear" w:color="auto" w:fill="FFFFFF"/>
        </w:rPr>
        <w:t>这里的海浪谱密度函数是关于三维的算式。对于生成的波浪的高度z，为所有增量的累计和，公示如下。</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1"/>
        <w:gridCol w:w="5427"/>
        <w:gridCol w:w="1484"/>
      </w:tblGrid>
      <w:tr w14:paraId="12F4F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1" w:type="dxa"/>
          </w:tcPr>
          <w:p w14:paraId="6F775B56">
            <w:pPr>
              <w:spacing w:line="360" w:lineRule="auto"/>
              <w:rPr>
                <w:rFonts w:ascii="Cambria Math" w:hAnsi="Cambria Math" w:cs="宋体"/>
                <w:color w:val="060607"/>
                <w:spacing w:val="8"/>
                <w:sz w:val="24"/>
                <w:shd w:val="clear" w:color="auto" w:fill="FFFFFF"/>
                <w:oMath/>
              </w:rPr>
            </w:pPr>
          </w:p>
        </w:tc>
        <w:tc>
          <w:tcPr>
            <w:tcW w:w="5427" w:type="dxa"/>
          </w:tcPr>
          <w:p w14:paraId="0E07C816">
            <w:pPr>
              <w:spacing w:line="360" w:lineRule="auto"/>
              <w:rPr>
                <w:rFonts w:ascii="Cambria Math" w:hAnsi="Cambria Math" w:cs="宋体"/>
                <w:color w:val="060607"/>
                <w:spacing w:val="8"/>
                <w:sz w:val="24"/>
                <w:shd w:val="clear" w:color="auto" w:fill="FFFFFF"/>
                <w:oMath/>
              </w:rPr>
            </w:pPr>
            <m:oMathPara>
              <m:oMath>
                <m:r>
                  <m:rPr>
                    <m:sty m:val="p"/>
                  </m:rPr>
                  <w:rPr>
                    <w:rFonts w:ascii="Cambria Math" w:hAnsi="Cambria Math" w:cs="宋体"/>
                    <w:color w:val="060607"/>
                    <w:spacing w:val="8"/>
                    <w:sz w:val="24"/>
                    <w:shd w:val="clear" w:color="auto" w:fill="FFFFFF"/>
                  </w:rPr>
                  <m:t>z=</m:t>
                </m:r>
                <m:nary>
                  <m:naryPr>
                    <m:chr m:val="∑"/>
                    <m:limLoc m:val="undOvr"/>
                    <m:ctrlPr>
                      <w:rPr>
                        <w:rFonts w:ascii="Cambria Math" w:hAnsi="Cambria Math" w:cs="宋体"/>
                        <w:color w:val="060607"/>
                        <w:spacing w:val="8"/>
                        <w:sz w:val="24"/>
                        <w:shd w:val="clear" w:color="auto" w:fill="FFFFFF"/>
                      </w:rPr>
                    </m:ctrlPr>
                  </m:naryPr>
                  <m:sub>
                    <m:r>
                      <m:rPr>
                        <m:sty m:val="p"/>
                      </m:rPr>
                      <w:rPr>
                        <w:rFonts w:hint="eastAsia" w:ascii="Cambria Math" w:hAnsi="Cambria Math" w:cs="宋体"/>
                        <w:color w:val="060607"/>
                        <w:spacing w:val="8"/>
                        <w:sz w:val="24"/>
                        <w:shd w:val="clear" w:color="auto" w:fill="FFFFFF"/>
                      </w:rPr>
                      <m:t>i</m:t>
                    </m:r>
                    <m:r>
                      <m:rPr>
                        <m:sty m:val="p"/>
                      </m:rPr>
                      <w:rPr>
                        <w:rFonts w:ascii="Cambria Math" w:hAnsi="Cambria Math" w:cs="宋体"/>
                        <w:color w:val="060607"/>
                        <w:spacing w:val="8"/>
                        <w:sz w:val="24"/>
                        <w:shd w:val="clear" w:color="auto" w:fill="FFFFFF"/>
                      </w:rPr>
                      <m:t>=1</m:t>
                    </m:r>
                    <m:ctrlPr>
                      <w:rPr>
                        <w:rFonts w:ascii="Cambria Math" w:hAnsi="Cambria Math" w:cs="宋体"/>
                        <w:color w:val="060607"/>
                        <w:spacing w:val="8"/>
                        <w:sz w:val="24"/>
                        <w:shd w:val="clear" w:color="auto" w:fill="FFFFFF"/>
                      </w:rPr>
                    </m:ctrlPr>
                  </m:sub>
                  <m:sup>
                    <m:r>
                      <m:rPr>
                        <m:sty m:val="p"/>
                      </m:rPr>
                      <w:rPr>
                        <w:rFonts w:hint="eastAsia" w:ascii="Cambria Math" w:hAnsi="Cambria Math" w:cs="宋体"/>
                        <w:color w:val="060607"/>
                        <w:spacing w:val="8"/>
                        <w:sz w:val="24"/>
                        <w:shd w:val="clear" w:color="auto" w:fill="FFFFFF"/>
                      </w:rPr>
                      <m:t>n</m:t>
                    </m:r>
                    <m:ctrlPr>
                      <w:rPr>
                        <w:rFonts w:ascii="Cambria Math" w:hAnsi="Cambria Math" w:cs="宋体"/>
                        <w:color w:val="060607"/>
                        <w:spacing w:val="8"/>
                        <w:sz w:val="24"/>
                        <w:shd w:val="clear" w:color="auto" w:fill="FFFFFF"/>
                      </w:rPr>
                    </m:ctrlPr>
                  </m:sup>
                  <m:e>
                    <m:nary>
                      <m:naryPr>
                        <m:chr m:val="∑"/>
                        <m:limLoc m:val="undOvr"/>
                        <m:ctrlPr>
                          <w:rPr>
                            <w:rFonts w:ascii="Cambria Math" w:hAnsi="Cambria Math" w:cs="宋体"/>
                            <w:color w:val="060607"/>
                            <w:spacing w:val="8"/>
                            <w:sz w:val="24"/>
                            <w:shd w:val="clear" w:color="auto" w:fill="FFFFFF"/>
                          </w:rPr>
                        </m:ctrlPr>
                      </m:naryPr>
                      <m:sub>
                        <m:r>
                          <m:rPr>
                            <m:sty m:val="p"/>
                          </m:rPr>
                          <w:rPr>
                            <w:rFonts w:hint="eastAsia" w:ascii="Cambria Math" w:hAnsi="Cambria Math" w:cs="宋体"/>
                            <w:color w:val="060607"/>
                            <w:spacing w:val="8"/>
                            <w:sz w:val="24"/>
                            <w:shd w:val="clear" w:color="auto" w:fill="FFFFFF"/>
                          </w:rPr>
                          <m:t>j</m:t>
                        </m:r>
                        <m:r>
                          <m:rPr>
                            <m:sty m:val="p"/>
                          </m:rPr>
                          <w:rPr>
                            <w:rFonts w:ascii="Cambria Math" w:hAnsi="Cambria Math" w:cs="宋体"/>
                            <w:color w:val="060607"/>
                            <w:spacing w:val="8"/>
                            <w:sz w:val="24"/>
                            <w:shd w:val="clear" w:color="auto" w:fill="FFFFFF"/>
                          </w:rPr>
                          <m:t>=1</m:t>
                        </m:r>
                        <m:ctrlPr>
                          <w:rPr>
                            <w:rFonts w:ascii="Cambria Math" w:hAnsi="Cambria Math" w:cs="宋体"/>
                            <w:color w:val="060607"/>
                            <w:spacing w:val="8"/>
                            <w:sz w:val="24"/>
                            <w:shd w:val="clear" w:color="auto" w:fill="FFFFFF"/>
                          </w:rPr>
                        </m:ctrlPr>
                      </m:sub>
                      <m:sup>
                        <m:r>
                          <m:rPr>
                            <m:sty m:val="p"/>
                          </m:rPr>
                          <w:rPr>
                            <w:rFonts w:hint="eastAsia" w:ascii="Cambria Math" w:hAnsi="Cambria Math" w:cs="宋体"/>
                            <w:color w:val="060607"/>
                            <w:spacing w:val="8"/>
                            <w:sz w:val="24"/>
                            <w:shd w:val="clear" w:color="auto" w:fill="FFFFFF"/>
                          </w:rPr>
                          <m:t>m</m:t>
                        </m:r>
                        <m:ctrlPr>
                          <w:rPr>
                            <w:rFonts w:ascii="Cambria Math" w:hAnsi="Cambria Math" w:cs="宋体"/>
                            <w:color w:val="060607"/>
                            <w:spacing w:val="8"/>
                            <w:sz w:val="24"/>
                            <w:shd w:val="clear" w:color="auto" w:fill="FFFFFF"/>
                          </w:rPr>
                        </m:ctrlPr>
                      </m:sup>
                      <m:e>
                        <m:r>
                          <m:rPr>
                            <m:sty m:val="p"/>
                          </m:rPr>
                          <w:rPr>
                            <w:rFonts w:ascii="Cambria Math" w:hAnsi="Cambria Math" w:cs="宋体"/>
                            <w:color w:val="060607"/>
                            <w:spacing w:val="8"/>
                            <w:sz w:val="24"/>
                            <w:shd w:val="clear" w:color="auto" w:fill="FFFFFF"/>
                          </w:rPr>
                          <m:t>∆</m:t>
                        </m:r>
                        <m:r>
                          <m:rPr>
                            <m:sty m:val="p"/>
                          </m:rPr>
                          <w:rPr>
                            <w:rFonts w:hint="eastAsia" w:ascii="Cambria Math" w:hAnsi="Cambria Math" w:cs="宋体"/>
                            <w:color w:val="060607"/>
                            <w:spacing w:val="8"/>
                            <w:sz w:val="24"/>
                            <w:shd w:val="clear" w:color="auto" w:fill="FFFFFF"/>
                          </w:rPr>
                          <m:t>z</m:t>
                        </m:r>
                        <m:ctrlPr>
                          <w:rPr>
                            <w:rFonts w:ascii="Cambria Math" w:hAnsi="Cambria Math" w:cs="宋体"/>
                            <w:color w:val="060607"/>
                            <w:spacing w:val="8"/>
                            <w:sz w:val="24"/>
                            <w:shd w:val="clear" w:color="auto" w:fill="FFFFFF"/>
                          </w:rPr>
                        </m:ctrlPr>
                      </m:e>
                    </m:nary>
                    <m:ctrlPr>
                      <w:rPr>
                        <w:rFonts w:ascii="Cambria Math" w:hAnsi="Cambria Math" w:cs="宋体"/>
                        <w:color w:val="060607"/>
                        <w:spacing w:val="8"/>
                        <w:sz w:val="24"/>
                        <w:shd w:val="clear" w:color="auto" w:fill="FFFFFF"/>
                      </w:rPr>
                    </m:ctrlPr>
                  </m:e>
                </m:nary>
              </m:oMath>
            </m:oMathPara>
          </w:p>
        </w:tc>
        <w:tc>
          <w:tcPr>
            <w:tcW w:w="1484" w:type="dxa"/>
          </w:tcPr>
          <w:p w14:paraId="67A2CE75">
            <w:pPr>
              <w:spacing w:line="360" w:lineRule="auto"/>
              <w:jc w:val="right"/>
              <w:rPr>
                <w:rFonts w:ascii="Cambria Math" w:hAnsi="Cambria Math" w:cs="宋体"/>
                <w:color w:val="060607"/>
                <w:spacing w:val="8"/>
                <w:sz w:val="24"/>
                <w:shd w:val="clear" w:color="auto" w:fill="FFFFFF"/>
                <w:oMath/>
              </w:rPr>
            </w:pPr>
            <w:r>
              <w:rPr>
                <w:rFonts w:hint="eastAsia" w:hAnsi="Cambria Math" w:cs="宋体"/>
                <w:color w:val="060607"/>
                <w:spacing w:val="8"/>
                <w:sz w:val="24"/>
                <w:shd w:val="clear" w:color="auto" w:fill="FFFFFF"/>
              </w:rPr>
              <w:t>(2-9)</w:t>
            </w:r>
          </w:p>
        </w:tc>
      </w:tr>
    </w:tbl>
    <w:p w14:paraId="10C5AD20">
      <w:pPr>
        <w:spacing w:line="400" w:lineRule="exact"/>
        <w:ind w:firstLine="512" w:firstLineChars="200"/>
        <w:rPr>
          <w:rFonts w:hAnsi="Cambria Math" w:cs="宋体"/>
          <w:color w:val="060607"/>
          <w:spacing w:val="8"/>
          <w:sz w:val="24"/>
          <w:shd w:val="clear" w:color="auto" w:fill="FFFFFF"/>
        </w:rPr>
      </w:pPr>
      <m:oMath>
        <m:r>
          <m:rPr>
            <m:sty m:val="p"/>
          </m:rPr>
          <w:rPr>
            <w:rFonts w:ascii="Cambria Math" w:hAnsi="Cambria Math" w:cs="宋体"/>
            <w:color w:val="060607"/>
            <w:spacing w:val="8"/>
            <w:sz w:val="24"/>
            <w:shd w:val="clear" w:color="auto" w:fill="FFFFFF"/>
          </w:rPr>
          <m:t>∆</m:t>
        </m:r>
        <m:r>
          <m:rPr>
            <m:sty m:val="p"/>
          </m:rPr>
          <w:rPr>
            <w:rFonts w:hint="eastAsia" w:ascii="Cambria Math" w:hAnsi="Cambria Math" w:cs="宋体"/>
            <w:color w:val="060607"/>
            <w:spacing w:val="8"/>
            <w:sz w:val="24"/>
            <w:shd w:val="clear" w:color="auto" w:fill="FFFFFF"/>
          </w:rPr>
          <m:t>z</m:t>
        </m:r>
      </m:oMath>
      <w:r>
        <w:rPr>
          <w:rFonts w:hint="eastAsia" w:hAnsi="Cambria Math" w:cs="宋体"/>
          <w:color w:val="060607"/>
          <w:spacing w:val="8"/>
          <w:sz w:val="24"/>
          <w:shd w:val="clear" w:color="auto" w:fill="FFFFFF"/>
        </w:rPr>
        <w:t>是高度z的增量，即：</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9"/>
        <w:gridCol w:w="4255"/>
        <w:gridCol w:w="2138"/>
      </w:tblGrid>
      <w:tr w14:paraId="10F14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9" w:type="dxa"/>
          </w:tcPr>
          <w:p w14:paraId="7D20A16C">
            <w:pPr>
              <w:spacing w:line="360" w:lineRule="auto"/>
              <w:rPr>
                <w:rFonts w:hAnsi="Cambria Math" w:cs="宋体"/>
                <w:color w:val="060607"/>
                <w:spacing w:val="8"/>
                <w:sz w:val="24"/>
                <w:shd w:val="clear" w:color="auto" w:fill="FFFFFF"/>
              </w:rPr>
            </w:pPr>
          </w:p>
        </w:tc>
        <w:tc>
          <w:tcPr>
            <w:tcW w:w="4255" w:type="dxa"/>
          </w:tcPr>
          <w:p w14:paraId="30F9CC1B">
            <w:pPr>
              <w:spacing w:line="360" w:lineRule="auto"/>
              <w:rPr>
                <w:rFonts w:hAnsi="Cambria Math" w:cs="宋体"/>
                <w:color w:val="060607"/>
                <w:spacing w:val="8"/>
                <w:sz w:val="24"/>
                <w:shd w:val="clear" w:color="auto" w:fill="FFFFFF"/>
              </w:rPr>
            </w:pPr>
            <m:oMathPara>
              <m:oMath>
                <m:r>
                  <m:rPr>
                    <m:sty m:val="p"/>
                  </m:rPr>
                  <w:rPr>
                    <w:rFonts w:ascii="Cambria Math" w:hAnsi="Cambria Math" w:cs="宋体"/>
                    <w:color w:val="060607"/>
                    <w:spacing w:val="8"/>
                    <w:sz w:val="24"/>
                    <w:shd w:val="clear" w:color="auto" w:fill="FFFFFF"/>
                  </w:rPr>
                  <m:t>∆</m:t>
                </m:r>
                <m:r>
                  <m:rPr>
                    <m:sty m:val="p"/>
                  </m:rPr>
                  <w:rPr>
                    <w:rFonts w:hint="eastAsia" w:ascii="Cambria Math" w:hAnsi="Cambria Math" w:cs="宋体"/>
                    <w:color w:val="060607"/>
                    <w:spacing w:val="8"/>
                    <w:sz w:val="24"/>
                    <w:shd w:val="clear" w:color="auto" w:fill="FFFFFF"/>
                  </w:rPr>
                  <m:t>z</m:t>
                </m:r>
                <m:r>
                  <m:rPr>
                    <m:sty m:val="p"/>
                  </m:rPr>
                  <w:rPr>
                    <w:rFonts w:ascii="Cambria Math" w:hAnsi="Cambria Math" w:cs="宋体"/>
                    <w:color w:val="060607"/>
                    <w:spacing w:val="8"/>
                    <w:sz w:val="24"/>
                    <w:shd w:val="clear" w:color="auto" w:fill="FFFFFF"/>
                  </w:rPr>
                  <m:t>=</m:t>
                </m:r>
                <m:func>
                  <m:funcPr>
                    <m:ctrlPr>
                      <w:rPr>
                        <w:rFonts w:ascii="Cambria Math" w:hAnsi="Cambria Math" w:cs="宋体"/>
                        <w:color w:val="060607"/>
                        <w:spacing w:val="8"/>
                        <w:sz w:val="24"/>
                        <w:shd w:val="clear" w:color="auto" w:fill="FFFFFF"/>
                      </w:rPr>
                    </m:ctrlPr>
                  </m:funcPr>
                  <m:fName>
                    <m:r>
                      <m:rPr>
                        <m:sty m:val="p"/>
                      </m:rPr>
                      <w:rPr>
                        <w:rFonts w:ascii="Cambria Math" w:hAnsi="Cambria Math" w:cs="宋体"/>
                        <w:color w:val="060607"/>
                        <w:spacing w:val="8"/>
                        <w:sz w:val="24"/>
                        <w:shd w:val="clear" w:color="auto" w:fill="FFFFFF"/>
                      </w:rPr>
                      <m:t>cos</m:t>
                    </m:r>
                    <m:ctrlPr>
                      <w:rPr>
                        <w:rFonts w:ascii="Cambria Math" w:hAnsi="Cambria Math" w:cs="宋体"/>
                        <w:color w:val="060607"/>
                        <w:spacing w:val="8"/>
                        <w:sz w:val="24"/>
                        <w:shd w:val="clear" w:color="auto" w:fill="FFFFFF"/>
                      </w:rPr>
                    </m:ctrlPr>
                  </m:fName>
                  <m:e>
                    <m:d>
                      <m:dPr>
                        <m:ctrlPr>
                          <w:rPr>
                            <w:rFonts w:ascii="Cambria Math" w:hAnsi="Cambria Math" w:cs="宋体"/>
                            <w:color w:val="060607"/>
                            <w:spacing w:val="8"/>
                            <w:sz w:val="24"/>
                            <w:shd w:val="clear" w:color="auto" w:fill="FFFFFF"/>
                          </w:rPr>
                        </m:ctrlPr>
                      </m:dPr>
                      <m:e>
                        <m:r>
                          <m:rPr>
                            <m:sty m:val="p"/>
                          </m:rPr>
                          <w:rPr>
                            <w:rFonts w:hint="eastAsia" w:ascii="Cambria Math" w:hAnsi="Cambria Math" w:cs="宋体"/>
                            <w:color w:val="060607"/>
                            <w:spacing w:val="8"/>
                            <w:sz w:val="24"/>
                            <w:shd w:val="clear" w:color="auto" w:fill="FFFFFF"/>
                          </w:rPr>
                          <m:t>temp</m:t>
                        </m:r>
                        <m:ctrlPr>
                          <w:rPr>
                            <w:rFonts w:ascii="Cambria Math" w:hAnsi="Cambria Math" w:cs="宋体"/>
                            <w:color w:val="060607"/>
                            <w:spacing w:val="8"/>
                            <w:sz w:val="24"/>
                            <w:shd w:val="clear" w:color="auto" w:fill="FFFFFF"/>
                          </w:rPr>
                        </m:ctrlPr>
                      </m:e>
                    </m:d>
                    <m:rad>
                      <m:radPr>
                        <m:degHide m:val="1"/>
                        <m:ctrlPr>
                          <w:rPr>
                            <w:rFonts w:ascii="Cambria Math" w:hAnsi="Cambria Math" w:cs="宋体"/>
                            <w:color w:val="060607"/>
                            <w:spacing w:val="8"/>
                            <w:sz w:val="24"/>
                            <w:shd w:val="clear" w:color="auto" w:fill="FFFFFF"/>
                          </w:rPr>
                        </m:ctrlPr>
                      </m:radPr>
                      <m:deg>
                        <m:ctrlPr>
                          <w:rPr>
                            <w:rFonts w:ascii="Cambria Math" w:hAnsi="Cambria Math" w:cs="宋体"/>
                            <w:color w:val="060607"/>
                            <w:spacing w:val="8"/>
                            <w:sz w:val="24"/>
                            <w:shd w:val="clear" w:color="auto" w:fill="FFFFFF"/>
                          </w:rPr>
                        </m:ctrlPr>
                      </m:deg>
                      <m:e>
                        <m:r>
                          <m:rPr>
                            <m:sty m:val="p"/>
                          </m:rPr>
                          <w:rPr>
                            <w:rFonts w:ascii="Cambria Math" w:hAnsi="Cambria Math" w:cs="宋体"/>
                            <w:color w:val="060607"/>
                            <w:spacing w:val="8"/>
                            <w:sz w:val="24"/>
                            <w:shd w:val="clear" w:color="auto" w:fill="FFFFFF"/>
                          </w:rPr>
                          <m:t>2</m:t>
                        </m:r>
                        <m:sSub>
                          <m:sSubPr>
                            <m:ctrlPr>
                              <w:rPr>
                                <w:rFonts w:ascii="Cambria Math" w:hAnsi="Cambria Math" w:cs="宋体"/>
                                <w:color w:val="060607"/>
                                <w:spacing w:val="8"/>
                                <w:sz w:val="24"/>
                                <w:shd w:val="clear" w:color="auto" w:fill="FFFFFF"/>
                              </w:rPr>
                            </m:ctrlPr>
                          </m:sSubPr>
                          <m:e>
                            <m:r>
                              <m:rPr>
                                <m:sty m:val="p"/>
                              </m:rPr>
                              <w:rPr>
                                <w:rFonts w:ascii="Cambria Math" w:hAnsi="Cambria Math" w:cs="宋体"/>
                                <w:color w:val="060607"/>
                                <w:spacing w:val="8"/>
                                <w:sz w:val="24"/>
                                <w:shd w:val="clear" w:color="auto" w:fill="FFFFFF"/>
                              </w:rPr>
                              <m:t>S</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ω</m:t>
                            </m:r>
                            <m:ctrlPr>
                              <w:rPr>
                                <w:rFonts w:ascii="Cambria Math" w:hAnsi="Cambria Math" w:cs="宋体"/>
                                <w:color w:val="060607"/>
                                <w:spacing w:val="8"/>
                                <w:sz w:val="24"/>
                                <w:shd w:val="clear" w:color="auto" w:fill="FFFFFF"/>
                              </w:rPr>
                            </m:ctrlPr>
                          </m:sub>
                        </m:sSub>
                        <m:sSub>
                          <m:sSubPr>
                            <m:ctrlPr>
                              <w:rPr>
                                <w:rFonts w:ascii="Cambria Math" w:hAnsi="Cambria Math" w:cs="宋体"/>
                                <w:color w:val="060607"/>
                                <w:spacing w:val="8"/>
                                <w:sz w:val="24"/>
                                <w:shd w:val="clear" w:color="auto" w:fill="FFFFFF"/>
                              </w:rPr>
                            </m:ctrlPr>
                          </m:sSubPr>
                          <m:e>
                            <m:r>
                              <m:rPr>
                                <m:sty m:val="p"/>
                              </m:rPr>
                              <w:rPr>
                                <w:rFonts w:hint="eastAsia" w:ascii="Cambria Math" w:hAnsi="Cambria Math" w:cs="宋体"/>
                                <w:color w:val="060607"/>
                                <w:spacing w:val="8"/>
                                <w:sz w:val="24"/>
                                <w:shd w:val="clear" w:color="auto" w:fill="FFFFFF"/>
                              </w:rPr>
                              <m:t>f</m:t>
                            </m:r>
                            <m:ctrlPr>
                              <w:rPr>
                                <w:rFonts w:ascii="Cambria Math" w:hAnsi="Cambria Math" w:cs="宋体"/>
                                <w:color w:val="060607"/>
                                <w:spacing w:val="8"/>
                                <w:sz w:val="24"/>
                                <w:shd w:val="clear" w:color="auto" w:fill="FFFFFF"/>
                              </w:rPr>
                            </m:ctrlPr>
                          </m:e>
                          <m:sub>
                            <m:r>
                              <m:rPr>
                                <m:sty m:val="p"/>
                              </m:rPr>
                              <w:rPr>
                                <w:rFonts w:hint="eastAsia" w:ascii="Cambria Math" w:hAnsi="Cambria Math" w:cs="宋体"/>
                                <w:color w:val="060607"/>
                                <w:spacing w:val="8"/>
                                <w:sz w:val="24"/>
                                <w:shd w:val="clear" w:color="auto" w:fill="FFFFFF"/>
                              </w:rPr>
                              <m:t>i</m:t>
                            </m:r>
                            <m:ctrlPr>
                              <w:rPr>
                                <w:rFonts w:ascii="Cambria Math" w:hAnsi="Cambria Math" w:cs="宋体"/>
                                <w:color w:val="060607"/>
                                <w:spacing w:val="8"/>
                                <w:sz w:val="24"/>
                                <w:shd w:val="clear" w:color="auto" w:fill="FFFFFF"/>
                              </w:rPr>
                            </m:ctrlPr>
                          </m:sub>
                        </m:sSub>
                        <m:d>
                          <m:dPr>
                            <m:ctrlPr>
                              <w:rPr>
                                <w:rFonts w:ascii="Cambria Math" w:hAnsi="Cambria Math" w:cs="宋体"/>
                                <w:color w:val="060607"/>
                                <w:spacing w:val="8"/>
                                <w:sz w:val="24"/>
                                <w:shd w:val="clear" w:color="auto" w:fill="FFFFFF"/>
                              </w:rPr>
                            </m:ctrlPr>
                          </m:dPr>
                          <m:e>
                            <m:r>
                              <m:rPr>
                                <m:sty m:val="p"/>
                              </m:rPr>
                              <w:rPr>
                                <w:rFonts w:ascii="Cambria Math" w:hAnsi="Cambria Math" w:cs="宋体"/>
                                <w:color w:val="060607"/>
                                <w:spacing w:val="8"/>
                                <w:sz w:val="24"/>
                                <w:shd w:val="clear" w:color="auto" w:fill="FFFFFF"/>
                              </w:rPr>
                              <m:t>θ</m:t>
                            </m:r>
                            <m:ctrlPr>
                              <w:rPr>
                                <w:rFonts w:ascii="Cambria Math" w:hAnsi="Cambria Math" w:cs="宋体"/>
                                <w:color w:val="060607"/>
                                <w:spacing w:val="8"/>
                                <w:sz w:val="24"/>
                                <w:shd w:val="clear" w:color="auto" w:fill="FFFFFF"/>
                              </w:rPr>
                            </m:ctrlPr>
                          </m:e>
                        </m:d>
                        <m:sSub>
                          <m:sSubPr>
                            <m:ctrlPr>
                              <w:rPr>
                                <w:rFonts w:ascii="Cambria Math" w:hAnsi="Cambria Math" w:cs="宋体"/>
                                <w:color w:val="060607"/>
                                <w:spacing w:val="8"/>
                                <w:sz w:val="24"/>
                                <w:shd w:val="clear" w:color="auto" w:fill="FFFFFF"/>
                              </w:rPr>
                            </m:ctrlPr>
                          </m:sSubPr>
                          <m:e>
                            <m:r>
                              <m:rPr>
                                <m:sty m:val="p"/>
                              </m:rPr>
                              <w:rPr>
                                <w:rFonts w:hint="eastAsia" w:ascii="Cambria Math" w:hAnsi="Cambria Math" w:cs="宋体"/>
                                <w:color w:val="060607"/>
                                <w:spacing w:val="8"/>
                                <w:sz w:val="24"/>
                                <w:shd w:val="clear" w:color="auto" w:fill="FFFFFF"/>
                              </w:rPr>
                              <m:t>d</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ω</m:t>
                            </m:r>
                            <m:ctrlPr>
                              <w:rPr>
                                <w:rFonts w:ascii="Cambria Math" w:hAnsi="Cambria Math" w:cs="宋体"/>
                                <w:color w:val="060607"/>
                                <w:spacing w:val="8"/>
                                <w:sz w:val="24"/>
                                <w:shd w:val="clear" w:color="auto" w:fill="FFFFFF"/>
                              </w:rPr>
                            </m:ctrlPr>
                          </m:sub>
                        </m:sSub>
                        <m:sSub>
                          <m:sSubPr>
                            <m:ctrlPr>
                              <w:rPr>
                                <w:rFonts w:ascii="Cambria Math" w:hAnsi="Cambria Math" w:cs="宋体"/>
                                <w:color w:val="060607"/>
                                <w:spacing w:val="8"/>
                                <w:sz w:val="24"/>
                                <w:shd w:val="clear" w:color="auto" w:fill="FFFFFF"/>
                              </w:rPr>
                            </m:ctrlPr>
                          </m:sSubPr>
                          <m:e>
                            <m:r>
                              <m:rPr>
                                <m:sty m:val="p"/>
                              </m:rPr>
                              <w:rPr>
                                <w:rFonts w:hint="eastAsia" w:ascii="Cambria Math" w:hAnsi="Cambria Math" w:cs="宋体"/>
                                <w:color w:val="060607"/>
                                <w:spacing w:val="8"/>
                                <w:sz w:val="24"/>
                                <w:shd w:val="clear" w:color="auto" w:fill="FFFFFF"/>
                              </w:rPr>
                              <m:t>d</m:t>
                            </m:r>
                            <m:ctrlPr>
                              <w:rPr>
                                <w:rFonts w:ascii="Cambria Math" w:hAnsi="Cambria Math" w:cs="宋体"/>
                                <w:color w:val="060607"/>
                                <w:spacing w:val="8"/>
                                <w:sz w:val="24"/>
                                <w:shd w:val="clear" w:color="auto" w:fill="FFFFFF"/>
                              </w:rPr>
                            </m:ctrlPr>
                          </m:e>
                          <m:sub>
                            <m:r>
                              <m:rPr>
                                <m:sty m:val="p"/>
                              </m:rPr>
                              <w:rPr>
                                <w:rFonts w:ascii="Cambria Math" w:hAnsi="Cambria Math" w:cs="宋体"/>
                                <w:color w:val="060607"/>
                                <w:spacing w:val="8"/>
                                <w:sz w:val="24"/>
                                <w:shd w:val="clear" w:color="auto" w:fill="FFFFFF"/>
                              </w:rPr>
                              <m:t>θ</m:t>
                            </m:r>
                            <m:ctrlPr>
                              <w:rPr>
                                <w:rFonts w:ascii="Cambria Math" w:hAnsi="Cambria Math" w:cs="宋体"/>
                                <w:color w:val="060607"/>
                                <w:spacing w:val="8"/>
                                <w:sz w:val="24"/>
                                <w:shd w:val="clear" w:color="auto" w:fill="FFFFFF"/>
                              </w:rPr>
                            </m:ctrlPr>
                          </m:sub>
                        </m:sSub>
                        <m:ctrlPr>
                          <w:rPr>
                            <w:rFonts w:ascii="Cambria Math" w:hAnsi="Cambria Math" w:cs="宋体"/>
                            <w:color w:val="060607"/>
                            <w:spacing w:val="8"/>
                            <w:sz w:val="24"/>
                            <w:shd w:val="clear" w:color="auto" w:fill="FFFFFF"/>
                          </w:rPr>
                        </m:ctrlPr>
                      </m:e>
                    </m:rad>
                    <m:ctrlPr>
                      <w:rPr>
                        <w:rFonts w:ascii="Cambria Math" w:hAnsi="Cambria Math" w:cs="宋体"/>
                        <w:color w:val="060607"/>
                        <w:spacing w:val="8"/>
                        <w:sz w:val="24"/>
                        <w:shd w:val="clear" w:color="auto" w:fill="FFFFFF"/>
                      </w:rPr>
                    </m:ctrlPr>
                  </m:e>
                </m:func>
              </m:oMath>
            </m:oMathPara>
          </w:p>
        </w:tc>
        <w:tc>
          <w:tcPr>
            <w:tcW w:w="2138" w:type="dxa"/>
            <w:vAlign w:val="center"/>
          </w:tcPr>
          <w:p w14:paraId="751A6B67">
            <w:pPr>
              <w:spacing w:line="360" w:lineRule="auto"/>
              <w:jc w:val="right"/>
              <w:rPr>
                <w:rFonts w:hAnsi="Cambria Math" w:cs="宋体"/>
                <w:color w:val="060607"/>
                <w:spacing w:val="8"/>
                <w:sz w:val="24"/>
                <w:shd w:val="clear" w:color="auto" w:fill="FFFFFF"/>
              </w:rPr>
            </w:pPr>
            <w:r>
              <w:rPr>
                <w:rFonts w:hint="eastAsia" w:hAnsi="Cambria Math" w:cs="宋体"/>
                <w:color w:val="060607"/>
                <w:spacing w:val="8"/>
                <w:sz w:val="24"/>
                <w:shd w:val="clear" w:color="auto" w:fill="FFFFFF"/>
              </w:rPr>
              <w:t>(2-10)</w:t>
            </w:r>
          </w:p>
        </w:tc>
      </w:tr>
    </w:tbl>
    <w:p w14:paraId="5033003B">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在上述公式中，z的初始值应设为0，根据公式，可以生成关于三维的PM海浪谱，如下图所示。</w:t>
      </w:r>
    </w:p>
    <w:p w14:paraId="6D4D66B4">
      <w:pPr>
        <w:spacing w:line="360" w:lineRule="auto"/>
        <w:jc w:val="center"/>
        <w:rPr>
          <w:rFonts w:hint="eastAsia" w:ascii="宋体" w:hAnsi="宋体" w:eastAsia="宋体" w:cs="宋体"/>
          <w:color w:val="060607"/>
          <w:spacing w:val="8"/>
          <w:sz w:val="24"/>
          <w:shd w:val="clear" w:color="auto" w:fill="FFFFFF"/>
        </w:rPr>
      </w:pPr>
      <w:r>
        <w:drawing>
          <wp:inline distT="0" distB="0" distL="114300" distR="114300">
            <wp:extent cx="2439035" cy="2225675"/>
            <wp:effectExtent l="0" t="0" r="18415" b="317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6"/>
                    <a:stretch>
                      <a:fillRect/>
                    </a:stretch>
                  </pic:blipFill>
                  <pic:spPr>
                    <a:xfrm>
                      <a:off x="0" y="0"/>
                      <a:ext cx="2439035" cy="2225675"/>
                    </a:xfrm>
                    <a:prstGeom prst="rect">
                      <a:avLst/>
                    </a:prstGeom>
                    <a:noFill/>
                    <a:ln>
                      <a:noFill/>
                    </a:ln>
                  </pic:spPr>
                </pic:pic>
              </a:graphicData>
            </a:graphic>
          </wp:inline>
        </w:drawing>
      </w:r>
      <w:r>
        <w:rPr>
          <w:rFonts w:hint="eastAsia"/>
        </w:rPr>
        <w:t xml:space="preserve">    </w:t>
      </w:r>
      <w:r>
        <w:drawing>
          <wp:inline distT="0" distB="0" distL="114300" distR="114300">
            <wp:extent cx="2298065" cy="2115185"/>
            <wp:effectExtent l="0" t="0" r="6985" b="1841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7"/>
                    <a:stretch>
                      <a:fillRect/>
                    </a:stretch>
                  </pic:blipFill>
                  <pic:spPr>
                    <a:xfrm>
                      <a:off x="0" y="0"/>
                      <a:ext cx="2298065" cy="2115185"/>
                    </a:xfrm>
                    <a:prstGeom prst="rect">
                      <a:avLst/>
                    </a:prstGeom>
                    <a:noFill/>
                    <a:ln>
                      <a:noFill/>
                    </a:ln>
                  </pic:spPr>
                </pic:pic>
              </a:graphicData>
            </a:graphic>
          </wp:inline>
        </w:drawing>
      </w:r>
    </w:p>
    <w:p w14:paraId="6839D4BA">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图2-11 三维随机海浪谱模型</w:t>
      </w:r>
    </w:p>
    <w:p w14:paraId="107FB418">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在上述两幅图中可以看出，每次生成的模型都是随机的，在模型中，我们引入了风速和风向传感器，用来模拟海面上的复杂环境，通过风速的大小和风向的角度，即可推断出海面的下一步运动轨迹。</w:t>
      </w:r>
    </w:p>
    <w:p w14:paraId="4EBB7592">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同时面对海面波动情况十分剧烈时，海浪的运动上下起伏明显，仿真模型如下图所示。</w:t>
      </w:r>
    </w:p>
    <w:p w14:paraId="6BDBC2BA">
      <w:pPr>
        <w:spacing w:line="360" w:lineRule="auto"/>
        <w:jc w:val="center"/>
      </w:pPr>
      <w:r>
        <w:drawing>
          <wp:inline distT="0" distB="0" distL="114300" distR="114300">
            <wp:extent cx="2249805" cy="2273935"/>
            <wp:effectExtent l="0" t="0" r="17145" b="1206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8"/>
                    <a:stretch>
                      <a:fillRect/>
                    </a:stretch>
                  </pic:blipFill>
                  <pic:spPr>
                    <a:xfrm>
                      <a:off x="0" y="0"/>
                      <a:ext cx="2249805" cy="2273935"/>
                    </a:xfrm>
                    <a:prstGeom prst="rect">
                      <a:avLst/>
                    </a:prstGeom>
                    <a:noFill/>
                    <a:ln>
                      <a:noFill/>
                    </a:ln>
                  </pic:spPr>
                </pic:pic>
              </a:graphicData>
            </a:graphic>
          </wp:inline>
        </w:drawing>
      </w:r>
      <w:r>
        <w:rPr>
          <w:rFonts w:hint="eastAsia"/>
        </w:rPr>
        <w:t xml:space="preserve">    </w:t>
      </w:r>
      <w:r>
        <w:drawing>
          <wp:inline distT="0" distB="0" distL="114300" distR="114300">
            <wp:extent cx="2159635" cy="2138045"/>
            <wp:effectExtent l="0" t="0" r="12065" b="1460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9"/>
                    <a:stretch>
                      <a:fillRect/>
                    </a:stretch>
                  </pic:blipFill>
                  <pic:spPr>
                    <a:xfrm>
                      <a:off x="0" y="0"/>
                      <a:ext cx="2159635" cy="2138045"/>
                    </a:xfrm>
                    <a:prstGeom prst="rect">
                      <a:avLst/>
                    </a:prstGeom>
                    <a:noFill/>
                    <a:ln>
                      <a:noFill/>
                    </a:ln>
                  </pic:spPr>
                </pic:pic>
              </a:graphicData>
            </a:graphic>
          </wp:inline>
        </w:drawing>
      </w:r>
    </w:p>
    <w:p w14:paraId="18B30D02">
      <w:pPr>
        <w:spacing w:line="400" w:lineRule="exact"/>
        <w:jc w:val="center"/>
        <w:rPr>
          <w:rFonts w:ascii="Times New Roman" w:hAnsi="Times New Roman" w:cs="Times New Roman"/>
        </w:rPr>
      </w:pPr>
      <w:r>
        <w:rPr>
          <w:rFonts w:ascii="Times New Roman" w:hAnsi="Times New Roman" w:eastAsia="宋体" w:cs="Times New Roman"/>
          <w:color w:val="060607"/>
          <w:spacing w:val="8"/>
          <w:szCs w:val="21"/>
          <w:shd w:val="clear" w:color="auto" w:fill="FFFFFF"/>
        </w:rPr>
        <w:t>图2-12 三维海浪谱波动模型</w:t>
      </w:r>
    </w:p>
    <w:p w14:paraId="5F280647">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上述图片中，设定的风速为3m/s，风向为0°。即便是对于相同的条件，由于海面的随机性，也会生成不同的海面模型。我们需要对不同的海面进行研究，这充分的反映了粗糙海面的环境是非常复杂的，体现了粗糙海面建模的重要性。</w:t>
      </w:r>
    </w:p>
    <w:p w14:paraId="756A25C9">
      <w:pPr>
        <w:spacing w:line="400" w:lineRule="exact"/>
        <w:outlineLvl w:val="1"/>
        <w:rPr>
          <w:rFonts w:hint="eastAsia" w:ascii="黑体" w:hAnsi="黑体" w:eastAsia="黑体" w:cs="黑体"/>
          <w:color w:val="060607"/>
          <w:spacing w:val="8"/>
          <w:sz w:val="32"/>
          <w:szCs w:val="32"/>
          <w:shd w:val="clear" w:color="auto" w:fill="FFFFFF"/>
        </w:rPr>
      </w:pPr>
      <w:bookmarkStart w:id="10" w:name="_Toc30039"/>
      <w:r>
        <w:rPr>
          <w:rFonts w:hint="eastAsia" w:ascii="黑体" w:hAnsi="黑体" w:eastAsia="黑体" w:cs="黑体"/>
          <w:color w:val="060607"/>
          <w:spacing w:val="8"/>
          <w:sz w:val="32"/>
          <w:szCs w:val="32"/>
          <w:shd w:val="clear" w:color="auto" w:fill="FFFFFF"/>
        </w:rPr>
        <w:t>2.6 粗糙海面波动预测</w:t>
      </w:r>
      <w:bookmarkEnd w:id="10"/>
    </w:p>
    <w:p w14:paraId="5898CAE8">
      <w:pPr>
        <w:spacing w:line="400" w:lineRule="exact"/>
        <w:ind w:firstLine="544"/>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PM海浪谱能够更好的描述海浪的能量分布等特征，与真实的粗糙海面建模结合可以更全面、准确地反应海面的真实状态，从而提升预测的精度。粗糙海面本身注重海面的动态特性，结合PM海浪谱可以更好的捕捉到海浪的随机变化，无论是在平静海面还是恶劣海况下，都具有广泛的适用性。下图为粗糙海面建模结合了PM海浪谱所生成的海面模型。</w:t>
      </w:r>
    </w:p>
    <w:p w14:paraId="53855D26">
      <w:pPr>
        <w:spacing w:line="360" w:lineRule="auto"/>
        <w:jc w:val="center"/>
      </w:pPr>
      <w:r>
        <w:drawing>
          <wp:inline distT="0" distB="0" distL="114300" distR="114300">
            <wp:extent cx="2323465" cy="1879600"/>
            <wp:effectExtent l="0" t="0" r="635" b="635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2"/>
                    <a:stretch>
                      <a:fillRect/>
                    </a:stretch>
                  </pic:blipFill>
                  <pic:spPr>
                    <a:xfrm>
                      <a:off x="0" y="0"/>
                      <a:ext cx="2323465" cy="187960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2105025" cy="1876425"/>
            <wp:effectExtent l="0" t="0" r="9525" b="9525"/>
            <wp:docPr id="37" name="图片 37" descr="171751193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17511934600"/>
                    <pic:cNvPicPr>
                      <a:picLocks noChangeAspect="1"/>
                    </pic:cNvPicPr>
                  </pic:nvPicPr>
                  <pic:blipFill>
                    <a:blip r:embed="rId30"/>
                    <a:stretch>
                      <a:fillRect/>
                    </a:stretch>
                  </pic:blipFill>
                  <pic:spPr>
                    <a:xfrm>
                      <a:off x="0" y="0"/>
                      <a:ext cx="2105025" cy="1876425"/>
                    </a:xfrm>
                    <a:prstGeom prst="rect">
                      <a:avLst/>
                    </a:prstGeom>
                  </pic:spPr>
                </pic:pic>
              </a:graphicData>
            </a:graphic>
          </wp:inline>
        </w:drawing>
      </w:r>
    </w:p>
    <w:p w14:paraId="75A08C07">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图2-13 海面预测模型对比</w:t>
      </w:r>
    </w:p>
    <w:p w14:paraId="711F719C">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上图清晰的表示出来粗糙海面当前的模型和海面接下来的波动情况，其中标红的框则是由较为平静的海面变为了有海浪起伏的海面。根据海浪谱的特性，随机产生的波动则是对海面运动的预测。由于上图起伏波动较大，根据物理特性，大海浪则会随着时间由高到低的运动，周围的海面会因为大海浪的影响也会产生波动，并向周围扩散。</w:t>
      </w:r>
    </w:p>
    <w:p w14:paraId="623289A5">
      <w:pPr>
        <w:spacing w:line="400" w:lineRule="exact"/>
        <w:outlineLvl w:val="1"/>
        <w:rPr>
          <w:rFonts w:hint="eastAsia" w:ascii="黑体" w:hAnsi="黑体" w:eastAsia="黑体" w:cs="黑体"/>
          <w:color w:val="060607"/>
          <w:spacing w:val="8"/>
          <w:sz w:val="32"/>
          <w:szCs w:val="32"/>
          <w:shd w:val="clear" w:color="auto" w:fill="FFFFFF"/>
        </w:rPr>
      </w:pPr>
      <w:bookmarkStart w:id="11" w:name="_Toc7481"/>
      <w:r>
        <w:rPr>
          <w:rFonts w:hint="eastAsia" w:ascii="黑体" w:hAnsi="黑体" w:eastAsia="黑体" w:cs="黑体"/>
          <w:color w:val="060607"/>
          <w:spacing w:val="8"/>
          <w:sz w:val="32"/>
          <w:szCs w:val="32"/>
          <w:shd w:val="clear" w:color="auto" w:fill="FFFFFF"/>
        </w:rPr>
        <w:t>2.7 粗糙海面的动态分布预测</w:t>
      </w:r>
      <w:bookmarkEnd w:id="11"/>
    </w:p>
    <w:p w14:paraId="3057CD5D">
      <w:pPr>
        <w:spacing w:line="400" w:lineRule="exact"/>
        <w:jc w:val="left"/>
        <w:outlineLvl w:val="2"/>
        <w:rPr>
          <w:rFonts w:hint="eastAsia" w:ascii="黑体" w:hAnsi="黑体" w:eastAsia="黑体" w:cs="黑体"/>
          <w:color w:val="060607"/>
          <w:spacing w:val="8"/>
          <w:sz w:val="24"/>
          <w:shd w:val="clear" w:color="auto" w:fill="FFFFFF"/>
        </w:rPr>
      </w:pPr>
      <w:bookmarkStart w:id="12" w:name="_Toc18927"/>
      <w:r>
        <w:rPr>
          <w:rFonts w:hint="eastAsia" w:ascii="黑体" w:hAnsi="黑体" w:eastAsia="黑体" w:cs="黑体"/>
          <w:color w:val="060607"/>
          <w:spacing w:val="8"/>
          <w:sz w:val="24"/>
          <w:shd w:val="clear" w:color="auto" w:fill="FFFFFF"/>
        </w:rPr>
        <w:t>2.7.1 海浪谱随机分布预测</w:t>
      </w:r>
      <w:bookmarkEnd w:id="12"/>
    </w:p>
    <w:p w14:paraId="1CFC88C6">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模拟当前真实海面的同时，也需要知道周围海域的波动情况，能够对整个海面进行更全面，更真实的预测，以面对海洋中的随机复杂情况，下一步则是结合当前真实海面的波动情况对周围粗糙海域进行预测，分布预测模型如下图：</w:t>
      </w:r>
    </w:p>
    <w:p w14:paraId="6E52864C">
      <w:pPr>
        <w:spacing w:line="400" w:lineRule="exact"/>
        <w:jc w:val="center"/>
      </w:pPr>
      <w:r>
        <w:rPr>
          <w:rFonts w:ascii="Times New Roman" w:hAnsi="Times New Roman" w:eastAsia="宋体" w:cs="Times New Roman"/>
          <w:color w:val="060607"/>
          <w:spacing w:val="8"/>
          <w:szCs w:val="21"/>
          <w:shd w:val="clear" w:color="auto" w:fill="FFFFFF"/>
        </w:rPr>
        <w:drawing>
          <wp:anchor distT="0" distB="0" distL="114300" distR="114300" simplePos="0" relativeHeight="251662336" behindDoc="0" locked="0" layoutInCell="1" allowOverlap="1">
            <wp:simplePos x="0" y="0"/>
            <wp:positionH relativeFrom="column">
              <wp:posOffset>2954655</wp:posOffset>
            </wp:positionH>
            <wp:positionV relativeFrom="paragraph">
              <wp:posOffset>461645</wp:posOffset>
            </wp:positionV>
            <wp:extent cx="2397760" cy="1762125"/>
            <wp:effectExtent l="0" t="0" r="2540" b="9525"/>
            <wp:wrapTopAndBottom/>
            <wp:docPr id="41" name="图片 41" descr="0fb8e07377bb7c599372cd016be8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fb8e07377bb7c599372cd016be8a95"/>
                    <pic:cNvPicPr>
                      <a:picLocks noChangeAspect="1"/>
                    </pic:cNvPicPr>
                  </pic:nvPicPr>
                  <pic:blipFill>
                    <a:blip r:embed="rId31"/>
                    <a:stretch>
                      <a:fillRect/>
                    </a:stretch>
                  </pic:blipFill>
                  <pic:spPr>
                    <a:xfrm>
                      <a:off x="0" y="0"/>
                      <a:ext cx="2397760" cy="1762125"/>
                    </a:xfrm>
                    <a:prstGeom prst="rect">
                      <a:avLst/>
                    </a:prstGeom>
                  </pic:spPr>
                </pic:pic>
              </a:graphicData>
            </a:graphic>
          </wp:anchor>
        </w:drawing>
      </w:r>
      <w:r>
        <w:rPr>
          <w:rFonts w:hint="eastAsia" w:ascii="Times New Roman" w:hAnsi="Times New Roman" w:eastAsia="宋体" w:cs="Times New Roman"/>
          <w:color w:val="060607"/>
          <w:spacing w:val="8"/>
          <w:szCs w:val="21"/>
          <w:shd w:val="clear" w:color="auto" w:fill="FFFFFF"/>
        </w:rPr>
        <w:drawing>
          <wp:anchor distT="0" distB="0" distL="114300" distR="114300" simplePos="0" relativeHeight="251663360" behindDoc="0" locked="0" layoutInCell="1" allowOverlap="1">
            <wp:simplePos x="0" y="0"/>
            <wp:positionH relativeFrom="column">
              <wp:posOffset>-139065</wp:posOffset>
            </wp:positionH>
            <wp:positionV relativeFrom="paragraph">
              <wp:posOffset>107950</wp:posOffset>
            </wp:positionV>
            <wp:extent cx="2933700" cy="2417445"/>
            <wp:effectExtent l="0" t="0" r="0" b="1905"/>
            <wp:wrapTopAndBottom/>
            <wp:docPr id="44" name="图片 44" descr="99d53264d72273a010c0338b471d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9d53264d72273a010c0338b471df77"/>
                    <pic:cNvPicPr>
                      <a:picLocks noChangeAspect="1"/>
                    </pic:cNvPicPr>
                  </pic:nvPicPr>
                  <pic:blipFill>
                    <a:blip r:embed="rId32"/>
                    <a:stretch>
                      <a:fillRect/>
                    </a:stretch>
                  </pic:blipFill>
                  <pic:spPr>
                    <a:xfrm>
                      <a:off x="0" y="0"/>
                      <a:ext cx="2933700" cy="2417445"/>
                    </a:xfrm>
                    <a:prstGeom prst="rect">
                      <a:avLst/>
                    </a:prstGeom>
                  </pic:spPr>
                </pic:pic>
              </a:graphicData>
            </a:graphic>
          </wp:anchor>
        </w:drawing>
      </w:r>
      <w:r>
        <w:rPr>
          <w:rFonts w:hint="eastAsia" w:ascii="Times New Roman" w:hAnsi="Times New Roman" w:eastAsia="宋体" w:cs="Times New Roman"/>
          <w:color w:val="060607"/>
          <w:spacing w:val="8"/>
          <w:szCs w:val="21"/>
          <w:shd w:val="clear" w:color="auto" w:fill="FFFFFF"/>
        </w:rPr>
        <w:t>图2-14 海面纵向分布预测模型</w:t>
      </w:r>
    </w:p>
    <w:p w14:paraId="5306175E">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上图对粗糙海面的一个方向分布预测进行了仿真建模，下方蓝色为随机分布预测的模型。在图中可以看出本设计将真实的粗糙海面建模和随机分布预测相结合，以反应最真实的海洋随机复杂环境。</w:t>
      </w:r>
    </w:p>
    <w:p w14:paraId="4324A5A6">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在海洋中，不光有对海面的纵向预测，还需要对海面进行横向的预测，以完善对粗糙海面建模的不同方向上的建模。</w:t>
      </w:r>
    </w:p>
    <w:p w14:paraId="304D6537">
      <w:pPr>
        <w:jc w:val="center"/>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drawing>
          <wp:inline distT="0" distB="0" distL="114300" distR="114300">
            <wp:extent cx="4408170" cy="1299210"/>
            <wp:effectExtent l="0" t="0" r="11430" b="15240"/>
            <wp:docPr id="48" name="图片 48" descr="h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hai1"/>
                    <pic:cNvPicPr>
                      <a:picLocks noChangeAspect="1"/>
                    </pic:cNvPicPr>
                  </pic:nvPicPr>
                  <pic:blipFill>
                    <a:blip r:embed="rId33"/>
                    <a:srcRect l="9348" t="28043" r="20879" b="30459"/>
                    <a:stretch>
                      <a:fillRect/>
                    </a:stretch>
                  </pic:blipFill>
                  <pic:spPr>
                    <a:xfrm>
                      <a:off x="0" y="0"/>
                      <a:ext cx="4408170" cy="1299210"/>
                    </a:xfrm>
                    <a:prstGeom prst="rect">
                      <a:avLst/>
                    </a:prstGeom>
                  </pic:spPr>
                </pic:pic>
              </a:graphicData>
            </a:graphic>
          </wp:inline>
        </w:drawing>
      </w:r>
    </w:p>
    <w:p w14:paraId="5263F870">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图2-15 海面横向分布预测模型</w:t>
      </w:r>
    </w:p>
    <w:p w14:paraId="337A3E64">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在上图中，右边的蓝色区域为随机分布预测模型。</w:t>
      </w:r>
    </w:p>
    <w:p w14:paraId="702A7096">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下图则是对真实海面的全部周围海域进行了分布预测，不同的颜色代表着不同方向的海域的仿真模型。在此仿真模型中，能够对各个方位上，不同的海况条件下，分析其海域的波动情况，能够检测其稳定性和安全性，并设计适当的参数，对提高海洋资源的利用效率和海洋开发提供科学依据。</w:t>
      </w:r>
    </w:p>
    <w:p w14:paraId="4A4971EA">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drawing>
          <wp:anchor distT="0" distB="0" distL="114300" distR="114300" simplePos="0" relativeHeight="251664384" behindDoc="0" locked="0" layoutInCell="1" allowOverlap="1">
            <wp:simplePos x="0" y="0"/>
            <wp:positionH relativeFrom="column">
              <wp:posOffset>1266825</wp:posOffset>
            </wp:positionH>
            <wp:positionV relativeFrom="paragraph">
              <wp:posOffset>56515</wp:posOffset>
            </wp:positionV>
            <wp:extent cx="2695575" cy="2905760"/>
            <wp:effectExtent l="0" t="0" r="9525" b="8890"/>
            <wp:wrapTopAndBottom/>
            <wp:docPr id="45" name="图片 45" descr="5c86444b6209d770cff569e18aa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c86444b6209d770cff569e18aa4879"/>
                    <pic:cNvPicPr>
                      <a:picLocks noChangeAspect="1"/>
                    </pic:cNvPicPr>
                  </pic:nvPicPr>
                  <pic:blipFill>
                    <a:blip r:embed="rId34"/>
                    <a:stretch>
                      <a:fillRect/>
                    </a:stretch>
                  </pic:blipFill>
                  <pic:spPr>
                    <a:xfrm>
                      <a:off x="0" y="0"/>
                      <a:ext cx="2695575" cy="2905760"/>
                    </a:xfrm>
                    <a:prstGeom prst="rect">
                      <a:avLst/>
                    </a:prstGeom>
                  </pic:spPr>
                </pic:pic>
              </a:graphicData>
            </a:graphic>
          </wp:anchor>
        </w:drawing>
      </w:r>
      <w:r>
        <w:rPr>
          <w:rFonts w:hint="eastAsia" w:ascii="Times New Roman" w:hAnsi="Times New Roman" w:eastAsia="宋体" w:cs="Times New Roman"/>
          <w:color w:val="060607"/>
          <w:spacing w:val="8"/>
          <w:szCs w:val="21"/>
          <w:shd w:val="clear" w:color="auto" w:fill="FFFFFF"/>
        </w:rPr>
        <w:t>图2-16 整个海域分布预测模型</w:t>
      </w:r>
    </w:p>
    <w:p w14:paraId="37E00337">
      <w:pPr>
        <w:spacing w:line="400" w:lineRule="exact"/>
        <w:jc w:val="left"/>
        <w:outlineLvl w:val="2"/>
        <w:rPr>
          <w:rFonts w:hint="eastAsia" w:ascii="黑体" w:hAnsi="黑体" w:eastAsia="黑体" w:cs="黑体"/>
          <w:color w:val="060607"/>
          <w:spacing w:val="8"/>
          <w:sz w:val="24"/>
          <w:shd w:val="clear" w:color="auto" w:fill="FFFFFF"/>
        </w:rPr>
      </w:pPr>
      <w:bookmarkStart w:id="13" w:name="_Toc6060"/>
      <w:r>
        <w:rPr>
          <w:rFonts w:hint="eastAsia" w:ascii="黑体" w:hAnsi="黑体" w:eastAsia="黑体" w:cs="黑体"/>
          <w:color w:val="060607"/>
          <w:spacing w:val="8"/>
          <w:sz w:val="24"/>
          <w:shd w:val="clear" w:color="auto" w:fill="FFFFFF"/>
        </w:rPr>
        <w:t>2.7.2 预测模型的优化与对比验证</w:t>
      </w:r>
      <w:bookmarkEnd w:id="13"/>
    </w:p>
    <w:p w14:paraId="049F798D">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在对粗糙海面进行建模时，不光需要随机分布预测，还需要对预测的模型检验其是否准确，并不断的对海面模型进行优化。</w:t>
      </w:r>
    </w:p>
    <w:p w14:paraId="371329EA">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我们在对当前摄像头拍摄的真实海面图像中，重复上述的几步操作，并结合当前的海面波动的高度数据，进行计算。海面的高度通常受到多种复杂的因素影响，这些因素在自然界中常常表现为正态分布或近似正态分布的形式。因此在本系统的设计中，使用正态分布可以更好的反映实际海洋环境中的海面高度变化。</w:t>
      </w:r>
      <w:r>
        <w:rPr>
          <w:rFonts w:hint="eastAsia" w:ascii="宋体" w:hAnsi="宋体" w:eastAsia="宋体" w:cs="宋体"/>
          <w:color w:val="060607"/>
          <w:spacing w:val="8"/>
          <w:sz w:val="24"/>
          <w:shd w:val="clear" w:color="auto" w:fill="FFFFFF"/>
          <w:lang w:val="en-US" w:eastAsia="zh-CN"/>
        </w:rPr>
        <w:t>为了验证海面建模的准确性，我们首先进行大范围海面拍摄，然后再进行其区域海面的预测，并与大范围海面模型进行比对。</w:t>
      </w:r>
      <w:r>
        <w:rPr>
          <w:rFonts w:hint="eastAsia" w:ascii="宋体" w:hAnsi="宋体" w:eastAsia="宋体" w:cs="宋体"/>
          <w:color w:val="060607"/>
          <w:spacing w:val="8"/>
          <w:sz w:val="24"/>
          <w:shd w:val="clear" w:color="auto" w:fill="FFFFFF"/>
        </w:rPr>
        <w:t>下图为光学摄像头拍摄的真实海面图，左侧标注的红框则为预处理海面区域，右侧标注的红框则为生成的海面模型图。</w:t>
      </w:r>
    </w:p>
    <w:p w14:paraId="14909C96">
      <w:pPr>
        <w:jc w:val="center"/>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drawing>
          <wp:inline distT="0" distB="0" distL="114300" distR="114300">
            <wp:extent cx="2621915" cy="2007870"/>
            <wp:effectExtent l="0" t="0" r="6985" b="11430"/>
            <wp:docPr id="65" name="图片 65" descr="ha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hai4"/>
                    <pic:cNvPicPr>
                      <a:picLocks noChangeAspect="1"/>
                    </pic:cNvPicPr>
                  </pic:nvPicPr>
                  <pic:blipFill>
                    <a:blip r:embed="rId35"/>
                    <a:stretch>
                      <a:fillRect/>
                    </a:stretch>
                  </pic:blipFill>
                  <pic:spPr>
                    <a:xfrm>
                      <a:off x="0" y="0"/>
                      <a:ext cx="2621915" cy="2007870"/>
                    </a:xfrm>
                    <a:prstGeom prst="rect">
                      <a:avLst/>
                    </a:prstGeom>
                  </pic:spPr>
                </pic:pic>
              </a:graphicData>
            </a:graphic>
          </wp:inline>
        </w:drawing>
      </w:r>
      <w:r>
        <w:rPr>
          <w:rFonts w:hint="eastAsia" w:ascii="宋体" w:hAnsi="宋体" w:eastAsia="宋体" w:cs="宋体"/>
          <w:color w:val="060607"/>
          <w:spacing w:val="8"/>
          <w:sz w:val="24"/>
          <w:shd w:val="clear" w:color="auto" w:fill="FFFFFF"/>
        </w:rPr>
        <w:drawing>
          <wp:inline distT="0" distB="0" distL="114300" distR="114300">
            <wp:extent cx="2494915" cy="2068195"/>
            <wp:effectExtent l="0" t="0" r="635" b="8255"/>
            <wp:docPr id="68" name="图片 6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2"/>
                    <pic:cNvPicPr>
                      <a:picLocks noChangeAspect="1"/>
                    </pic:cNvPicPr>
                  </pic:nvPicPr>
                  <pic:blipFill>
                    <a:blip r:embed="rId36"/>
                    <a:stretch>
                      <a:fillRect/>
                    </a:stretch>
                  </pic:blipFill>
                  <pic:spPr>
                    <a:xfrm>
                      <a:off x="0" y="0"/>
                      <a:ext cx="2494915" cy="2068195"/>
                    </a:xfrm>
                    <a:prstGeom prst="rect">
                      <a:avLst/>
                    </a:prstGeom>
                  </pic:spPr>
                </pic:pic>
              </a:graphicData>
            </a:graphic>
          </wp:inline>
        </w:drawing>
      </w:r>
    </w:p>
    <w:p w14:paraId="3F0B61FA">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图2-17 真实海面模型预处理图</w:t>
      </w:r>
    </w:p>
    <w:p w14:paraId="0D4F1BA6">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为此我们首先</w:t>
      </w:r>
      <w:r>
        <w:rPr>
          <w:rFonts w:hint="eastAsia" w:ascii="宋体" w:hAnsi="宋体" w:eastAsia="宋体" w:cs="宋体"/>
          <w:color w:val="060607"/>
          <w:spacing w:val="8"/>
          <w:sz w:val="24"/>
          <w:shd w:val="clear" w:color="auto" w:fill="FFFFFF"/>
          <w:lang w:val="en-US" w:eastAsia="zh-CN"/>
        </w:rPr>
        <w:t>通过浮标传回的参数和图片中的波动特征点</w:t>
      </w:r>
      <w:r>
        <w:rPr>
          <w:rFonts w:hint="eastAsia" w:ascii="宋体" w:hAnsi="宋体" w:eastAsia="宋体" w:cs="宋体"/>
          <w:color w:val="060607"/>
          <w:spacing w:val="8"/>
          <w:sz w:val="24"/>
          <w:shd w:val="clear" w:color="auto" w:fill="FFFFFF"/>
        </w:rPr>
        <w:t>提取海面模型中的波浪高度，对其高度进行统计分析，计算其相关的海面均值和标准差，再通过高斯平滑，以获取更加连续和自然的海面模型。基于统计分析结果生成的随机海面模型，通过加权等调整海面的真实特性。并与PM海浪谱相结合生成最后的海面预测模型。</w:t>
      </w:r>
    </w:p>
    <w:p w14:paraId="333938D7">
      <w:pPr>
        <w:jc w:val="center"/>
        <w:rPr>
          <w:rFonts w:hint="eastAsia" w:ascii="宋体" w:hAnsi="宋体" w:eastAsia="宋体" w:cs="宋体"/>
          <w:color w:val="060607"/>
          <w:spacing w:val="8"/>
          <w:sz w:val="24"/>
          <w:shd w:val="clear" w:color="auto" w:fill="FFFFFF"/>
        </w:rPr>
      </w:pPr>
      <w:r>
        <w:rPr>
          <w:rFonts w:ascii="宋体" w:hAnsi="宋体" w:eastAsia="宋体" w:cs="宋体"/>
          <w:color w:val="060607"/>
          <w:spacing w:val="8"/>
          <w:sz w:val="24"/>
          <w:shd w:val="clear" w:color="auto" w:fill="FFFFFF"/>
        </w:rPr>
        <w:drawing>
          <wp:inline distT="0" distB="0" distL="114300" distR="114300">
            <wp:extent cx="5269230" cy="2573020"/>
            <wp:effectExtent l="0" t="0" r="7620" b="17780"/>
            <wp:docPr id="78" name="图片 7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7"/>
                    <pic:cNvPicPr>
                      <a:picLocks noChangeAspect="1"/>
                    </pic:cNvPicPr>
                  </pic:nvPicPr>
                  <pic:blipFill>
                    <a:blip r:embed="rId37"/>
                    <a:stretch>
                      <a:fillRect/>
                    </a:stretch>
                  </pic:blipFill>
                  <pic:spPr>
                    <a:xfrm>
                      <a:off x="0" y="0"/>
                      <a:ext cx="5269230" cy="2573020"/>
                    </a:xfrm>
                    <a:prstGeom prst="rect">
                      <a:avLst/>
                    </a:prstGeom>
                  </pic:spPr>
                </pic:pic>
              </a:graphicData>
            </a:graphic>
          </wp:inline>
        </w:drawing>
      </w:r>
    </w:p>
    <w:p w14:paraId="1A054E15">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图2-18 海面的预测优化</w:t>
      </w:r>
    </w:p>
    <w:p w14:paraId="735A16B7">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lang w:val="en-US" w:eastAsia="zh-CN"/>
        </w:rPr>
        <w:t>我们对截取的海面的上方进行预测。</w:t>
      </w:r>
      <w:r>
        <w:rPr>
          <w:rFonts w:hint="eastAsia" w:ascii="宋体" w:hAnsi="宋体" w:eastAsia="宋体" w:cs="宋体"/>
          <w:color w:val="060607"/>
          <w:spacing w:val="8"/>
          <w:sz w:val="24"/>
          <w:shd w:val="clear" w:color="auto" w:fill="FFFFFF"/>
        </w:rPr>
        <w:t>在上图中，左图蓝色部分为PM海浪谱生成的随机预测模型，右图的上半部分则为结合当前海面高度信息进行数学统计计算，并将最终的结果与PM海浪谱相结合生成的海面预测模型，结合海面信息使预测的海面结果更加准确。</w:t>
      </w:r>
    </w:p>
    <w:p w14:paraId="08BA10E2">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为了让结果更加的明显，在设计的最后对生成的模型进行对比度限制自适应直方图均衡化，然后对其进行颜色映射，不同的颜色让海面模型的轮廓更加的明显。</w:t>
      </w:r>
    </w:p>
    <w:p w14:paraId="743B55E4">
      <w:pPr>
        <w:rPr>
          <w:rFonts w:hint="eastAsia" w:ascii="宋体" w:hAnsi="宋体" w:eastAsia="宋体" w:cs="宋体"/>
          <w:color w:val="060607"/>
          <w:spacing w:val="8"/>
          <w:sz w:val="24"/>
          <w:shd w:val="clear" w:color="auto" w:fill="FFFFFF"/>
        </w:rPr>
      </w:pPr>
      <w:r>
        <w:rPr>
          <w:rFonts w:ascii="宋体" w:hAnsi="宋体" w:eastAsia="宋体" w:cs="宋体"/>
          <w:color w:val="060607"/>
          <w:spacing w:val="8"/>
          <w:sz w:val="24"/>
          <w:shd w:val="clear" w:color="auto" w:fill="FFFFFF"/>
        </w:rPr>
        <w:drawing>
          <wp:inline distT="0" distB="0" distL="114300" distR="114300">
            <wp:extent cx="5274310" cy="2543810"/>
            <wp:effectExtent l="0" t="0" r="2540" b="8890"/>
            <wp:docPr id="72" name="图片 7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6"/>
                    <pic:cNvPicPr>
                      <a:picLocks noChangeAspect="1"/>
                    </pic:cNvPicPr>
                  </pic:nvPicPr>
                  <pic:blipFill>
                    <a:blip r:embed="rId38"/>
                    <a:stretch>
                      <a:fillRect/>
                    </a:stretch>
                  </pic:blipFill>
                  <pic:spPr>
                    <a:xfrm>
                      <a:off x="0" y="0"/>
                      <a:ext cx="5274310" cy="2543810"/>
                    </a:xfrm>
                    <a:prstGeom prst="rect">
                      <a:avLst/>
                    </a:prstGeom>
                  </pic:spPr>
                </pic:pic>
              </a:graphicData>
            </a:graphic>
          </wp:inline>
        </w:drawing>
      </w:r>
    </w:p>
    <w:p w14:paraId="5C020A00">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图2-19 彩色对比图</w:t>
      </w:r>
    </w:p>
    <w:p w14:paraId="29217345">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上述图片中，左图为颜色映射的预测模型图，右侧大图为整片海域的颜色映射图，红框内则为要预测的真实海面，将两张图片进行对比，可以看出生成的海面模型相较于只使用PM海浪谱的随机生成的海面更精确一些。因为海面比较复杂，生成的模型也只是起到预测的作用，达不到与原图片完全相似的程度，在精度上仍需要不断的计算与优化以争取提高准确度。</w:t>
      </w:r>
    </w:p>
    <w:p w14:paraId="0FCB6D9F">
      <w:pPr>
        <w:spacing w:line="400" w:lineRule="exact"/>
        <w:outlineLvl w:val="1"/>
        <w:rPr>
          <w:rFonts w:hint="eastAsia" w:ascii="黑体" w:hAnsi="黑体" w:eastAsia="黑体" w:cs="黑体"/>
          <w:color w:val="060607"/>
          <w:spacing w:val="8"/>
          <w:sz w:val="30"/>
          <w:szCs w:val="30"/>
          <w:shd w:val="clear" w:color="auto" w:fill="FFFFFF"/>
        </w:rPr>
      </w:pPr>
      <w:bookmarkStart w:id="14" w:name="_Toc12299"/>
      <w:r>
        <w:rPr>
          <w:rFonts w:hint="eastAsia" w:ascii="黑体" w:hAnsi="黑体" w:eastAsia="黑体" w:cs="黑体"/>
          <w:color w:val="060607"/>
          <w:spacing w:val="8"/>
          <w:sz w:val="30"/>
          <w:szCs w:val="30"/>
          <w:shd w:val="clear" w:color="auto" w:fill="FFFFFF"/>
        </w:rPr>
        <w:t>2.8 三维PM海浪谱动态海面模型</w:t>
      </w:r>
      <w:bookmarkEnd w:id="14"/>
    </w:p>
    <w:p w14:paraId="31D8AEB0">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对海面进行分布预测的时候，结合真实海面的波动情况对周围海域进行了随机建模。同样的，为了完善整个海面建模的生态，还需要对海面进行动态的模拟仿真。三维PM海浪谱动态海面模型是一种用于预测海洋波浪动态分布的重要工具，结合波浪的频谱特性，描述波浪高度、周期及其能量分布的变化。为了准确的描述出动态海面的仿真效果，设计出随机海面波动情况。我们对海面模型做出了进一步改动优化。下面是基于PM海浪谱的动态海面建模图。</w:t>
      </w:r>
    </w:p>
    <w:p w14:paraId="3F73433B">
      <w:pPr>
        <w:jc w:val="center"/>
        <w:rPr>
          <w:rFonts w:hint="eastAsia" w:ascii="宋体" w:hAnsi="宋体" w:eastAsia="宋体" w:cs="宋体"/>
          <w:color w:val="060607"/>
          <w:spacing w:val="8"/>
          <w:sz w:val="24"/>
          <w:shd w:val="clear" w:color="auto" w:fill="FFFFFF"/>
        </w:rPr>
      </w:pPr>
      <w:bookmarkStart w:id="41" w:name="_GoBack"/>
      <w:r>
        <w:rPr>
          <w:rFonts w:ascii="宋体" w:hAnsi="宋体" w:eastAsia="宋体" w:cs="宋体"/>
          <w:color w:val="060607"/>
          <w:spacing w:val="8"/>
          <w:sz w:val="24"/>
          <w:shd w:val="clear" w:color="auto" w:fill="FFFFFF"/>
        </w:rPr>
        <w:drawing>
          <wp:inline distT="0" distB="0" distL="114300" distR="114300">
            <wp:extent cx="4051935" cy="3916680"/>
            <wp:effectExtent l="0" t="0" r="5715" b="7620"/>
            <wp:docPr id="74" name="图片 74" descr="h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hai2"/>
                    <pic:cNvPicPr>
                      <a:picLocks noChangeAspect="1"/>
                    </pic:cNvPicPr>
                  </pic:nvPicPr>
                  <pic:blipFill>
                    <a:blip r:embed="rId39"/>
                    <a:stretch>
                      <a:fillRect/>
                    </a:stretch>
                  </pic:blipFill>
                  <pic:spPr>
                    <a:xfrm>
                      <a:off x="0" y="0"/>
                      <a:ext cx="4051935" cy="3916680"/>
                    </a:xfrm>
                    <a:prstGeom prst="rect">
                      <a:avLst/>
                    </a:prstGeom>
                  </pic:spPr>
                </pic:pic>
              </a:graphicData>
            </a:graphic>
          </wp:inline>
        </w:drawing>
      </w:r>
      <w:bookmarkEnd w:id="41"/>
    </w:p>
    <w:p w14:paraId="33901935">
      <w:pPr>
        <w:spacing w:line="400" w:lineRule="exact"/>
        <w:jc w:val="center"/>
        <w:rPr>
          <w:rFonts w:hint="eastAsia" w:ascii="宋体" w:hAnsi="宋体" w:eastAsia="宋体" w:cs="宋体"/>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图2-20 动态海面模型</w:t>
      </w:r>
    </w:p>
    <w:p w14:paraId="5CE8370F">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上图中，图(a)为起始动态海面，图(b)为经过0.5秒变化之后的海面，图(c)为1秒之后的动态海面，图(d)则为1.5秒之后的动态海面模型。可以看到，整体海面都是在不断进行变化的。在标注红框范围内，可以明显的看出边界海面的细节变化情况。通过动态仿真技术，对海洋环境的变化提供了科学依据和技术支持。</w:t>
      </w:r>
    </w:p>
    <w:p w14:paraId="04D742DE">
      <w:pPr>
        <w:spacing w:line="400" w:lineRule="exact"/>
        <w:outlineLvl w:val="1"/>
        <w:rPr>
          <w:rFonts w:hint="eastAsia" w:ascii="黑体" w:hAnsi="黑体" w:eastAsia="黑体" w:cs="黑体"/>
          <w:color w:val="060607"/>
          <w:spacing w:val="8"/>
          <w:sz w:val="30"/>
          <w:szCs w:val="30"/>
          <w:shd w:val="clear" w:color="auto" w:fill="FFFFFF"/>
        </w:rPr>
      </w:pPr>
      <w:bookmarkStart w:id="15" w:name="_Toc10904"/>
      <w:r>
        <w:rPr>
          <w:rFonts w:hint="eastAsia" w:ascii="黑体" w:hAnsi="黑体" w:eastAsia="黑体" w:cs="黑体"/>
          <w:color w:val="060607"/>
          <w:spacing w:val="8"/>
          <w:sz w:val="30"/>
          <w:szCs w:val="30"/>
          <w:shd w:val="clear" w:color="auto" w:fill="FFFFFF"/>
          <w:lang w:eastAsia="zh"/>
        </w:rPr>
        <w:t>2.</w:t>
      </w:r>
      <w:r>
        <w:rPr>
          <w:rFonts w:hint="eastAsia" w:ascii="黑体" w:hAnsi="黑体" w:eastAsia="黑体" w:cs="黑体"/>
          <w:color w:val="060607"/>
          <w:spacing w:val="8"/>
          <w:sz w:val="30"/>
          <w:szCs w:val="30"/>
          <w:shd w:val="clear" w:color="auto" w:fill="FFFFFF"/>
        </w:rPr>
        <w:t>9目标定位模块</w:t>
      </w:r>
      <w:bookmarkEnd w:id="15"/>
    </w:p>
    <w:p w14:paraId="3FCAEE50">
      <w:pPr>
        <w:spacing w:line="400" w:lineRule="exact"/>
        <w:jc w:val="left"/>
        <w:outlineLvl w:val="2"/>
        <w:rPr>
          <w:rFonts w:hint="eastAsia" w:ascii="黑体" w:hAnsi="黑体" w:eastAsia="黑体" w:cs="黑体"/>
          <w:color w:val="060607"/>
          <w:spacing w:val="8"/>
          <w:sz w:val="24"/>
          <w:shd w:val="clear" w:color="auto" w:fill="FFFFFF"/>
        </w:rPr>
      </w:pPr>
      <w:bookmarkStart w:id="16" w:name="_Toc22181"/>
      <w:r>
        <w:rPr>
          <w:rFonts w:hint="eastAsia" w:ascii="黑体" w:hAnsi="黑体" w:eastAsia="黑体" w:cs="黑体"/>
          <w:color w:val="060607"/>
          <w:spacing w:val="8"/>
          <w:sz w:val="24"/>
          <w:shd w:val="clear" w:color="auto" w:fill="FFFFFF"/>
        </w:rPr>
        <w:t>2.9.1 单目测距</w:t>
      </w:r>
      <w:bookmarkEnd w:id="16"/>
    </w:p>
    <w:p w14:paraId="246AD5DB">
      <w:pPr>
        <w:spacing w:line="400" w:lineRule="exact"/>
        <w:ind w:firstLine="480" w:firstLineChars="200"/>
        <w:jc w:val="left"/>
        <w:rPr>
          <w:rFonts w:hint="eastAsia" w:ascii="宋体" w:hAnsi="宋体" w:eastAsia="宋体"/>
          <w:sz w:val="24"/>
        </w:rPr>
      </w:pPr>
      <w:r>
        <w:rPr>
          <w:rFonts w:hint="eastAsia" w:ascii="宋体" w:hAnsi="宋体" w:eastAsia="宋体"/>
          <w:sz w:val="24"/>
        </w:rPr>
        <w:t>相比于基于雷达和遥感的方法实现海上船舶定位，基于单目视觉测距的海面目标点定位方法具备明显的纹理、特征、颜色信息，需要处理的数据量小。并且，单目视觉测距是一种非主动的探测方法，隐蔽性高。海上基础设施匮乏且空间较小，基于嵌入式平台实现单目视觉定位具有可行性，通常只需要摄像机和相应的图像处理技术就能实现目标定位。</w:t>
      </w:r>
    </w:p>
    <w:p w14:paraId="7A3E000F">
      <w:pPr>
        <w:spacing w:line="400" w:lineRule="exact"/>
        <w:jc w:val="left"/>
        <w:outlineLvl w:val="2"/>
        <w:rPr>
          <w:rFonts w:hint="eastAsia" w:ascii="黑体" w:hAnsi="黑体" w:eastAsia="黑体" w:cs="黑体"/>
          <w:sz w:val="24"/>
        </w:rPr>
      </w:pPr>
      <w:bookmarkStart w:id="17" w:name="_Toc2903"/>
      <w:r>
        <w:rPr>
          <w:rFonts w:hint="eastAsia" w:ascii="黑体" w:hAnsi="黑体" w:eastAsia="黑体" w:cs="黑体"/>
          <w:sz w:val="24"/>
        </w:rPr>
        <w:t>2.9.2 相机标定</w:t>
      </w:r>
      <w:bookmarkEnd w:id="17"/>
    </w:p>
    <w:p w14:paraId="72727A94">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传统的粗糙海面建模基于传感器周围数据信息实现，只能确定嵌入式终端的地理位置信息。本研究基于嵌入式视觉实现粗糙海平面，在此基础上，可以基于单目视觉测距技术获取粗糙海平面的地理位置信息。针对海上不稳定平台问题，需要解决平台的姿态角问题对测距带来的测量误差。同时也需要结合当前嵌入式设备的经纬度信息与测量距离等，实现图像位置与真实地理位置的映射。</w:t>
      </w:r>
    </w:p>
    <w:p w14:paraId="55EA2AD4">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由于相机参数受工艺限制，不同相机内参参数有所区别。单目视觉测距模型受相机的内参参数影响，为了能够准确获得相机的内参参数，本研究使用张正友标定法获取相机的内参参数。张正友标定法需要采集多张不同姿态的黑白棋盘格图片，经过图像处理后，通过单应矩阵来计算相机的内参矩阵。本研究中筛选了20张黑白棋盘格图片，其中棋盘格规格为8*6，每个格子长宽均为27mm。在经过数字图像处理后获取棋盘格的角点信息，通过单应矩阵来计算相机内参参数。经过相机标定，获得的相机内参数，其中包括相机的像素焦距和中心点坐标。如表1所示。</w:t>
      </w:r>
    </w:p>
    <w:p w14:paraId="3BCA164C">
      <w:pPr>
        <w:spacing w:line="360" w:lineRule="auto"/>
        <w:ind w:firstLine="420" w:firstLineChars="200"/>
        <w:jc w:val="center"/>
        <w:rPr>
          <w:rFonts w:hint="eastAsia" w:ascii="宋体" w:hAnsi="宋体" w:eastAsia="宋体" w:cs="宋体"/>
          <w:color w:val="060607"/>
          <w:spacing w:val="8"/>
          <w:sz w:val="24"/>
          <w:shd w:val="clear" w:color="auto" w:fill="FFFFFF"/>
        </w:rPr>
      </w:pPr>
      <w:r>
        <w:drawing>
          <wp:inline distT="0" distB="0" distL="0" distR="0">
            <wp:extent cx="4565015" cy="3339465"/>
            <wp:effectExtent l="0" t="0" r="6985" b="13335"/>
            <wp:docPr id="274851258" name="图片 2" descr="墙上挂着许多画&#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1258" name="图片 2" descr="墙上挂着许多画&#10;&#10;中度可信度描述已自动生成"/>
                    <pic:cNvPicPr>
                      <a:picLocks noChangeAspect="1" noChangeArrowheads="1"/>
                    </pic:cNvPicPr>
                  </pic:nvPicPr>
                  <pic:blipFill>
                    <a:blip r:embed="rId40" cstate="print">
                      <a:extLst>
                        <a:ext uri="{28A0092B-C50C-407E-A947-70E740481C1C}">
                          <a14:useLocalDpi xmlns:a14="http://schemas.microsoft.com/office/drawing/2010/main" val="0"/>
                        </a:ext>
                      </a:extLst>
                    </a:blip>
                    <a:srcRect b="1035"/>
                    <a:stretch>
                      <a:fillRect/>
                    </a:stretch>
                  </pic:blipFill>
                  <pic:spPr>
                    <a:xfrm>
                      <a:off x="0" y="0"/>
                      <a:ext cx="4565015" cy="3339465"/>
                    </a:xfrm>
                    <a:prstGeom prst="rect">
                      <a:avLst/>
                    </a:prstGeom>
                    <a:noFill/>
                    <a:ln>
                      <a:noFill/>
                    </a:ln>
                  </pic:spPr>
                </pic:pic>
              </a:graphicData>
            </a:graphic>
          </wp:inline>
        </w:drawing>
      </w:r>
    </w:p>
    <w:p w14:paraId="120C1766">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 xml:space="preserve">图 </w:t>
      </w:r>
      <w:r>
        <w:rPr>
          <w:rFonts w:ascii="Times New Roman" w:hAnsi="Times New Roman" w:eastAsia="宋体" w:cs="Times New Roman"/>
          <w:color w:val="060607"/>
          <w:spacing w:val="8"/>
          <w:szCs w:val="21"/>
          <w:shd w:val="clear" w:color="auto" w:fill="FFFFFF"/>
        </w:rPr>
        <w:t>2-21</w:t>
      </w:r>
      <w:r>
        <w:rPr>
          <w:rFonts w:hint="eastAsia" w:ascii="Times New Roman" w:hAnsi="Times New Roman" w:eastAsia="宋体" w:cs="Times New Roman"/>
          <w:color w:val="060607"/>
          <w:spacing w:val="8"/>
          <w:szCs w:val="21"/>
          <w:shd w:val="clear" w:color="auto" w:fill="FFFFFF"/>
        </w:rPr>
        <w:t>不同姿态下的标定板图像</w:t>
      </w:r>
    </w:p>
    <w:p w14:paraId="79DCE94B">
      <w:pPr>
        <w:pStyle w:val="4"/>
        <w:spacing w:line="400" w:lineRule="exact"/>
        <w:ind w:firstLine="0" w:firstLineChars="0"/>
        <w:jc w:val="center"/>
        <w:rPr>
          <w:rFonts w:eastAsiaTheme="minorEastAsia"/>
          <w:sz w:val="21"/>
          <w:szCs w:val="21"/>
        </w:rPr>
      </w:pPr>
      <w:r>
        <w:rPr>
          <w:rFonts w:eastAsiaTheme="minorEastAsia"/>
          <w:sz w:val="21"/>
          <w:szCs w:val="21"/>
        </w:rPr>
        <w:t>表2-1 内参参数</w:t>
      </w:r>
    </w:p>
    <w:tbl>
      <w:tblPr>
        <w:tblStyle w:val="11"/>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659"/>
        <w:gridCol w:w="1659"/>
        <w:gridCol w:w="1659"/>
        <w:gridCol w:w="1659"/>
        <w:gridCol w:w="1660"/>
      </w:tblGrid>
      <w:tr w14:paraId="31D520F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59" w:type="dxa"/>
          </w:tcPr>
          <w:p w14:paraId="37C09948">
            <w:pPr>
              <w:rPr>
                <w:szCs w:val="22"/>
              </w:rPr>
            </w:pPr>
            <w:r>
              <w:rPr>
                <w:rFonts w:hint="eastAsia"/>
                <w:szCs w:val="22"/>
              </w:rPr>
              <w:t>参数</w:t>
            </w:r>
          </w:p>
        </w:tc>
        <w:tc>
          <w:tcPr>
            <w:tcW w:w="1659" w:type="dxa"/>
          </w:tcPr>
          <w:p w14:paraId="4827D967">
            <w:pPr>
              <w:rPr>
                <w:szCs w:val="22"/>
              </w:rPr>
            </w:pPr>
            <w:r>
              <w:rPr>
                <w:rFonts w:hint="eastAsia"/>
                <w:szCs w:val="22"/>
              </w:rPr>
              <w:t>f</w:t>
            </w:r>
            <w:r>
              <w:rPr>
                <w:szCs w:val="22"/>
              </w:rPr>
              <w:t>x</w:t>
            </w:r>
          </w:p>
        </w:tc>
        <w:tc>
          <w:tcPr>
            <w:tcW w:w="1659" w:type="dxa"/>
          </w:tcPr>
          <w:p w14:paraId="5D766B41">
            <w:pPr>
              <w:rPr>
                <w:szCs w:val="22"/>
              </w:rPr>
            </w:pPr>
            <w:r>
              <w:rPr>
                <w:rFonts w:hint="eastAsia"/>
                <w:szCs w:val="22"/>
              </w:rPr>
              <w:t>f</w:t>
            </w:r>
            <w:r>
              <w:rPr>
                <w:szCs w:val="22"/>
              </w:rPr>
              <w:t>y</w:t>
            </w:r>
          </w:p>
        </w:tc>
        <w:tc>
          <w:tcPr>
            <w:tcW w:w="1659" w:type="dxa"/>
          </w:tcPr>
          <w:p w14:paraId="374B8D51">
            <w:pPr>
              <w:rPr>
                <w:szCs w:val="22"/>
              </w:rPr>
            </w:pPr>
            <w:r>
              <w:rPr>
                <w:rFonts w:hint="eastAsia"/>
                <w:szCs w:val="22"/>
              </w:rPr>
              <w:t>u</w:t>
            </w:r>
          </w:p>
        </w:tc>
        <w:tc>
          <w:tcPr>
            <w:tcW w:w="1660" w:type="dxa"/>
          </w:tcPr>
          <w:p w14:paraId="2A60ADF5">
            <w:pPr>
              <w:rPr>
                <w:szCs w:val="22"/>
              </w:rPr>
            </w:pPr>
            <w:r>
              <w:rPr>
                <w:rFonts w:hint="eastAsia"/>
                <w:szCs w:val="22"/>
              </w:rPr>
              <w:t>v</w:t>
            </w:r>
          </w:p>
        </w:tc>
      </w:tr>
      <w:tr w14:paraId="795028F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59" w:type="dxa"/>
          </w:tcPr>
          <w:p w14:paraId="50D2810F">
            <w:pPr>
              <w:rPr>
                <w:szCs w:val="22"/>
              </w:rPr>
            </w:pPr>
            <w:r>
              <w:rPr>
                <w:rFonts w:hint="eastAsia"/>
                <w:szCs w:val="22"/>
              </w:rPr>
              <w:t>像素</w:t>
            </w:r>
          </w:p>
        </w:tc>
        <w:tc>
          <w:tcPr>
            <w:tcW w:w="1659" w:type="dxa"/>
          </w:tcPr>
          <w:p w14:paraId="758E7E33">
            <w:pPr>
              <w:rPr>
                <w:szCs w:val="22"/>
              </w:rPr>
            </w:pPr>
            <w:r>
              <w:rPr>
                <w:rFonts w:hint="eastAsia"/>
                <w:szCs w:val="22"/>
              </w:rPr>
              <w:t>1545</w:t>
            </w:r>
          </w:p>
        </w:tc>
        <w:tc>
          <w:tcPr>
            <w:tcW w:w="1659" w:type="dxa"/>
          </w:tcPr>
          <w:p w14:paraId="11ED717D">
            <w:pPr>
              <w:rPr>
                <w:szCs w:val="22"/>
              </w:rPr>
            </w:pPr>
            <w:r>
              <w:rPr>
                <w:rFonts w:hint="eastAsia"/>
                <w:szCs w:val="22"/>
              </w:rPr>
              <w:t>1541</w:t>
            </w:r>
          </w:p>
        </w:tc>
        <w:tc>
          <w:tcPr>
            <w:tcW w:w="1659" w:type="dxa"/>
          </w:tcPr>
          <w:p w14:paraId="035BC967">
            <w:pPr>
              <w:rPr>
                <w:szCs w:val="22"/>
              </w:rPr>
            </w:pPr>
            <w:r>
              <w:rPr>
                <w:rFonts w:hint="eastAsia"/>
                <w:szCs w:val="22"/>
              </w:rPr>
              <w:t>1266</w:t>
            </w:r>
          </w:p>
        </w:tc>
        <w:tc>
          <w:tcPr>
            <w:tcW w:w="1660" w:type="dxa"/>
          </w:tcPr>
          <w:p w14:paraId="6C9747D3">
            <w:pPr>
              <w:rPr>
                <w:szCs w:val="22"/>
              </w:rPr>
            </w:pPr>
            <w:r>
              <w:rPr>
                <w:rFonts w:hint="eastAsia"/>
                <w:szCs w:val="22"/>
              </w:rPr>
              <w:t>741</w:t>
            </w:r>
          </w:p>
        </w:tc>
      </w:tr>
    </w:tbl>
    <w:p w14:paraId="2A3FAF90">
      <w:pPr>
        <w:spacing w:line="400" w:lineRule="exact"/>
        <w:jc w:val="left"/>
        <w:outlineLvl w:val="2"/>
        <w:rPr>
          <w:rFonts w:hint="eastAsia" w:ascii="黑体" w:hAnsi="黑体" w:eastAsia="黑体" w:cs="黑体"/>
          <w:sz w:val="24"/>
        </w:rPr>
      </w:pPr>
      <w:bookmarkStart w:id="18" w:name="_Toc24292"/>
      <w:r>
        <w:rPr>
          <w:rFonts w:hint="eastAsia" w:ascii="黑体" w:hAnsi="黑体" w:eastAsia="黑体" w:cs="黑体"/>
          <w:sz w:val="24"/>
        </w:rPr>
        <w:t>2.9.2 基于平稳平台下的单目测距定位</w:t>
      </w:r>
      <w:bookmarkEnd w:id="18"/>
    </w:p>
    <w:p w14:paraId="412C4353">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已有的相机内参的基础上构建单目视觉测距模型。传统的单目测距模型只能对已知大小的目标物体进行测距。当拍摄角度变换或者测距目标无固定尺寸时，该方法的准确率便会大大下降。针对目标尺寸不一或者对某一点进行定位的情况，本文采用基于几何变换的单目视觉测距模型实现海面某一点到相机之间距离的测量。在此基础上，结合偏航角信息与GPS定位信息实现图像中某一点的海面所在位置定位。</w:t>
      </w:r>
    </w:p>
    <w:p w14:paraId="033588CF">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单目视觉测距模型主要分为纵向测距和横向测距，其中纵向距离为D1，横向距离为D2。基于几何变换构建的单目视觉测距模型如图2-18所示。</w:t>
      </w:r>
    </w:p>
    <w:p w14:paraId="0733C182">
      <w:pPr>
        <w:jc w:val="center"/>
        <w:rPr>
          <w:rFonts w:hint="eastAsia" w:ascii="宋体" w:hAnsi="宋体" w:eastAsia="宋体" w:cs="宋体"/>
          <w:color w:val="060607"/>
          <w:spacing w:val="8"/>
          <w:szCs w:val="21"/>
          <w:shd w:val="clear" w:color="auto" w:fill="FFFFFF"/>
        </w:rPr>
      </w:pPr>
      <w:r>
        <w:object>
          <v:shape id="_x0000_i1026" o:spt="75" type="#_x0000_t75" style="height:254.25pt;width:415.5pt;" o:ole="t" filled="f" o:preferrelative="t" stroked="f" coordsize="21600,21600">
            <v:path/>
            <v:fill on="f" focussize="0,0"/>
            <v:stroke on="f" joinstyle="miter"/>
            <v:imagedata r:id="rId42" o:title=""/>
            <o:lock v:ext="edit" aspectratio="t"/>
            <w10:wrap type="none"/>
            <w10:anchorlock/>
          </v:shape>
          <o:OLEObject Type="Embed" ProgID="Visio.Drawing.15" ShapeID="_x0000_i1026" DrawAspect="Content" ObjectID="_1468075726" r:id="rId41">
            <o:LockedField>false</o:LockedField>
          </o:OLEObject>
        </w:object>
      </w:r>
      <w:r>
        <w:rPr>
          <w:rFonts w:hint="eastAsia" w:ascii="Times New Roman" w:hAnsi="Times New Roman" w:eastAsia="宋体" w:cs="Times New Roman"/>
          <w:color w:val="060607"/>
          <w:spacing w:val="8"/>
          <w:szCs w:val="21"/>
          <w:shd w:val="clear" w:color="auto" w:fill="FFFFFF"/>
        </w:rPr>
        <w:t>图2-22 基于几何变换的单目视觉测距模型</w:t>
      </w:r>
    </w:p>
    <w:p w14:paraId="18A7FAC2">
      <w:pPr>
        <w:spacing w:line="400" w:lineRule="exact"/>
        <w:ind w:firstLine="512" w:firstLineChars="200"/>
        <w:rPr>
          <w:rFonts w:hAnsi="Cambria Math"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其中目标点为</w:t>
      </w:r>
      <m:oMath>
        <m:r>
          <m:rPr/>
          <w:rPr>
            <w:rFonts w:hint="eastAsia" w:ascii="Cambria Math" w:hAnsi="Cambria Math" w:eastAsia="宋体" w:cs="宋体"/>
            <w:color w:val="060607"/>
            <w:spacing w:val="8"/>
            <w:sz w:val="24"/>
            <w:shd w:val="clear" w:color="auto" w:fill="FFFFFF"/>
          </w:rPr>
          <m:t>T</m:t>
        </m:r>
      </m:oMath>
      <w:r>
        <w:rPr>
          <w:rFonts w:hint="eastAsia" w:ascii="宋体" w:hAnsi="宋体" w:eastAsia="宋体" w:cs="宋体"/>
          <w:color w:val="060607"/>
          <w:spacing w:val="8"/>
          <w:sz w:val="24"/>
          <w:shd w:val="clear" w:color="auto" w:fill="FFFFFF"/>
        </w:rPr>
        <w:t>，目标在图像投影点为</w:t>
      </w:r>
      <m:oMath>
        <m:r>
          <m:rPr/>
          <w:rPr>
            <w:rFonts w:hint="eastAsia" w:ascii="Cambria Math" w:hAnsi="Cambria Math" w:eastAsia="宋体" w:cs="宋体"/>
            <w:color w:val="060607"/>
            <w:spacing w:val="8"/>
            <w:sz w:val="24"/>
            <w:shd w:val="clear" w:color="auto" w:fill="FFFFFF"/>
          </w:rPr>
          <m:t>t(x,y)</m:t>
        </m:r>
        <m:r>
          <m:rPr>
            <m:sty m:val="p"/>
          </m:rPr>
          <w:rPr>
            <w:rFonts w:hint="eastAsia" w:ascii="Cambria Math" w:hAnsi="Cambria Math" w:eastAsia="宋体" w:cs="宋体"/>
            <w:color w:val="060607"/>
            <w:spacing w:val="8"/>
            <w:sz w:val="24"/>
            <w:shd w:val="clear" w:color="auto" w:fill="FFFFFF"/>
          </w:rPr>
          <m:t>，</m:t>
        </m:r>
        <m:sSub>
          <m:sSubPr>
            <m:ctrlPr>
              <w:rPr>
                <w:rFonts w:ascii="Cambria Math" w:hAnsi="Cambria Math" w:eastAsia="宋体" w:cs="宋体"/>
                <w:i/>
                <w:color w:val="060607"/>
                <w:spacing w:val="8"/>
                <w:sz w:val="24"/>
                <w:shd w:val="clear" w:color="auto" w:fill="FFFFFF"/>
              </w:rPr>
            </m:ctrlPr>
          </m:sSubPr>
          <m:e>
            <m:r>
              <m:rPr/>
              <w:rPr>
                <w:rFonts w:hint="eastAsia"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hint="eastAsia" w:ascii="Cambria Math" w:hAnsi="Cambria Math" w:eastAsia="宋体" w:cs="宋体"/>
                <w:color w:val="060607"/>
                <w:spacing w:val="8"/>
                <w:sz w:val="24"/>
                <w:shd w:val="clear" w:color="auto" w:fill="FFFFFF"/>
              </w:rPr>
              <m:t>d</m:t>
            </m:r>
            <m:r>
              <m:rPr/>
              <w:rPr>
                <w:rFonts w:ascii="Cambria Math" w:hAnsi="Cambria Math" w:eastAsia="宋体" w:cs="宋体"/>
                <w:color w:val="060607"/>
                <w:spacing w:val="8"/>
                <w:sz w:val="24"/>
                <w:shd w:val="clear" w:color="auto" w:fill="FFFFFF"/>
              </w:rPr>
              <m:t>1</m:t>
            </m:r>
            <m:ctrlPr>
              <w:rPr>
                <w:rFonts w:ascii="Cambria Math" w:hAnsi="Cambria Math" w:eastAsia="宋体" w:cs="宋体"/>
                <w:i/>
                <w:color w:val="060607"/>
                <w:spacing w:val="8"/>
                <w:sz w:val="24"/>
                <w:shd w:val="clear" w:color="auto" w:fill="FFFFFF"/>
              </w:rPr>
            </m:ctrlPr>
          </m:sub>
        </m:sSub>
      </m:oMath>
      <w:r>
        <w:rPr>
          <w:rFonts w:hint="eastAsia" w:ascii="宋体" w:hAnsi="宋体" w:eastAsia="宋体" w:cs="宋体"/>
          <w:color w:val="060607"/>
          <w:spacing w:val="8"/>
          <w:sz w:val="24"/>
          <w:shd w:val="clear" w:color="auto" w:fill="FFFFFF"/>
        </w:rPr>
        <w:t>为纵向距离，</w:t>
      </w:r>
      <m:oMath>
        <m:sSub>
          <m:sSubPr>
            <m:ctrlPr>
              <w:rPr>
                <w:rFonts w:ascii="Cambria Math" w:hAnsi="Cambria Math" w:eastAsia="宋体" w:cs="宋体"/>
                <w:i/>
                <w:color w:val="060607"/>
                <w:spacing w:val="8"/>
                <w:sz w:val="24"/>
                <w:shd w:val="clear" w:color="auto" w:fill="FFFFFF"/>
              </w:rPr>
            </m:ctrlPr>
          </m:sSubPr>
          <m:e>
            <m:r>
              <m:rPr/>
              <w:rPr>
                <w:rFonts w:hint="eastAsia"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d2</m:t>
            </m:r>
            <m:ctrlPr>
              <w:rPr>
                <w:rFonts w:ascii="Cambria Math" w:hAnsi="Cambria Math" w:eastAsia="宋体" w:cs="宋体"/>
                <w:i/>
                <w:color w:val="060607"/>
                <w:spacing w:val="8"/>
                <w:sz w:val="24"/>
                <w:shd w:val="clear" w:color="auto" w:fill="FFFFFF"/>
              </w:rPr>
            </m:ctrlPr>
          </m:sub>
        </m:sSub>
      </m:oMath>
      <w:r>
        <w:rPr>
          <w:rFonts w:hint="eastAsia" w:ascii="宋体" w:hAnsi="宋体" w:eastAsia="宋体" w:cs="宋体"/>
          <w:color w:val="060607"/>
          <w:spacing w:val="8"/>
          <w:sz w:val="24"/>
          <w:shd w:val="clear" w:color="auto" w:fill="FFFFFF"/>
        </w:rPr>
        <w:t>为横向距离。</w:t>
      </w:r>
      <m:oMath>
        <m:r>
          <m:rPr/>
          <w:rPr>
            <w:rFonts w:hint="eastAsia" w:ascii="Cambria Math" w:hAnsi="Cambria Math" w:eastAsia="宋体" w:cs="宋体"/>
            <w:color w:val="060607"/>
            <w:spacing w:val="8"/>
            <w:sz w:val="24"/>
            <w:shd w:val="clear" w:color="auto" w:fill="FFFFFF"/>
          </w:rPr>
          <m:t>H</m:t>
        </m:r>
      </m:oMath>
      <w:r>
        <w:rPr>
          <w:rFonts w:hint="eastAsia" w:ascii="宋体" w:hAnsi="宋体" w:eastAsia="宋体" w:cs="宋体"/>
          <w:color w:val="060607"/>
          <w:spacing w:val="8"/>
          <w:sz w:val="24"/>
          <w:shd w:val="clear" w:color="auto" w:fill="FFFFFF"/>
        </w:rPr>
        <w:t>为相机到海平面的距离，</w:t>
      </w:r>
      <m:oMath>
        <m:r>
          <m:rPr/>
          <w:rPr>
            <w:rFonts w:ascii="Cambria Math" w:hAnsi="Cambria Math" w:eastAsia="宋体" w:cs="宋体"/>
            <w:color w:val="060607"/>
            <w:spacing w:val="8"/>
            <w:sz w:val="24"/>
            <w:shd w:val="clear" w:color="auto" w:fill="FFFFFF"/>
          </w:rPr>
          <m:t>α</m:t>
        </m:r>
      </m:oMath>
      <w:r>
        <w:rPr>
          <w:rFonts w:hint="eastAsia" w:ascii="宋体" w:hAnsi="宋体" w:eastAsia="宋体" w:cs="宋体"/>
          <w:color w:val="060607"/>
          <w:spacing w:val="8"/>
          <w:sz w:val="24"/>
          <w:shd w:val="clear" w:color="auto" w:fill="FFFFFF"/>
        </w:rPr>
        <w:t>为相机俯仰角，</w:t>
      </w:r>
      <m:oMath>
        <m:r>
          <m:rPr/>
          <w:rPr>
            <w:rFonts w:ascii="Cambria Math" w:hAnsi="Cambria Math" w:eastAsia="宋体" w:cs="宋体"/>
            <w:color w:val="060607"/>
            <w:spacing w:val="8"/>
            <w:sz w:val="24"/>
            <w:shd w:val="clear" w:color="auto" w:fill="FFFFFF"/>
          </w:rPr>
          <m:t>β</m:t>
        </m:r>
      </m:oMath>
      <w:r>
        <w:rPr>
          <w:rFonts w:hint="eastAsia" w:ascii="宋体" w:hAnsi="宋体" w:eastAsia="宋体" w:cs="宋体"/>
          <w:color w:val="060607"/>
          <w:spacing w:val="8"/>
          <w:sz w:val="24"/>
          <w:shd w:val="clear" w:color="auto" w:fill="FFFFFF"/>
        </w:rPr>
        <w:t>目标点与中心点</w:t>
      </w:r>
      <m:oMath>
        <m:r>
          <m:rPr/>
          <w:rPr>
            <w:rFonts w:hint="eastAsia" w:ascii="Cambria Math" w:hAnsi="Cambria Math" w:eastAsia="宋体" w:cs="宋体"/>
            <w:color w:val="060607"/>
            <w:spacing w:val="8"/>
            <w:sz w:val="24"/>
            <w:shd w:val="clear" w:color="auto" w:fill="FFFFFF"/>
          </w:rPr>
          <m:t>(u,v)</m:t>
        </m:r>
      </m:oMath>
      <w:r>
        <w:rPr>
          <w:rFonts w:hint="eastAsia" w:ascii="宋体" w:hAnsi="宋体" w:eastAsia="宋体" w:cs="宋体"/>
          <w:color w:val="060607"/>
          <w:spacing w:val="8"/>
          <w:sz w:val="24"/>
          <w:shd w:val="clear" w:color="auto" w:fill="FFFFFF"/>
        </w:rPr>
        <w:t>之间的俯仰夹角。</w:t>
      </w:r>
      <m:oMath>
        <m:r>
          <m:rPr/>
          <w:rPr>
            <w:rFonts w:hint="eastAsia" w:ascii="Cambria Math" w:hAnsi="Cambria Math" w:eastAsia="宋体" w:cs="宋体"/>
            <w:color w:val="060607"/>
            <w:spacing w:val="8"/>
            <w:sz w:val="24"/>
            <w:shd w:val="clear" w:color="auto" w:fill="FFFFFF"/>
          </w:rPr>
          <m:t>D</m:t>
        </m:r>
      </m:oMath>
      <w:r>
        <w:rPr>
          <w:rFonts w:hint="eastAsia" w:ascii="宋体" w:hAnsi="宋体" w:eastAsia="宋体" w:cs="宋体"/>
          <w:color w:val="060607"/>
          <w:spacing w:val="8"/>
          <w:sz w:val="24"/>
          <w:shd w:val="clear" w:color="auto" w:fill="FFFFFF"/>
        </w:rPr>
        <w:t>为目标点到相机的实际距离,计算公式如公式2-11</w:t>
      </w:r>
      <w:r>
        <w:rPr>
          <w:rFonts w:hint="eastAsia" w:hAnsi="Cambria Math" w:eastAsia="宋体" w:cs="宋体"/>
          <w:color w:val="060607"/>
          <w:spacing w:val="8"/>
          <w:sz w:val="24"/>
          <w:shd w:val="clear" w:color="auto" w:fill="FFFFFF"/>
        </w:rPr>
        <w:t>所示。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75D2F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shd w:val="clear" w:color="auto" w:fill="auto"/>
          </w:tcPr>
          <w:p w14:paraId="2B371AC8">
            <w:pPr>
              <w:spacing w:line="360" w:lineRule="auto"/>
              <w:jc w:val="left"/>
              <w:rPr>
                <w:rFonts w:hAnsi="Cambria Math" w:eastAsia="宋体" w:cs="宋体"/>
                <w:color w:val="060607"/>
                <w:spacing w:val="8"/>
                <w:sz w:val="24"/>
                <w:shd w:val="clear" w:color="auto" w:fill="FFFFFF"/>
              </w:rPr>
            </w:pPr>
          </w:p>
        </w:tc>
        <w:tc>
          <w:tcPr>
            <w:tcW w:w="2841" w:type="dxa"/>
            <w:tcBorders>
              <w:tl2br w:val="nil"/>
              <w:tr2bl w:val="nil"/>
            </w:tcBorders>
            <w:shd w:val="clear" w:color="auto" w:fill="auto"/>
          </w:tcPr>
          <w:p w14:paraId="69640024">
            <w:pPr>
              <w:spacing w:line="360" w:lineRule="auto"/>
              <w:ind w:firstLine="512" w:firstLineChars="200"/>
              <w:jc w:val="left"/>
              <w:rPr>
                <w:rFonts w:hAnsi="Cambria Math" w:eastAsia="宋体" w:cs="宋体"/>
                <w:color w:val="060607"/>
                <w:spacing w:val="8"/>
                <w:sz w:val="24"/>
                <w:shd w:val="clear" w:color="auto" w:fill="FFFFFF"/>
              </w:rPr>
            </w:pPr>
            <m:oMathPara>
              <m:oMathParaPr>
                <m:jc m:val="center"/>
              </m:oMathParaPr>
              <m:oMath>
                <m:r>
                  <m:rPr/>
                  <w:rPr>
                    <w:rFonts w:hint="eastAsia" w:ascii="Cambria Math" w:hAnsi="Cambria Math" w:eastAsia="宋体" w:cs="宋体"/>
                    <w:color w:val="060607"/>
                    <w:spacing w:val="8"/>
                    <w:sz w:val="24"/>
                    <w:shd w:val="clear" w:color="auto" w:fill="FFFFFF"/>
                  </w:rPr>
                  <m:t>D</m:t>
                </m:r>
                <m:r>
                  <m:rPr/>
                  <w:rPr>
                    <w:rFonts w:ascii="Cambria Math" w:hAnsi="Cambria Math" w:eastAsia="宋体" w:cs="宋体"/>
                    <w:color w:val="060607"/>
                    <w:spacing w:val="8"/>
                    <w:sz w:val="24"/>
                    <w:shd w:val="clear" w:color="auto" w:fill="FFFFFF"/>
                  </w:rPr>
                  <m:t>=</m:t>
                </m:r>
                <m:rad>
                  <m:radPr>
                    <m:ctrlPr>
                      <w:rPr>
                        <w:rFonts w:ascii="Cambria Math" w:hAnsi="Cambria Math" w:eastAsia="宋体" w:cs="宋体"/>
                        <w:i/>
                        <w:color w:val="060607"/>
                        <w:spacing w:val="8"/>
                        <w:sz w:val="24"/>
                        <w:shd w:val="clear" w:color="auto" w:fill="FFFFFF"/>
                      </w:rPr>
                    </m:ctrlPr>
                  </m:radPr>
                  <m:deg>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deg>
                  <m:e>
                    <m:sSup>
                      <m:sSupPr>
                        <m:ctrlPr>
                          <w:rPr>
                            <w:rFonts w:ascii="Cambria Math" w:hAnsi="Cambria Math" w:eastAsia="宋体" w:cs="宋体"/>
                            <w:i/>
                            <w:color w:val="060607"/>
                            <w:spacing w:val="8"/>
                            <w:sz w:val="24"/>
                            <w:shd w:val="clear" w:color="auto" w:fill="FFFFFF"/>
                          </w:rPr>
                        </m:ctrlPr>
                      </m:sSupPr>
                      <m:e>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d1</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e>
                      <m:sup>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sup>
                    </m:sSup>
                    <m:r>
                      <m:rPr/>
                      <w:rPr>
                        <w:rFonts w:ascii="Cambria Math" w:hAnsi="Cambria Math" w:eastAsia="宋体" w:cs="宋体"/>
                        <w:color w:val="060607"/>
                        <w:spacing w:val="8"/>
                        <w:sz w:val="24"/>
                        <w:shd w:val="clear" w:color="auto" w:fill="FFFFFF"/>
                      </w:rPr>
                      <m:t>+</m:t>
                    </m:r>
                    <m:sSup>
                      <m:sSupPr>
                        <m:ctrlPr>
                          <w:rPr>
                            <w:rFonts w:ascii="Cambria Math" w:hAnsi="Cambria Math" w:eastAsia="宋体" w:cs="宋体"/>
                            <w:i/>
                            <w:color w:val="060607"/>
                            <w:spacing w:val="8"/>
                            <w:sz w:val="24"/>
                            <w:shd w:val="clear" w:color="auto" w:fill="FFFFFF"/>
                          </w:rPr>
                        </m:ctrlPr>
                      </m:sSupPr>
                      <m:e>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d2</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e>
                      <m:sup>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sup>
                    </m:sSup>
                    <m:ctrlPr>
                      <w:rPr>
                        <w:rFonts w:ascii="Cambria Math" w:hAnsi="Cambria Math" w:eastAsia="宋体" w:cs="宋体"/>
                        <w:i/>
                        <w:color w:val="060607"/>
                        <w:spacing w:val="8"/>
                        <w:sz w:val="24"/>
                        <w:shd w:val="clear" w:color="auto" w:fill="FFFFFF"/>
                      </w:rPr>
                    </m:ctrlPr>
                  </m:e>
                </m:rad>
              </m:oMath>
            </m:oMathPara>
          </w:p>
        </w:tc>
        <w:tc>
          <w:tcPr>
            <w:tcW w:w="2841" w:type="dxa"/>
            <w:tcBorders>
              <w:tl2br w:val="nil"/>
              <w:tr2bl w:val="nil"/>
            </w:tcBorders>
            <w:shd w:val="clear" w:color="auto" w:fill="auto"/>
            <w:vAlign w:val="center"/>
          </w:tcPr>
          <w:p w14:paraId="5926A791">
            <w:pPr>
              <w:spacing w:line="360" w:lineRule="auto"/>
              <w:jc w:val="right"/>
              <w:rPr>
                <w:rFonts w:hAnsi="Cambria Math" w:eastAsia="宋体" w:cs="宋体"/>
                <w:color w:val="060607"/>
                <w:spacing w:val="8"/>
                <w:sz w:val="24"/>
                <w:shd w:val="clear" w:color="auto" w:fill="FFFFFF"/>
              </w:rPr>
            </w:pPr>
            <w:r>
              <w:rPr>
                <w:rFonts w:hint="eastAsia" w:hAnsi="Cambria Math" w:eastAsia="宋体" w:cs="宋体"/>
                <w:color w:val="060607"/>
                <w:spacing w:val="8"/>
                <w:sz w:val="24"/>
                <w:shd w:val="clear" w:color="auto" w:fill="FFFFFF"/>
              </w:rPr>
              <w:t>(2-11)</w:t>
            </w:r>
          </w:p>
        </w:tc>
      </w:tr>
    </w:tbl>
    <w:p w14:paraId="0E8AFD04">
      <w:pPr>
        <w:rPr>
          <w:rFonts w:hAnsi="Cambria Math" w:eastAsia="宋体" w:cs="宋体"/>
          <w:color w:val="060607"/>
          <w:spacing w:val="8"/>
          <w:sz w:val="24"/>
          <w:shd w:val="clear" w:color="auto" w:fill="FFFFFF"/>
        </w:rPr>
      </w:pPr>
    </w:p>
    <w:p w14:paraId="4963444E">
      <w:pPr>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其中</w:t>
      </w:r>
      <m:oMath>
        <m:sSub>
          <m:sSubPr>
            <m:ctrlPr>
              <w:rPr>
                <w:rFonts w:ascii="Cambria Math" w:hAnsi="Cambria Math" w:eastAsia="宋体" w:cs="宋体"/>
                <w:i/>
                <w:color w:val="060607"/>
                <w:spacing w:val="8"/>
                <w:sz w:val="24"/>
                <w:shd w:val="clear" w:color="auto" w:fill="FFFFFF"/>
              </w:rPr>
            </m:ctrlPr>
          </m:sSubPr>
          <m:e>
            <m:r>
              <m:rPr/>
              <w:rPr>
                <w:rFonts w:hint="eastAsia"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hint="eastAsia" w:ascii="Cambria Math" w:hAnsi="Cambria Math" w:eastAsia="宋体" w:cs="宋体"/>
                <w:color w:val="060607"/>
                <w:spacing w:val="8"/>
                <w:sz w:val="24"/>
                <w:shd w:val="clear" w:color="auto" w:fill="FFFFFF"/>
              </w:rPr>
              <m:t>d</m:t>
            </m:r>
            <m:r>
              <m:rPr/>
              <w:rPr>
                <w:rFonts w:ascii="Cambria Math" w:hAnsi="Cambria Math" w:eastAsia="宋体" w:cs="宋体"/>
                <w:color w:val="060607"/>
                <w:spacing w:val="8"/>
                <w:sz w:val="24"/>
                <w:shd w:val="clear" w:color="auto" w:fill="FFFFFF"/>
              </w:rPr>
              <m:t>1</m:t>
            </m:r>
            <m:ctrlPr>
              <w:rPr>
                <w:rFonts w:ascii="Cambria Math" w:hAnsi="Cambria Math" w:eastAsia="宋体" w:cs="宋体"/>
                <w:i/>
                <w:color w:val="060607"/>
                <w:spacing w:val="8"/>
                <w:sz w:val="24"/>
                <w:shd w:val="clear" w:color="auto" w:fill="FFFFFF"/>
              </w:rPr>
            </m:ctrlPr>
          </m:sub>
        </m:sSub>
      </m:oMath>
      <w:r>
        <w:rPr>
          <w:rFonts w:hint="eastAsia" w:ascii="宋体" w:hAnsi="宋体" w:eastAsia="宋体" w:cs="宋体"/>
          <w:color w:val="060607"/>
          <w:spacing w:val="8"/>
          <w:sz w:val="24"/>
          <w:shd w:val="clear" w:color="auto" w:fill="FFFFFF"/>
        </w:rPr>
        <w:t>，</w:t>
      </w:r>
      <m:oMath>
        <m:sSub>
          <m:sSubPr>
            <m:ctrlPr>
              <w:rPr>
                <w:rFonts w:ascii="Cambria Math" w:hAnsi="Cambria Math" w:eastAsia="宋体" w:cs="宋体"/>
                <w:i/>
                <w:color w:val="060607"/>
                <w:spacing w:val="8"/>
                <w:sz w:val="24"/>
                <w:shd w:val="clear" w:color="auto" w:fill="FFFFFF"/>
              </w:rPr>
            </m:ctrlPr>
          </m:sSubPr>
          <m:e>
            <m:r>
              <m:rPr/>
              <w:rPr>
                <w:rFonts w:hint="eastAsia"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d2</m:t>
            </m:r>
            <m:ctrlPr>
              <w:rPr>
                <w:rFonts w:ascii="Cambria Math" w:hAnsi="Cambria Math" w:eastAsia="宋体" w:cs="宋体"/>
                <w:i/>
                <w:color w:val="060607"/>
                <w:spacing w:val="8"/>
                <w:sz w:val="24"/>
                <w:shd w:val="clear" w:color="auto" w:fill="FFFFFF"/>
              </w:rPr>
            </m:ctrlPr>
          </m:sub>
        </m:sSub>
      </m:oMath>
      <w:r>
        <w:rPr>
          <w:rFonts w:hint="eastAsia" w:ascii="宋体" w:hAnsi="宋体" w:eastAsia="宋体" w:cs="宋体"/>
          <w:color w:val="060607"/>
          <w:spacing w:val="8"/>
          <w:sz w:val="24"/>
          <w:shd w:val="clear" w:color="auto" w:fill="FFFFFF"/>
        </w:rPr>
        <w:t>的计算公式如下所示。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4"/>
        <w:gridCol w:w="3195"/>
        <w:gridCol w:w="375"/>
        <w:gridCol w:w="2228"/>
      </w:tblGrid>
      <w:tr w14:paraId="6CD6B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24" w:type="dxa"/>
            <w:tcBorders>
              <w:bottom w:val="nil"/>
            </w:tcBorders>
          </w:tcPr>
          <w:p w14:paraId="2DC473FB">
            <w:pPr>
              <w:rPr>
                <w:rFonts w:ascii="Cambria Math" w:hAnsi="Cambria Math" w:eastAsia="宋体" w:cs="宋体"/>
                <w:color w:val="060607"/>
                <w:spacing w:val="8"/>
                <w:sz w:val="24"/>
                <w:shd w:val="clear" w:color="auto" w:fill="FFFFFF"/>
                <w:oMath/>
              </w:rPr>
            </w:pPr>
          </w:p>
        </w:tc>
        <w:tc>
          <w:tcPr>
            <w:tcW w:w="3195" w:type="dxa"/>
            <w:tcBorders>
              <w:bottom w:val="nil"/>
            </w:tcBorders>
          </w:tcPr>
          <w:p w14:paraId="1AAEEFA9">
            <w:pPr>
              <w:rPr>
                <w:rFonts w:hint="eastAsia" w:ascii="宋体" w:hAnsi="宋体" w:eastAsia="宋体" w:cs="宋体"/>
                <w:color w:val="060607"/>
                <w:spacing w:val="8"/>
                <w:sz w:val="24"/>
                <w:shd w:val="clear" w:color="auto" w:fill="FFFFFF"/>
              </w:rPr>
            </w:pPr>
            <m:oMathPara>
              <m:oMath>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d1</m:t>
                    </m:r>
                    <m:ctrlPr>
                      <w:rPr>
                        <w:rFonts w:ascii="Cambria Math" w:hAnsi="Cambria Math" w:eastAsia="宋体" w:cs="宋体"/>
                        <w:i/>
                        <w:color w:val="060607"/>
                        <w:spacing w:val="8"/>
                        <w:sz w:val="24"/>
                        <w:shd w:val="clear" w:color="auto" w:fill="FFFFFF"/>
                      </w:rPr>
                    </m:ctrlPr>
                  </m:sub>
                </m:sSub>
                <m:r>
                  <m:rPr/>
                  <w:rPr>
                    <w:rFonts w:ascii="Cambria Math" w:hAnsi="Cambria Math" w:eastAsia="宋体" w:cs="宋体"/>
                    <w:color w:val="060607"/>
                    <w:spacing w:val="8"/>
                    <w:sz w:val="24"/>
                    <w:shd w:val="clear" w:color="auto" w:fill="FFFFFF"/>
                  </w:rPr>
                  <m:t>=</m:t>
                </m:r>
                <m:f>
                  <m:fPr>
                    <m:ctrlPr>
                      <w:rPr>
                        <w:rFonts w:ascii="Cambria Math" w:hAnsi="Cambria Math" w:eastAsia="宋体" w:cs="宋体"/>
                        <w:i/>
                        <w:color w:val="060607"/>
                        <w:spacing w:val="8"/>
                        <w:sz w:val="24"/>
                        <w:shd w:val="clear" w:color="auto" w:fill="FFFFFF"/>
                      </w:rPr>
                    </m:ctrlPr>
                  </m:fPr>
                  <m:num>
                    <m:r>
                      <m:rPr/>
                      <w:rPr>
                        <w:rFonts w:ascii="Cambria Math" w:hAnsi="Cambria Math" w:eastAsia="宋体" w:cs="宋体"/>
                        <w:color w:val="060607"/>
                        <w:spacing w:val="8"/>
                        <w:sz w:val="24"/>
                        <w:shd w:val="clear" w:color="auto" w:fill="FFFFFF"/>
                      </w:rPr>
                      <m:t>H</m:t>
                    </m:r>
                    <m:ctrlPr>
                      <w:rPr>
                        <w:rFonts w:ascii="Cambria Math" w:hAnsi="Cambria Math" w:eastAsia="宋体" w:cs="宋体"/>
                        <w:i/>
                        <w:color w:val="060607"/>
                        <w:spacing w:val="8"/>
                        <w:sz w:val="24"/>
                        <w:shd w:val="clear" w:color="auto" w:fill="FFFFFF"/>
                      </w:rPr>
                    </m:ctrlPr>
                  </m:num>
                  <m:den>
                    <m:func>
                      <m:funcPr>
                        <m:ctrlPr>
                          <w:rPr>
                            <w:rFonts w:ascii="Cambria Math" w:hAnsi="Cambria Math" w:eastAsia="宋体" w:cs="宋体"/>
                            <w:color w:val="060607"/>
                            <w:spacing w:val="8"/>
                            <w:sz w:val="24"/>
                            <w:shd w:val="clear" w:color="auto" w:fill="FFFFFF"/>
                          </w:rPr>
                        </m:ctrlPr>
                      </m:funcPr>
                      <m:fName>
                        <m:r>
                          <m:rPr>
                            <m:sty m:val="p"/>
                          </m:rPr>
                          <w:rPr>
                            <w:rFonts w:ascii="Cambria Math" w:hAnsi="Cambria Math" w:eastAsia="宋体" w:cs="宋体"/>
                            <w:color w:val="060607"/>
                            <w:spacing w:val="8"/>
                            <w:sz w:val="24"/>
                            <w:shd w:val="clear" w:color="auto" w:fill="FFFFFF"/>
                          </w:rPr>
                          <m:t>tan</m:t>
                        </m:r>
                        <m:ctrlPr>
                          <w:rPr>
                            <w:rFonts w:ascii="Cambria Math" w:hAnsi="Cambria Math" w:eastAsia="宋体" w:cs="宋体"/>
                            <w:color w:val="060607"/>
                            <w:spacing w:val="8"/>
                            <w:sz w:val="24"/>
                            <w:shd w:val="clear" w:color="auto" w:fill="FFFFFF"/>
                          </w:rPr>
                        </m:ctrlPr>
                      </m:fName>
                      <m:e>
                        <m:d>
                          <m:dPr>
                            <m:ctrlPr>
                              <w:rPr>
                                <w:rFonts w:ascii="Cambria Math" w:hAnsi="Cambria Math" w:eastAsia="宋体" w:cs="宋体"/>
                                <w:i/>
                                <w:color w:val="060607"/>
                                <w:spacing w:val="8"/>
                                <w:sz w:val="24"/>
                                <w:shd w:val="clear" w:color="auto" w:fill="FFFFFF"/>
                              </w:rPr>
                            </m:ctrlPr>
                          </m:dPr>
                          <m:e>
                            <m:r>
                              <m:rPr/>
                              <w:rPr>
                                <w:rFonts w:ascii="Cambria Math" w:hAnsi="Cambria Math" w:eastAsia="宋体" w:cs="宋体"/>
                                <w:color w:val="060607"/>
                                <w:spacing w:val="8"/>
                                <w:sz w:val="24"/>
                                <w:shd w:val="clear" w:color="auto" w:fill="FFFFFF"/>
                              </w:rPr>
                              <m:t>α+β</m:t>
                            </m:r>
                            <m:ctrlPr>
                              <w:rPr>
                                <w:rFonts w:ascii="Cambria Math" w:hAnsi="Cambria Math" w:eastAsia="宋体" w:cs="宋体"/>
                                <w:i/>
                                <w:color w:val="060607"/>
                                <w:spacing w:val="8"/>
                                <w:sz w:val="24"/>
                                <w:shd w:val="clear" w:color="auto" w:fill="FFFFFF"/>
                              </w:rPr>
                            </m:ctrlPr>
                          </m:e>
                        </m:d>
                        <m:ctrlPr>
                          <w:rPr>
                            <w:rFonts w:ascii="Cambria Math" w:hAnsi="Cambria Math" w:eastAsia="宋体" w:cs="宋体"/>
                            <w:color w:val="060607"/>
                            <w:spacing w:val="8"/>
                            <w:sz w:val="24"/>
                            <w:shd w:val="clear" w:color="auto" w:fill="FFFFFF"/>
                          </w:rPr>
                        </m:ctrlPr>
                      </m:e>
                    </m:func>
                    <m:ctrlPr>
                      <w:rPr>
                        <w:rFonts w:ascii="Cambria Math" w:hAnsi="Cambria Math" w:eastAsia="宋体" w:cs="宋体"/>
                        <w:i/>
                        <w:color w:val="060607"/>
                        <w:spacing w:val="8"/>
                        <w:sz w:val="24"/>
                        <w:shd w:val="clear" w:color="auto" w:fill="FFFFFF"/>
                      </w:rPr>
                    </m:ctrlPr>
                  </m:den>
                </m:f>
              </m:oMath>
            </m:oMathPara>
          </w:p>
          <w:p w14:paraId="540B9AE9">
            <w:pPr>
              <w:rPr>
                <w:rFonts w:ascii="Cambria Math" w:hAnsi="Cambria Math" w:eastAsia="宋体" w:cs="宋体"/>
                <w:color w:val="060607"/>
                <w:spacing w:val="8"/>
                <w:sz w:val="24"/>
                <w:shd w:val="clear" w:color="auto" w:fill="FFFFFF"/>
                <w:oMath/>
              </w:rPr>
            </w:pPr>
            <m:oMathPara>
              <m:oMath>
                <m:eqArr>
                  <m:eqArrPr>
                    <m:maxDist m:val="1"/>
                    <m:ctrlPr>
                      <w:rPr>
                        <w:rFonts w:ascii="Cambria Math" w:hAnsi="Cambria Math" w:eastAsia="宋体" w:cs="宋体"/>
                        <w:i/>
                        <w:color w:val="060607"/>
                        <w:spacing w:val="8"/>
                        <w:sz w:val="24"/>
                        <w:shd w:val="clear" w:color="auto" w:fill="FFFFFF"/>
                      </w:rPr>
                    </m:ctrlPr>
                  </m:eqArrPr>
                  <m:e>
                    <m:r>
                      <m:rPr/>
                      <w:rPr>
                        <w:rFonts w:ascii="Cambria Math" w:hAnsi="Cambria Math" w:eastAsia="宋体" w:cs="宋体"/>
                        <w:color w:val="060607"/>
                        <w:spacing w:val="8"/>
                        <w:sz w:val="24"/>
                        <w:shd w:val="clear" w:color="auto" w:fill="FFFFFF"/>
                      </w:rPr>
                      <m:t xml:space="preserve">           =</m:t>
                    </m:r>
                    <m:f>
                      <m:fPr>
                        <m:ctrlPr>
                          <w:rPr>
                            <w:rFonts w:ascii="Cambria Math" w:hAnsi="Cambria Math" w:eastAsia="宋体" w:cs="宋体"/>
                            <w:i/>
                            <w:color w:val="060607"/>
                            <w:spacing w:val="8"/>
                            <w:sz w:val="24"/>
                            <w:shd w:val="clear" w:color="auto" w:fill="FFFFFF"/>
                          </w:rPr>
                        </m:ctrlPr>
                      </m:fPr>
                      <m:num>
                        <m:r>
                          <m:rPr/>
                          <w:rPr>
                            <w:rFonts w:ascii="Cambria Math" w:hAnsi="Cambria Math" w:eastAsia="宋体" w:cs="宋体"/>
                            <w:color w:val="060607"/>
                            <w:spacing w:val="8"/>
                            <w:sz w:val="24"/>
                            <w:shd w:val="clear" w:color="auto" w:fill="FFFFFF"/>
                          </w:rPr>
                          <m:t>H</m:t>
                        </m:r>
                        <m:ctrlPr>
                          <w:rPr>
                            <w:rFonts w:ascii="Cambria Math" w:hAnsi="Cambria Math" w:eastAsia="宋体" w:cs="宋体"/>
                            <w:i/>
                            <w:color w:val="060607"/>
                            <w:spacing w:val="8"/>
                            <w:sz w:val="24"/>
                            <w:shd w:val="clear" w:color="auto" w:fill="FFFFFF"/>
                          </w:rPr>
                        </m:ctrlPr>
                      </m:num>
                      <m:den>
                        <m:func>
                          <m:funcPr>
                            <m:ctrlPr>
                              <w:rPr>
                                <w:rFonts w:ascii="Cambria Math" w:hAnsi="Cambria Math" w:eastAsia="宋体" w:cs="宋体"/>
                                <w:color w:val="060607"/>
                                <w:spacing w:val="8"/>
                                <w:sz w:val="24"/>
                                <w:shd w:val="clear" w:color="auto" w:fill="FFFFFF"/>
                              </w:rPr>
                            </m:ctrlPr>
                          </m:funcPr>
                          <m:fName>
                            <m:r>
                              <m:rPr>
                                <m:sty m:val="p"/>
                              </m:rPr>
                              <w:rPr>
                                <w:rFonts w:ascii="Cambria Math" w:hAnsi="Cambria Math" w:eastAsia="宋体" w:cs="宋体"/>
                                <w:color w:val="060607"/>
                                <w:spacing w:val="8"/>
                                <w:sz w:val="24"/>
                                <w:shd w:val="clear" w:color="auto" w:fill="FFFFFF"/>
                              </w:rPr>
                              <m:t>tan</m:t>
                            </m:r>
                            <m:ctrlPr>
                              <w:rPr>
                                <w:rFonts w:ascii="Cambria Math" w:hAnsi="Cambria Math" w:eastAsia="宋体" w:cs="宋体"/>
                                <w:color w:val="060607"/>
                                <w:spacing w:val="8"/>
                                <w:sz w:val="24"/>
                                <w:shd w:val="clear" w:color="auto" w:fill="FFFFFF"/>
                              </w:rPr>
                            </m:ctrlPr>
                          </m:fName>
                          <m:e>
                            <m:d>
                              <m:dPr>
                                <m:ctrlPr>
                                  <w:rPr>
                                    <w:rFonts w:ascii="Cambria Math" w:hAnsi="Cambria Math" w:eastAsia="宋体" w:cs="宋体"/>
                                    <w:i/>
                                    <w:color w:val="060607"/>
                                    <w:spacing w:val="8"/>
                                    <w:sz w:val="24"/>
                                    <w:shd w:val="clear" w:color="auto" w:fill="FFFFFF"/>
                                  </w:rPr>
                                </m:ctrlPr>
                              </m:dPr>
                              <m:e>
                                <m:r>
                                  <m:rPr/>
                                  <w:rPr>
                                    <w:rFonts w:ascii="Cambria Math" w:hAnsi="Cambria Math" w:eastAsia="宋体" w:cs="宋体"/>
                                    <w:color w:val="060607"/>
                                    <w:spacing w:val="8"/>
                                    <w:sz w:val="24"/>
                                    <w:shd w:val="clear" w:color="auto" w:fill="FFFFFF"/>
                                  </w:rPr>
                                  <m:t>α+</m:t>
                                </m:r>
                                <m:f>
                                  <m:fPr>
                                    <m:ctrlPr>
                                      <w:rPr>
                                        <w:rFonts w:ascii="Cambria Math" w:hAnsi="Cambria Math" w:eastAsia="宋体" w:cs="宋体"/>
                                        <w:i/>
                                        <w:color w:val="060607"/>
                                        <w:spacing w:val="8"/>
                                        <w:sz w:val="24"/>
                                        <w:shd w:val="clear" w:color="auto" w:fill="FFFFFF"/>
                                      </w:rPr>
                                    </m:ctrlPr>
                                  </m:fPr>
                                  <m:num>
                                    <m:d>
                                      <m:dPr>
                                        <m:begChr m:val="|"/>
                                        <m:endChr m:val="|"/>
                                        <m:ctrlPr>
                                          <w:rPr>
                                            <w:rFonts w:ascii="Cambria Math" w:hAnsi="Cambria Math" w:eastAsia="宋体" w:cs="宋体"/>
                                            <w:i/>
                                            <w:color w:val="060607"/>
                                            <w:spacing w:val="8"/>
                                            <w:sz w:val="24"/>
                                            <w:shd w:val="clear" w:color="auto" w:fill="FFFFFF"/>
                                          </w:rPr>
                                        </m:ctrlPr>
                                      </m:dPr>
                                      <m:e>
                                        <m:r>
                                          <m:rPr/>
                                          <w:rPr>
                                            <w:rFonts w:ascii="Cambria Math" w:hAnsi="Cambria Math" w:eastAsia="宋体" w:cs="宋体"/>
                                            <w:color w:val="060607"/>
                                            <w:spacing w:val="8"/>
                                            <w:sz w:val="24"/>
                                            <w:shd w:val="clear" w:color="auto" w:fill="FFFFFF"/>
                                          </w:rPr>
                                          <m:t>y−v</m:t>
                                        </m:r>
                                        <m:ctrlPr>
                                          <w:rPr>
                                            <w:rFonts w:ascii="Cambria Math" w:hAnsi="Cambria Math" w:eastAsia="宋体" w:cs="宋体"/>
                                            <w:i/>
                                            <w:color w:val="060607"/>
                                            <w:spacing w:val="8"/>
                                            <w:sz w:val="24"/>
                                            <w:shd w:val="clear" w:color="auto" w:fill="FFFFFF"/>
                                          </w:rPr>
                                        </m:ctrlPr>
                                      </m:e>
                                    </m:d>
                                    <m:ctrlPr>
                                      <w:rPr>
                                        <w:rFonts w:ascii="Cambria Math" w:hAnsi="Cambria Math" w:eastAsia="宋体" w:cs="宋体"/>
                                        <w:i/>
                                        <w:color w:val="060607"/>
                                        <w:spacing w:val="8"/>
                                        <w:sz w:val="24"/>
                                        <w:shd w:val="clear" w:color="auto" w:fill="FFFFFF"/>
                                      </w:rPr>
                                    </m:ctrlPr>
                                  </m:num>
                                  <m:den>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f</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y</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den>
                                </m:f>
                                <m:ctrlPr>
                                  <w:rPr>
                                    <w:rFonts w:ascii="Cambria Math" w:hAnsi="Cambria Math" w:eastAsia="宋体" w:cs="宋体"/>
                                    <w:i/>
                                    <w:color w:val="060607"/>
                                    <w:spacing w:val="8"/>
                                    <w:sz w:val="24"/>
                                    <w:shd w:val="clear" w:color="auto" w:fill="FFFFFF"/>
                                  </w:rPr>
                                </m:ctrlPr>
                              </m:e>
                            </m:d>
                            <m:ctrlPr>
                              <w:rPr>
                                <w:rFonts w:ascii="Cambria Math" w:hAnsi="Cambria Math" w:eastAsia="宋体" w:cs="宋体"/>
                                <w:color w:val="060607"/>
                                <w:spacing w:val="8"/>
                                <w:sz w:val="24"/>
                                <w:shd w:val="clear" w:color="auto" w:fill="FFFFFF"/>
                              </w:rPr>
                            </m:ctrlPr>
                          </m:e>
                        </m:func>
                        <m:ctrlPr>
                          <w:rPr>
                            <w:rFonts w:ascii="Cambria Math" w:hAnsi="Cambria Math" w:eastAsia="宋体" w:cs="宋体"/>
                            <w:i/>
                            <w:color w:val="060607"/>
                            <w:spacing w:val="8"/>
                            <w:sz w:val="24"/>
                            <w:shd w:val="clear" w:color="auto" w:fill="FFFFFF"/>
                          </w:rPr>
                        </m:ctrlPr>
                      </m:den>
                    </m:f>
                    <m:ctrlPr>
                      <w:rPr>
                        <w:rFonts w:ascii="Cambria Math" w:hAnsi="Cambria Math" w:eastAsia="宋体" w:cs="宋体"/>
                        <w:i/>
                        <w:color w:val="060607"/>
                        <w:spacing w:val="8"/>
                        <w:sz w:val="24"/>
                        <w:shd w:val="clear" w:color="auto" w:fill="FFFFFF"/>
                      </w:rPr>
                    </m:ctrlPr>
                  </m:e>
                </m:eqArr>
              </m:oMath>
            </m:oMathPara>
          </w:p>
        </w:tc>
        <w:tc>
          <w:tcPr>
            <w:tcW w:w="2603" w:type="dxa"/>
            <w:gridSpan w:val="2"/>
            <w:tcBorders>
              <w:bottom w:val="nil"/>
            </w:tcBorders>
            <w:vAlign w:val="center"/>
          </w:tcPr>
          <w:p w14:paraId="75D2B7F4">
            <w:pPr>
              <w:jc w:val="right"/>
              <w:rPr>
                <w:rFonts w:ascii="Cambria Math" w:hAnsi="Cambria Math" w:eastAsia="宋体" w:cs="宋体"/>
                <w:color w:val="060607"/>
                <w:spacing w:val="8"/>
                <w:sz w:val="24"/>
                <w:shd w:val="clear" w:color="auto" w:fill="FFFFFF"/>
                <w:oMath/>
              </w:rPr>
            </w:pPr>
            <w:r>
              <w:rPr>
                <w:rFonts w:hint="eastAsia" w:hAnsi="Cambria Math" w:eastAsia="宋体" w:cs="宋体"/>
                <w:color w:val="060607"/>
                <w:spacing w:val="8"/>
                <w:sz w:val="24"/>
                <w:shd w:val="clear" w:color="auto" w:fill="FFFFFF"/>
              </w:rPr>
              <w:t>(2-12)</w:t>
            </w:r>
          </w:p>
        </w:tc>
      </w:tr>
      <w:tr w14:paraId="2E95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Borders>
              <w:top w:val="nil"/>
              <w:left w:val="nil"/>
              <w:bottom w:val="nil"/>
              <w:right w:val="nil"/>
            </w:tcBorders>
          </w:tcPr>
          <w:p w14:paraId="7A9BE262">
            <w:pPr>
              <w:rPr>
                <w:rFonts w:ascii="Cambria Math" w:hAnsi="Cambria Math" w:eastAsia="宋体" w:cs="宋体"/>
                <w:color w:val="060607"/>
                <w:spacing w:val="8"/>
                <w:sz w:val="24"/>
                <w:shd w:val="clear" w:color="auto" w:fill="FFFFFF"/>
                <w:oMath/>
              </w:rPr>
            </w:pPr>
          </w:p>
        </w:tc>
        <w:tc>
          <w:tcPr>
            <w:tcW w:w="3570" w:type="dxa"/>
            <w:gridSpan w:val="2"/>
            <w:tcBorders>
              <w:top w:val="nil"/>
              <w:left w:val="nil"/>
              <w:bottom w:val="nil"/>
              <w:right w:val="nil"/>
            </w:tcBorders>
          </w:tcPr>
          <w:p w14:paraId="4D47EAC0">
            <w:pPr>
              <w:rPr>
                <w:rFonts w:hint="eastAsia" w:ascii="宋体" w:hAnsi="宋体" w:eastAsia="宋体" w:cs="宋体"/>
                <w:color w:val="060607"/>
                <w:spacing w:val="8"/>
                <w:sz w:val="24"/>
                <w:shd w:val="clear" w:color="auto" w:fill="FFFFFF"/>
              </w:rPr>
            </w:pPr>
            <m:oMathPara>
              <m:oMath>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d2</m:t>
                    </m:r>
                    <m:ctrlPr>
                      <w:rPr>
                        <w:rFonts w:ascii="Cambria Math" w:hAnsi="Cambria Math" w:eastAsia="宋体" w:cs="宋体"/>
                        <w:i/>
                        <w:color w:val="060607"/>
                        <w:spacing w:val="8"/>
                        <w:sz w:val="24"/>
                        <w:shd w:val="clear" w:color="auto" w:fill="FFFFFF"/>
                      </w:rPr>
                    </m:ctrlPr>
                  </m:sub>
                </m:sSub>
                <m:r>
                  <m:rPr/>
                  <w:rPr>
                    <w:rFonts w:ascii="Cambria Math" w:hAnsi="Cambria Math" w:eastAsia="宋体" w:cs="宋体"/>
                    <w:color w:val="060607"/>
                    <w:spacing w:val="8"/>
                    <w:sz w:val="24"/>
                    <w:shd w:val="clear" w:color="auto" w:fill="FFFFFF"/>
                  </w:rPr>
                  <m:t>=</m:t>
                </m:r>
                <m:f>
                  <m:fPr>
                    <m:ctrlPr>
                      <w:rPr>
                        <w:rFonts w:ascii="Cambria Math" w:hAnsi="Cambria Math" w:eastAsia="宋体" w:cs="宋体"/>
                        <w:i/>
                        <w:color w:val="060607"/>
                        <w:spacing w:val="8"/>
                        <w:sz w:val="24"/>
                        <w:shd w:val="clear" w:color="auto" w:fill="FFFFFF"/>
                      </w:rPr>
                    </m:ctrlPr>
                  </m:fPr>
                  <m:num>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OT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1</m:t>
                        </m:r>
                        <m:ctrlPr>
                          <w:rPr>
                            <w:rFonts w:ascii="Cambria Math" w:hAnsi="Cambria Math" w:eastAsia="宋体" w:cs="宋体"/>
                            <w:i/>
                            <w:color w:val="060607"/>
                            <w:spacing w:val="8"/>
                            <w:sz w:val="24"/>
                            <w:shd w:val="clear" w:color="auto" w:fill="FFFFFF"/>
                          </w:rPr>
                        </m:ctrlPr>
                      </m:sub>
                    </m:sSub>
                    <m:r>
                      <m:rPr/>
                      <w:rPr>
                        <w:rFonts w:ascii="Cambria Math" w:hAnsi="Cambria Math" w:eastAsia="宋体" w:cs="宋体"/>
                        <w:color w:val="060607"/>
                        <w:spacing w:val="8"/>
                        <w:sz w:val="24"/>
                        <w:shd w:val="clear" w:color="auto" w:fill="FFFFFF"/>
                      </w:rPr>
                      <m:t>∗</m:t>
                    </m:r>
                    <m:d>
                      <m:dPr>
                        <m:begChr m:val="|"/>
                        <m:endChr m:val="|"/>
                        <m:ctrlPr>
                          <w:rPr>
                            <w:rFonts w:ascii="Cambria Math" w:hAnsi="Cambria Math" w:eastAsia="宋体" w:cs="宋体"/>
                            <w:i/>
                            <w:color w:val="060607"/>
                            <w:spacing w:val="8"/>
                            <w:sz w:val="24"/>
                            <w:shd w:val="clear" w:color="auto" w:fill="FFFFFF"/>
                          </w:rPr>
                        </m:ctrlPr>
                      </m:dPr>
                      <m:e>
                        <m:r>
                          <m:rPr/>
                          <w:rPr>
                            <w:rFonts w:ascii="Cambria Math" w:hAnsi="Cambria Math" w:eastAsia="宋体" w:cs="宋体"/>
                            <w:color w:val="060607"/>
                            <w:spacing w:val="8"/>
                            <w:sz w:val="24"/>
                            <w:shd w:val="clear" w:color="auto" w:fill="FFFFFF"/>
                          </w:rPr>
                          <m:t>x−u</m:t>
                        </m:r>
                        <m:ctrlPr>
                          <w:rPr>
                            <w:rFonts w:ascii="Cambria Math" w:hAnsi="Cambria Math" w:eastAsia="宋体" w:cs="宋体"/>
                            <w:i/>
                            <w:color w:val="060607"/>
                            <w:spacing w:val="8"/>
                            <w:sz w:val="24"/>
                            <w:shd w:val="clear" w:color="auto" w:fill="FFFFFF"/>
                          </w:rPr>
                        </m:ctrlPr>
                      </m:e>
                    </m:d>
                    <m:ctrlPr>
                      <w:rPr>
                        <w:rFonts w:ascii="Cambria Math" w:hAnsi="Cambria Math" w:eastAsia="宋体" w:cs="宋体"/>
                        <w:i/>
                        <w:color w:val="060607"/>
                        <w:spacing w:val="8"/>
                        <w:sz w:val="24"/>
                        <w:shd w:val="clear" w:color="auto" w:fill="FFFFFF"/>
                      </w:rPr>
                    </m:ctrlPr>
                  </m:num>
                  <m:den>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f</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x</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den>
                </m:f>
              </m:oMath>
            </m:oMathPara>
          </w:p>
          <w:p w14:paraId="0CBCEC73">
            <w:pPr>
              <w:rPr>
                <w:rFonts w:ascii="Cambria Math" w:hAnsi="Cambria Math" w:eastAsia="宋体" w:cs="宋体"/>
                <w:color w:val="060607"/>
                <w:spacing w:val="8"/>
                <w:sz w:val="24"/>
                <w:shd w:val="clear" w:color="auto" w:fill="FFFFFF"/>
                <w:oMath/>
              </w:rPr>
            </w:pPr>
            <m:oMathPara>
              <m:oMath>
                <m:eqArr>
                  <m:eqArrPr>
                    <m:maxDist m:val="1"/>
                    <m:ctrlPr>
                      <w:rPr>
                        <w:rFonts w:ascii="Cambria Math" w:hAnsi="Cambria Math" w:eastAsia="宋体" w:cs="宋体"/>
                        <w:i/>
                        <w:color w:val="060607"/>
                        <w:spacing w:val="8"/>
                        <w:sz w:val="24"/>
                        <w:shd w:val="clear" w:color="auto" w:fill="FFFFFF"/>
                      </w:rPr>
                    </m:ctrlPr>
                  </m:eqArrPr>
                  <m:e>
                    <m:r>
                      <m:rPr/>
                      <w:rPr>
                        <w:rFonts w:ascii="Cambria Math" w:hAnsi="Cambria Math" w:eastAsia="宋体" w:cs="宋体"/>
                        <w:color w:val="060607"/>
                        <w:spacing w:val="8"/>
                        <w:sz w:val="24"/>
                        <w:shd w:val="clear" w:color="auto" w:fill="FFFFFF"/>
                      </w:rPr>
                      <m:t>=</m:t>
                    </m:r>
                    <m:f>
                      <m:fPr>
                        <m:ctrlPr>
                          <w:rPr>
                            <w:rFonts w:ascii="Cambria Math" w:hAnsi="Cambria Math" w:eastAsia="宋体" w:cs="宋体"/>
                            <w:i/>
                            <w:color w:val="060607"/>
                            <w:spacing w:val="8"/>
                            <w:sz w:val="24"/>
                            <w:shd w:val="clear" w:color="auto" w:fill="FFFFFF"/>
                          </w:rPr>
                        </m:ctrlPr>
                      </m:fPr>
                      <m:num>
                        <m:rad>
                          <m:radPr>
                            <m:ctrlPr>
                              <w:rPr>
                                <w:rFonts w:ascii="Cambria Math" w:hAnsi="Cambria Math" w:eastAsia="宋体" w:cs="宋体"/>
                                <w:i/>
                                <w:color w:val="060607"/>
                                <w:spacing w:val="8"/>
                                <w:sz w:val="24"/>
                                <w:shd w:val="clear" w:color="auto" w:fill="FFFFFF"/>
                              </w:rPr>
                            </m:ctrlPr>
                          </m:radPr>
                          <m:deg>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deg>
                          <m:e>
                            <m:sSup>
                              <m:sSupPr>
                                <m:ctrlPr>
                                  <w:rPr>
                                    <w:rFonts w:ascii="Cambria Math" w:hAnsi="Cambria Math" w:eastAsia="宋体" w:cs="宋体"/>
                                    <w:i/>
                                    <w:color w:val="060607"/>
                                    <w:spacing w:val="8"/>
                                    <w:sz w:val="24"/>
                                    <w:shd w:val="clear" w:color="auto" w:fill="FFFFFF"/>
                                  </w:rPr>
                                </m:ctrlPr>
                              </m:sSupPr>
                              <m:e>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d1</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e>
                              <m:sup>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sup>
                            </m:sSup>
                            <m:r>
                              <m:rPr/>
                              <w:rPr>
                                <w:rFonts w:ascii="Cambria Math" w:hAnsi="Cambria Math" w:eastAsia="宋体" w:cs="宋体"/>
                                <w:color w:val="060607"/>
                                <w:spacing w:val="8"/>
                                <w:sz w:val="24"/>
                                <w:shd w:val="clear" w:color="auto" w:fill="FFFFFF"/>
                              </w:rPr>
                              <m:t>+</m:t>
                            </m:r>
                            <m:sSup>
                              <m:sSupPr>
                                <m:ctrlPr>
                                  <w:rPr>
                                    <w:rFonts w:ascii="Cambria Math" w:hAnsi="Cambria Math" w:eastAsia="宋体" w:cs="宋体"/>
                                    <w:i/>
                                    <w:color w:val="060607"/>
                                    <w:spacing w:val="8"/>
                                    <w:sz w:val="24"/>
                                    <w:shd w:val="clear" w:color="auto" w:fill="FFFFFF"/>
                                  </w:rPr>
                                </m:ctrlPr>
                              </m:sSupPr>
                              <m:e>
                                <m:r>
                                  <m:rPr/>
                                  <w:rPr>
                                    <w:rFonts w:ascii="Cambria Math" w:hAnsi="Cambria Math" w:eastAsia="宋体" w:cs="宋体"/>
                                    <w:color w:val="060607"/>
                                    <w:spacing w:val="8"/>
                                    <w:sz w:val="24"/>
                                    <w:shd w:val="clear" w:color="auto" w:fill="FFFFFF"/>
                                  </w:rPr>
                                  <m:t>H</m:t>
                                </m:r>
                                <m:ctrlPr>
                                  <w:rPr>
                                    <w:rFonts w:ascii="Cambria Math" w:hAnsi="Cambria Math" w:eastAsia="宋体" w:cs="宋体"/>
                                    <w:i/>
                                    <w:color w:val="060607"/>
                                    <w:spacing w:val="8"/>
                                    <w:sz w:val="24"/>
                                    <w:shd w:val="clear" w:color="auto" w:fill="FFFFFF"/>
                                  </w:rPr>
                                </m:ctrlPr>
                              </m:e>
                              <m:sup>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sup>
                            </m:sSup>
                            <m:ctrlPr>
                              <w:rPr>
                                <w:rFonts w:ascii="Cambria Math" w:hAnsi="Cambria Math" w:eastAsia="宋体" w:cs="宋体"/>
                                <w:i/>
                                <w:color w:val="060607"/>
                                <w:spacing w:val="8"/>
                                <w:sz w:val="24"/>
                                <w:shd w:val="clear" w:color="auto" w:fill="FFFFFF"/>
                              </w:rPr>
                            </m:ctrlPr>
                          </m:e>
                        </m:rad>
                        <m:r>
                          <m:rPr/>
                          <w:rPr>
                            <w:rFonts w:ascii="Cambria Math" w:hAnsi="Cambria Math" w:eastAsia="宋体" w:cs="宋体"/>
                            <w:color w:val="060607"/>
                            <w:spacing w:val="8"/>
                            <w:sz w:val="24"/>
                            <w:shd w:val="clear" w:color="auto" w:fill="FFFFFF"/>
                          </w:rPr>
                          <m:t>∗</m:t>
                        </m:r>
                        <m:d>
                          <m:dPr>
                            <m:begChr m:val="|"/>
                            <m:endChr m:val="|"/>
                            <m:ctrlPr>
                              <w:rPr>
                                <w:rFonts w:ascii="Cambria Math" w:hAnsi="Cambria Math" w:eastAsia="宋体" w:cs="宋体"/>
                                <w:i/>
                                <w:color w:val="060607"/>
                                <w:spacing w:val="8"/>
                                <w:sz w:val="24"/>
                                <w:shd w:val="clear" w:color="auto" w:fill="FFFFFF"/>
                              </w:rPr>
                            </m:ctrlPr>
                          </m:dPr>
                          <m:e>
                            <m:r>
                              <m:rPr/>
                              <w:rPr>
                                <w:rFonts w:ascii="Cambria Math" w:hAnsi="Cambria Math" w:eastAsia="宋体" w:cs="宋体"/>
                                <w:color w:val="060607"/>
                                <w:spacing w:val="8"/>
                                <w:sz w:val="24"/>
                                <w:shd w:val="clear" w:color="auto" w:fill="FFFFFF"/>
                              </w:rPr>
                              <m:t>x−u</m:t>
                            </m:r>
                            <m:ctrlPr>
                              <w:rPr>
                                <w:rFonts w:ascii="Cambria Math" w:hAnsi="Cambria Math" w:eastAsia="宋体" w:cs="宋体"/>
                                <w:i/>
                                <w:color w:val="060607"/>
                                <w:spacing w:val="8"/>
                                <w:sz w:val="24"/>
                                <w:shd w:val="clear" w:color="auto" w:fill="FFFFFF"/>
                              </w:rPr>
                            </m:ctrlPr>
                          </m:e>
                        </m:d>
                        <m:ctrlPr>
                          <w:rPr>
                            <w:rFonts w:ascii="Cambria Math" w:hAnsi="Cambria Math" w:eastAsia="宋体" w:cs="宋体"/>
                            <w:i/>
                            <w:color w:val="060607"/>
                            <w:spacing w:val="8"/>
                            <w:sz w:val="24"/>
                            <w:shd w:val="clear" w:color="auto" w:fill="FFFFFF"/>
                          </w:rPr>
                        </m:ctrlPr>
                      </m:num>
                      <m:den>
                        <m:rad>
                          <m:radPr>
                            <m:ctrlPr>
                              <w:rPr>
                                <w:rFonts w:ascii="Cambria Math" w:hAnsi="Cambria Math" w:eastAsia="宋体" w:cs="宋体"/>
                                <w:i/>
                                <w:color w:val="060607"/>
                                <w:spacing w:val="8"/>
                                <w:sz w:val="24"/>
                                <w:shd w:val="clear" w:color="auto" w:fill="FFFFFF"/>
                              </w:rPr>
                            </m:ctrlPr>
                          </m:radPr>
                          <m:deg>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deg>
                          <m:e>
                            <m:sSup>
                              <m:sSupPr>
                                <m:ctrlPr>
                                  <w:rPr>
                                    <w:rFonts w:ascii="Cambria Math" w:hAnsi="Cambria Math" w:eastAsia="宋体" w:cs="宋体"/>
                                    <w:i/>
                                    <w:color w:val="060607"/>
                                    <w:spacing w:val="8"/>
                                    <w:sz w:val="24"/>
                                    <w:shd w:val="clear" w:color="auto" w:fill="FFFFFF"/>
                                  </w:rPr>
                                </m:ctrlPr>
                              </m:sSupPr>
                              <m:e>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f</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x</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e>
                              <m:sup>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sup>
                            </m:sSup>
                            <m:r>
                              <m:rPr/>
                              <w:rPr>
                                <w:rFonts w:ascii="Cambria Math" w:hAnsi="Cambria Math" w:eastAsia="宋体" w:cs="宋体"/>
                                <w:color w:val="060607"/>
                                <w:spacing w:val="8"/>
                                <w:sz w:val="24"/>
                                <w:shd w:val="clear" w:color="auto" w:fill="FFFFFF"/>
                              </w:rPr>
                              <m:t>+</m:t>
                            </m:r>
                            <m:sSup>
                              <m:sSupPr>
                                <m:ctrlPr>
                                  <w:rPr>
                                    <w:rFonts w:ascii="Cambria Math" w:hAnsi="Cambria Math" w:eastAsia="宋体" w:cs="宋体"/>
                                    <w:i/>
                                    <w:color w:val="060607"/>
                                    <w:spacing w:val="8"/>
                                    <w:sz w:val="24"/>
                                    <w:shd w:val="clear" w:color="auto" w:fill="FFFFFF"/>
                                  </w:rPr>
                                </m:ctrlPr>
                              </m:sSupPr>
                              <m:e>
                                <m:r>
                                  <m:rPr/>
                                  <w:rPr>
                                    <w:rFonts w:ascii="Cambria Math" w:hAnsi="Cambria Math" w:eastAsia="宋体" w:cs="宋体"/>
                                    <w:color w:val="060607"/>
                                    <w:spacing w:val="8"/>
                                    <w:sz w:val="24"/>
                                    <w:shd w:val="clear" w:color="auto" w:fill="FFFFFF"/>
                                  </w:rPr>
                                  <m:t>x</m:t>
                                </m:r>
                                <m:ctrlPr>
                                  <w:rPr>
                                    <w:rFonts w:ascii="Cambria Math" w:hAnsi="Cambria Math" w:eastAsia="宋体" w:cs="宋体"/>
                                    <w:i/>
                                    <w:color w:val="060607"/>
                                    <w:spacing w:val="8"/>
                                    <w:sz w:val="24"/>
                                    <w:shd w:val="clear" w:color="auto" w:fill="FFFFFF"/>
                                  </w:rPr>
                                </m:ctrlPr>
                              </m:e>
                              <m:sup>
                                <m:r>
                                  <m:rPr/>
                                  <w:rPr>
                                    <w:rFonts w:ascii="Cambria Math" w:hAnsi="Cambria Math" w:eastAsia="宋体" w:cs="宋体"/>
                                    <w:color w:val="060607"/>
                                    <w:spacing w:val="8"/>
                                    <w:sz w:val="24"/>
                                    <w:shd w:val="clear" w:color="auto" w:fill="FFFFFF"/>
                                  </w:rPr>
                                  <m:t>2</m:t>
                                </m:r>
                                <m:ctrlPr>
                                  <w:rPr>
                                    <w:rFonts w:ascii="Cambria Math" w:hAnsi="Cambria Math" w:eastAsia="宋体" w:cs="宋体"/>
                                    <w:i/>
                                    <w:color w:val="060607"/>
                                    <w:spacing w:val="8"/>
                                    <w:sz w:val="24"/>
                                    <w:shd w:val="clear" w:color="auto" w:fill="FFFFFF"/>
                                  </w:rPr>
                                </m:ctrlPr>
                              </m:sup>
                            </m:sSup>
                            <m:ctrlPr>
                              <w:rPr>
                                <w:rFonts w:ascii="Cambria Math" w:hAnsi="Cambria Math" w:eastAsia="宋体" w:cs="宋体"/>
                                <w:i/>
                                <w:color w:val="060607"/>
                                <w:spacing w:val="8"/>
                                <w:sz w:val="24"/>
                                <w:shd w:val="clear" w:color="auto" w:fill="FFFFFF"/>
                              </w:rPr>
                            </m:ctrlPr>
                          </m:e>
                        </m:rad>
                        <m:ctrlPr>
                          <w:rPr>
                            <w:rFonts w:ascii="Cambria Math" w:hAnsi="Cambria Math" w:eastAsia="宋体" w:cs="宋体"/>
                            <w:i/>
                            <w:color w:val="060607"/>
                            <w:spacing w:val="8"/>
                            <w:sz w:val="24"/>
                            <w:shd w:val="clear" w:color="auto" w:fill="FFFFFF"/>
                          </w:rPr>
                        </m:ctrlPr>
                      </m:den>
                    </m:f>
                    <m:ctrlPr>
                      <w:rPr>
                        <w:rFonts w:ascii="Cambria Math" w:hAnsi="Cambria Math" w:eastAsia="宋体" w:cs="宋体"/>
                        <w:i/>
                        <w:color w:val="060607"/>
                        <w:spacing w:val="8"/>
                        <w:sz w:val="24"/>
                        <w:shd w:val="clear" w:color="auto" w:fill="FFFFFF"/>
                      </w:rPr>
                    </m:ctrlPr>
                  </m:e>
                </m:eqArr>
              </m:oMath>
            </m:oMathPara>
          </w:p>
        </w:tc>
        <w:tc>
          <w:tcPr>
            <w:tcW w:w="2228" w:type="dxa"/>
            <w:tcBorders>
              <w:top w:val="nil"/>
              <w:left w:val="nil"/>
              <w:bottom w:val="nil"/>
              <w:right w:val="nil"/>
            </w:tcBorders>
            <w:vAlign w:val="center"/>
          </w:tcPr>
          <w:p w14:paraId="14276EF4">
            <w:pPr>
              <w:jc w:val="right"/>
              <w:rPr>
                <w:rFonts w:ascii="Times New Roman" w:hAnsi="Times New Roman" w:eastAsia="宋体" w:cs="Times New Roman"/>
                <w:color w:val="060607"/>
                <w:spacing w:val="8"/>
                <w:sz w:val="24"/>
                <w:shd w:val="clear" w:color="auto" w:fill="FFFFFF"/>
                <w:oMath/>
              </w:rPr>
            </w:pPr>
            <w:r>
              <w:rPr>
                <w:rFonts w:hint="eastAsia" w:hAnsi="Cambria Math" w:eastAsia="宋体" w:cs="宋体"/>
                <w:color w:val="060607"/>
                <w:spacing w:val="8"/>
                <w:sz w:val="24"/>
                <w:shd w:val="clear" w:color="auto" w:fill="FFFFFF"/>
              </w:rPr>
              <w:t>(2-13)</w:t>
            </w:r>
          </w:p>
        </w:tc>
      </w:tr>
    </w:tbl>
    <w:p w14:paraId="4ABE9600">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相机的偏航角可以通过IMU模块获得，通过目标点在图像中映射</w:t>
      </w:r>
      <m:oMath>
        <m:r>
          <m:rPr/>
          <w:rPr>
            <w:rFonts w:hint="eastAsia" w:ascii="Cambria Math" w:hAnsi="Cambria Math" w:eastAsia="宋体" w:cs="宋体"/>
            <w:color w:val="060607"/>
            <w:spacing w:val="8"/>
            <w:sz w:val="24"/>
            <w:shd w:val="clear" w:color="auto" w:fill="FFFFFF"/>
          </w:rPr>
          <m:t>t</m:t>
        </m:r>
      </m:oMath>
      <w:r>
        <w:rPr>
          <w:rFonts w:hint="eastAsia" w:ascii="宋体" w:hAnsi="宋体" w:eastAsia="宋体" w:cs="宋体"/>
          <w:color w:val="060607"/>
          <w:spacing w:val="8"/>
          <w:sz w:val="24"/>
          <w:shd w:val="clear" w:color="auto" w:fill="FFFFFF"/>
        </w:rPr>
        <w:t>获取目标点在图像中的偏航角</w:t>
      </w:r>
      <m:oMath>
        <m:r>
          <m:rPr/>
          <w:rPr>
            <w:rFonts w:ascii="Cambria Math" w:hAnsi="Cambria Math" w:eastAsia="宋体" w:cs="宋体"/>
            <w:color w:val="060607"/>
            <w:spacing w:val="8"/>
            <w:sz w:val="24"/>
            <w:shd w:val="clear" w:color="auto" w:fill="FFFFFF"/>
          </w:rPr>
          <m:t>γ</m:t>
        </m:r>
      </m:oMath>
      <w:r>
        <w:rPr>
          <w:rFonts w:hint="eastAsia" w:ascii="宋体" w:hAnsi="宋体" w:eastAsia="宋体" w:cs="宋体"/>
          <w:color w:val="060607"/>
          <w:spacing w:val="8"/>
          <w:sz w:val="24"/>
          <w:shd w:val="clear" w:color="auto" w:fill="FFFFFF"/>
        </w:rPr>
        <w:t>。利用</w:t>
      </w:r>
      <m:oMath>
        <m:r>
          <m:rPr/>
          <w:rPr>
            <w:rFonts w:ascii="Cambria Math" w:hAnsi="Cambria Math" w:eastAsia="宋体" w:cs="宋体"/>
            <w:color w:val="060607"/>
            <w:spacing w:val="8"/>
            <w:sz w:val="24"/>
            <w:shd w:val="clear" w:color="auto" w:fill="FFFFFF"/>
          </w:rPr>
          <m:t>γ</m:t>
        </m:r>
      </m:oMath>
      <w:r>
        <w:rPr>
          <w:rFonts w:hint="eastAsia" w:ascii="宋体" w:hAnsi="宋体" w:eastAsia="宋体" w:cs="宋体"/>
          <w:color w:val="060607"/>
          <w:spacing w:val="8"/>
          <w:sz w:val="24"/>
          <w:shd w:val="clear" w:color="auto" w:fill="FFFFFF"/>
        </w:rPr>
        <w:t>来获取当前目标点与嵌入式终端的方向角，并结合基于单目视觉模型计算出的距离</w:t>
      </w:r>
      <m:oMath>
        <m:r>
          <m:rPr/>
          <w:rPr>
            <w:rFonts w:hint="eastAsia" w:ascii="Cambria Math" w:hAnsi="Cambria Math" w:eastAsia="宋体" w:cs="宋体"/>
            <w:color w:val="060607"/>
            <w:spacing w:val="8"/>
            <w:sz w:val="24"/>
            <w:shd w:val="clear" w:color="auto" w:fill="FFFFFF"/>
          </w:rPr>
          <m:t>D</m:t>
        </m:r>
      </m:oMath>
      <w:r>
        <w:rPr>
          <w:rFonts w:hint="eastAsia" w:ascii="宋体" w:hAnsi="宋体" w:eastAsia="宋体" w:cs="宋体"/>
          <w:color w:val="060607"/>
          <w:spacing w:val="8"/>
          <w:sz w:val="24"/>
          <w:shd w:val="clear" w:color="auto" w:fill="FFFFFF"/>
        </w:rPr>
        <w:t>实现海上目标点的定位。假设当前相机偏航角为</w:t>
      </w:r>
      <m:oMath>
        <m:r>
          <m:rPr/>
          <w:rPr>
            <w:rFonts w:ascii="Cambria Math" w:hAnsi="Cambria Math" w:eastAsia="宋体" w:cs="宋体"/>
            <w:color w:val="060607"/>
            <w:spacing w:val="8"/>
            <w:sz w:val="24"/>
            <w:shd w:val="clear" w:color="auto" w:fill="FFFFFF"/>
          </w:rPr>
          <m:t>δ</m:t>
        </m:r>
      </m:oMath>
      <w:r>
        <w:rPr>
          <w:rFonts w:hint="eastAsia" w:ascii="宋体" w:hAnsi="宋体" w:eastAsia="宋体" w:cs="宋体"/>
          <w:color w:val="060607"/>
          <w:spacing w:val="8"/>
          <w:sz w:val="24"/>
          <w:shd w:val="clear" w:color="auto" w:fill="FFFFFF"/>
        </w:rPr>
        <w:t>，则此时的目标实际偏航角</w:t>
      </w:r>
      <m:oMath>
        <m:r>
          <m:rPr/>
          <w:rPr>
            <w:rFonts w:ascii="Cambria Math" w:hAnsi="Cambria Math" w:eastAsia="宋体" w:cs="宋体"/>
            <w:color w:val="060607"/>
            <w:spacing w:val="8"/>
            <w:sz w:val="24"/>
            <w:shd w:val="clear" w:color="auto" w:fill="FFFFFF"/>
          </w:rPr>
          <m:t>θ</m:t>
        </m:r>
      </m:oMath>
      <w:r>
        <w:rPr>
          <w:rFonts w:hint="eastAsia" w:ascii="宋体" w:hAnsi="宋体" w:eastAsia="宋体" w:cs="宋体"/>
          <w:color w:val="060607"/>
          <w:spacing w:val="8"/>
          <w:sz w:val="24"/>
          <w:shd w:val="clear" w:color="auto" w:fill="FFFFFF"/>
        </w:rPr>
        <w:t>为</w:t>
      </w:r>
      <m:oMath>
        <m:r>
          <m:rPr/>
          <w:rPr>
            <w:rFonts w:ascii="Cambria Math" w:hAnsi="Cambria Math" w:eastAsia="宋体" w:cs="宋体"/>
            <w:color w:val="060607"/>
            <w:spacing w:val="8"/>
            <w:sz w:val="24"/>
            <w:shd w:val="clear" w:color="auto" w:fill="FFFFFF"/>
          </w:rPr>
          <m:t>δ+γ</m:t>
        </m:r>
      </m:oMath>
      <w:r>
        <w:rPr>
          <w:rFonts w:hint="eastAsia" w:ascii="宋体" w:hAnsi="宋体" w:eastAsia="宋体" w:cs="宋体"/>
          <w:color w:val="060607"/>
          <w:spacing w:val="8"/>
          <w:sz w:val="24"/>
          <w:shd w:val="clear" w:color="auto" w:fill="FFFFFF"/>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3BBD9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29" w:hRule="atLeast"/>
        </w:trPr>
        <w:tc>
          <w:tcPr>
            <w:tcW w:w="2840" w:type="dxa"/>
          </w:tcPr>
          <w:p w14:paraId="2DEF6761">
            <w:pPr>
              <w:spacing w:line="360" w:lineRule="auto"/>
              <w:rPr>
                <w:rFonts w:hint="eastAsia" w:ascii="宋体" w:hAnsi="宋体" w:eastAsia="宋体" w:cs="宋体"/>
                <w:color w:val="060607"/>
                <w:spacing w:val="8"/>
                <w:sz w:val="24"/>
                <w:shd w:val="clear" w:color="auto" w:fill="FFFFFF"/>
              </w:rPr>
            </w:pPr>
          </w:p>
        </w:tc>
        <w:tc>
          <w:tcPr>
            <w:tcW w:w="2841" w:type="dxa"/>
          </w:tcPr>
          <w:p w14:paraId="09D94BFF">
            <w:pPr>
              <w:spacing w:line="360" w:lineRule="auto"/>
              <w:rPr>
                <w:rFonts w:hint="eastAsia" w:ascii="宋体" w:hAnsi="宋体" w:eastAsia="宋体" w:cs="宋体"/>
                <w:color w:val="060607"/>
                <w:spacing w:val="8"/>
                <w:sz w:val="24"/>
                <w:shd w:val="clear" w:color="auto" w:fill="FFFFFF"/>
              </w:rPr>
            </w:pPr>
            <m:oMathPara>
              <m:oMath>
                <m:eqArr>
                  <m:eqArrPr>
                    <m:maxDist m:val="1"/>
                    <m:ctrlPr>
                      <w:rPr>
                        <w:rFonts w:ascii="Cambria Math" w:hAnsi="Cambria Math" w:eastAsia="宋体" w:cs="宋体"/>
                        <w:i/>
                        <w:color w:val="060607"/>
                        <w:spacing w:val="8"/>
                        <w:sz w:val="24"/>
                        <w:shd w:val="clear" w:color="auto" w:fill="FFFFFF"/>
                      </w:rPr>
                    </m:ctrlPr>
                  </m:eqArrPr>
                  <m:e>
                    <m:r>
                      <m:rPr/>
                      <w:rPr>
                        <w:rFonts w:ascii="Cambria Math" w:hAnsi="Cambria Math" w:eastAsia="宋体" w:cs="宋体"/>
                        <w:color w:val="060607"/>
                        <w:spacing w:val="8"/>
                        <w:sz w:val="24"/>
                        <w:shd w:val="clear" w:color="auto" w:fill="FFFFFF"/>
                      </w:rPr>
                      <m:t>γ=</m:t>
                    </m:r>
                    <m:r>
                      <m:rPr/>
                      <w:rPr>
                        <w:rFonts w:hint="eastAsia" w:ascii="Cambria Math" w:hAnsi="Cambria Math" w:eastAsia="宋体" w:cs="宋体"/>
                        <w:color w:val="060607"/>
                        <w:spacing w:val="8"/>
                        <w:sz w:val="24"/>
                        <w:shd w:val="clear" w:color="auto" w:fill="FFFFFF"/>
                      </w:rPr>
                      <m:t>actan</m:t>
                    </m:r>
                    <m:d>
                      <m:dPr>
                        <m:ctrlPr>
                          <w:rPr>
                            <w:rFonts w:ascii="Cambria Math" w:hAnsi="Cambria Math" w:eastAsia="宋体" w:cs="宋体"/>
                            <w:i/>
                            <w:color w:val="060607"/>
                            <w:spacing w:val="8"/>
                            <w:sz w:val="24"/>
                            <w:shd w:val="clear" w:color="auto" w:fill="FFFFFF"/>
                          </w:rPr>
                        </m:ctrlPr>
                      </m:dPr>
                      <m:e>
                        <m:f>
                          <m:fPr>
                            <m:ctrlPr>
                              <w:rPr>
                                <w:rFonts w:ascii="Cambria Math" w:hAnsi="Cambria Math" w:eastAsia="宋体" w:cs="宋体"/>
                                <w:i/>
                                <w:color w:val="060607"/>
                                <w:spacing w:val="8"/>
                                <w:sz w:val="24"/>
                                <w:shd w:val="clear" w:color="auto" w:fill="FFFFFF"/>
                              </w:rPr>
                            </m:ctrlPr>
                          </m:fPr>
                          <m:num>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d2</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num>
                          <m:den>
                            <m:sSub>
                              <m:sSubPr>
                                <m:ctrlPr>
                                  <w:rPr>
                                    <w:rFonts w:ascii="Cambria Math" w:hAnsi="Cambria Math" w:eastAsia="宋体" w:cs="宋体"/>
                                    <w:i/>
                                    <w:color w:val="060607"/>
                                    <w:spacing w:val="8"/>
                                    <w:sz w:val="24"/>
                                    <w:shd w:val="clear" w:color="auto" w:fill="FFFFFF"/>
                                  </w:rPr>
                                </m:ctrlPr>
                              </m:sSubPr>
                              <m:e>
                                <m:r>
                                  <m:rPr/>
                                  <w:rPr>
                                    <w:rFonts w:ascii="Cambria Math" w:hAnsi="Cambria Math" w:eastAsia="宋体" w:cs="宋体"/>
                                    <w:color w:val="060607"/>
                                    <w:spacing w:val="8"/>
                                    <w:sz w:val="24"/>
                                    <w:shd w:val="clear" w:color="auto" w:fill="FFFFFF"/>
                                  </w:rPr>
                                  <m:t>T</m:t>
                                </m:r>
                                <m:ctrlPr>
                                  <w:rPr>
                                    <w:rFonts w:ascii="Cambria Math" w:hAnsi="Cambria Math" w:eastAsia="宋体" w:cs="宋体"/>
                                    <w:i/>
                                    <w:color w:val="060607"/>
                                    <w:spacing w:val="8"/>
                                    <w:sz w:val="24"/>
                                    <w:shd w:val="clear" w:color="auto" w:fill="FFFFFF"/>
                                  </w:rPr>
                                </m:ctrlPr>
                              </m:e>
                              <m:sub>
                                <m:r>
                                  <m:rPr/>
                                  <w:rPr>
                                    <w:rFonts w:ascii="Cambria Math" w:hAnsi="Cambria Math" w:eastAsia="宋体" w:cs="宋体"/>
                                    <w:color w:val="060607"/>
                                    <w:spacing w:val="8"/>
                                    <w:sz w:val="24"/>
                                    <w:shd w:val="clear" w:color="auto" w:fill="FFFFFF"/>
                                  </w:rPr>
                                  <m:t>d1</m:t>
                                </m:r>
                                <m:ctrlPr>
                                  <w:rPr>
                                    <w:rFonts w:ascii="Cambria Math" w:hAnsi="Cambria Math" w:eastAsia="宋体" w:cs="宋体"/>
                                    <w:i/>
                                    <w:color w:val="060607"/>
                                    <w:spacing w:val="8"/>
                                    <w:sz w:val="24"/>
                                    <w:shd w:val="clear" w:color="auto" w:fill="FFFFFF"/>
                                  </w:rPr>
                                </m:ctrlPr>
                              </m:sub>
                            </m:sSub>
                            <m:ctrlPr>
                              <w:rPr>
                                <w:rFonts w:ascii="Cambria Math" w:hAnsi="Cambria Math" w:eastAsia="宋体" w:cs="宋体"/>
                                <w:i/>
                                <w:color w:val="060607"/>
                                <w:spacing w:val="8"/>
                                <w:sz w:val="24"/>
                                <w:shd w:val="clear" w:color="auto" w:fill="FFFFFF"/>
                              </w:rPr>
                            </m:ctrlPr>
                          </m:den>
                        </m:f>
                        <m:ctrlPr>
                          <w:rPr>
                            <w:rFonts w:ascii="Cambria Math" w:hAnsi="Cambria Math" w:eastAsia="宋体" w:cs="宋体"/>
                            <w:i/>
                            <w:color w:val="060607"/>
                            <w:spacing w:val="8"/>
                            <w:sz w:val="24"/>
                            <w:shd w:val="clear" w:color="auto" w:fill="FFFFFF"/>
                          </w:rPr>
                        </m:ctrlPr>
                      </m:e>
                    </m:d>
                    <m:ctrlPr>
                      <w:rPr>
                        <w:rFonts w:ascii="Cambria Math" w:hAnsi="Cambria Math" w:eastAsia="宋体" w:cs="宋体"/>
                        <w:i/>
                        <w:color w:val="060607"/>
                        <w:spacing w:val="8"/>
                        <w:sz w:val="24"/>
                        <w:shd w:val="clear" w:color="auto" w:fill="FFFFFF"/>
                      </w:rPr>
                    </m:ctrlPr>
                  </m:e>
                </m:eqArr>
              </m:oMath>
            </m:oMathPara>
          </w:p>
        </w:tc>
        <w:tc>
          <w:tcPr>
            <w:tcW w:w="2841" w:type="dxa"/>
            <w:vAlign w:val="center"/>
          </w:tcPr>
          <w:p w14:paraId="5050255F">
            <w:pPr>
              <w:spacing w:line="360" w:lineRule="auto"/>
              <w:jc w:val="right"/>
              <w:rPr>
                <w:rFonts w:hint="eastAsia" w:ascii="宋体" w:hAnsi="宋体" w:eastAsia="宋体" w:cs="宋体"/>
                <w:color w:val="060607"/>
                <w:spacing w:val="8"/>
                <w:sz w:val="24"/>
                <w:shd w:val="clear" w:color="auto" w:fill="FFFFFF"/>
              </w:rPr>
            </w:pPr>
            <w:r>
              <w:rPr>
                <w:rFonts w:hint="eastAsia" w:hAnsi="Cambria Math" w:eastAsia="宋体" w:cs="宋体"/>
                <w:color w:val="060607"/>
                <w:spacing w:val="8"/>
                <w:sz w:val="24"/>
                <w:shd w:val="clear" w:color="auto" w:fill="FFFFFF"/>
              </w:rPr>
              <w:t>(2-14)</w:t>
            </w:r>
          </w:p>
        </w:tc>
      </w:tr>
    </w:tbl>
    <w:p w14:paraId="325F5F42">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通过将</w:t>
      </w:r>
      <m:oMath>
        <m:r>
          <m:rPr/>
          <w:rPr>
            <w:rFonts w:ascii="Cambria Math" w:hAnsi="Cambria Math" w:eastAsia="宋体" w:cs="宋体"/>
            <w:color w:val="060607"/>
            <w:spacing w:val="8"/>
            <w:sz w:val="24"/>
            <w:shd w:val="clear" w:color="auto" w:fill="FFFFFF"/>
          </w:rPr>
          <m:t>δ</m:t>
        </m:r>
      </m:oMath>
      <w:r>
        <w:rPr>
          <w:rFonts w:hint="eastAsia" w:ascii="宋体" w:hAnsi="宋体" w:eastAsia="宋体" w:cs="宋体"/>
          <w:color w:val="060607"/>
          <w:spacing w:val="8"/>
          <w:sz w:val="24"/>
          <w:shd w:val="clear" w:color="auto" w:fill="FFFFFF"/>
        </w:rPr>
        <w:t>和</w:t>
      </w:r>
      <m:oMath>
        <m:r>
          <m:rPr/>
          <w:rPr>
            <w:rFonts w:ascii="Cambria Math" w:hAnsi="Cambria Math" w:eastAsia="宋体" w:cs="宋体"/>
            <w:color w:val="060607"/>
            <w:spacing w:val="8"/>
            <w:sz w:val="24"/>
            <w:shd w:val="clear" w:color="auto" w:fill="FFFFFF"/>
          </w:rPr>
          <m:t>γ</m:t>
        </m:r>
      </m:oMath>
      <w:r>
        <w:rPr>
          <w:rFonts w:hint="eastAsia" w:ascii="宋体" w:hAnsi="宋体" w:eastAsia="宋体" w:cs="宋体"/>
          <w:color w:val="060607"/>
          <w:spacing w:val="8"/>
          <w:sz w:val="24"/>
          <w:shd w:val="clear" w:color="auto" w:fill="FFFFFF"/>
        </w:rPr>
        <w:t>都转换为0°到360°的角度范围，以正北作为0°，按照目标所在实际偏航角</w:t>
      </w:r>
      <m:oMath>
        <m:r>
          <m:rPr/>
          <w:rPr>
            <w:rFonts w:ascii="Cambria Math" w:hAnsi="Cambria Math" w:eastAsia="宋体" w:cs="宋体"/>
            <w:color w:val="060607"/>
            <w:spacing w:val="8"/>
            <w:sz w:val="24"/>
            <w:shd w:val="clear" w:color="auto" w:fill="FFFFFF"/>
          </w:rPr>
          <m:t>θ</m:t>
        </m:r>
      </m:oMath>
      <w:r>
        <w:rPr>
          <w:rFonts w:hint="eastAsia" w:ascii="宋体" w:hAnsi="宋体" w:eastAsia="宋体" w:cs="宋体"/>
          <w:color w:val="060607"/>
          <w:spacing w:val="8"/>
          <w:sz w:val="24"/>
          <w:shd w:val="clear" w:color="auto" w:fill="FFFFFF"/>
        </w:rPr>
        <w:t>确定当前海面目标点所在方向角，如图2-23所示。</w:t>
      </w:r>
    </w:p>
    <w:p w14:paraId="58AF31F8">
      <w:pPr>
        <w:spacing w:line="360" w:lineRule="auto"/>
        <w:jc w:val="center"/>
      </w:pPr>
      <w:r>
        <w:object>
          <v:shape id="_x0000_i1027" o:spt="75" type="#_x0000_t75" style="height:261pt;width:244.5pt;" o:ole="t" filled="f" o:preferrelative="t" stroked="f" coordsize="21600,21600">
            <v:path/>
            <v:fill on="f" focussize="0,0"/>
            <v:stroke on="f" joinstyle="miter"/>
            <v:imagedata r:id="rId44" o:title=""/>
            <o:lock v:ext="edit" aspectratio="t"/>
            <w10:wrap type="none"/>
            <w10:anchorlock/>
          </v:shape>
          <o:OLEObject Type="Embed" ProgID="Visio.Drawing.15" ShapeID="_x0000_i1027" DrawAspect="Content" ObjectID="_1468075727" r:id="rId43">
            <o:LockedField>false</o:LockedField>
          </o:OLEObject>
        </w:object>
      </w:r>
    </w:p>
    <w:p w14:paraId="390AFE72">
      <w:pPr>
        <w:pStyle w:val="3"/>
        <w:spacing w:line="400" w:lineRule="exact"/>
        <w:jc w:val="center"/>
        <w:rPr>
          <w:rFonts w:hint="eastAsia" w:ascii="宋体" w:hAnsi="宋体" w:eastAsia="宋体" w:cs="宋体"/>
          <w:sz w:val="21"/>
          <w:szCs w:val="21"/>
        </w:rPr>
      </w:pPr>
      <w:r>
        <w:rPr>
          <w:rFonts w:hint="eastAsia" w:ascii="Times New Roman" w:hAnsi="Times New Roman" w:eastAsia="宋体" w:cs="Times New Roman"/>
          <w:color w:val="060607"/>
          <w:spacing w:val="8"/>
          <w:sz w:val="21"/>
          <w:szCs w:val="21"/>
          <w:shd w:val="clear" w:color="auto" w:fill="FFFFFF"/>
        </w:rPr>
        <w:t>图2-23 目标定位示意图</w:t>
      </w:r>
    </w:p>
    <w:p w14:paraId="076372D6">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根据方位角</w:t>
      </w:r>
      <m:oMath>
        <m:r>
          <m:rPr/>
          <w:rPr>
            <w:rFonts w:ascii="Cambria Math" w:hAnsi="Cambria Math" w:eastAsia="宋体" w:cs="宋体"/>
            <w:color w:val="060607"/>
            <w:spacing w:val="8"/>
            <w:sz w:val="24"/>
            <w:shd w:val="clear" w:color="auto" w:fill="FFFFFF"/>
          </w:rPr>
          <m:t>θ</m:t>
        </m:r>
      </m:oMath>
      <w:r>
        <w:rPr>
          <w:rFonts w:hint="eastAsia" w:ascii="宋体" w:hAnsi="宋体" w:eastAsia="宋体" w:cs="宋体"/>
          <w:color w:val="060607"/>
          <w:spacing w:val="8"/>
          <w:sz w:val="24"/>
          <w:shd w:val="clear" w:color="auto" w:fill="FFFFFF"/>
        </w:rPr>
        <w:t>和目标距离</w:t>
      </w:r>
      <m:oMath>
        <m:r>
          <m:rPr/>
          <w:rPr>
            <w:rFonts w:hint="eastAsia" w:ascii="Cambria Math" w:hAnsi="Cambria Math" w:eastAsia="宋体" w:cs="宋体"/>
            <w:color w:val="060607"/>
            <w:spacing w:val="8"/>
            <w:sz w:val="24"/>
            <w:shd w:val="clear" w:color="auto" w:fill="FFFFFF"/>
          </w:rPr>
          <m:t>D</m:t>
        </m:r>
      </m:oMath>
      <w:r>
        <w:rPr>
          <w:rFonts w:hint="eastAsia" w:ascii="宋体" w:hAnsi="宋体" w:eastAsia="宋体" w:cs="宋体"/>
          <w:color w:val="060607"/>
          <w:spacing w:val="8"/>
          <w:sz w:val="24"/>
          <w:shd w:val="clear" w:color="auto" w:fill="FFFFFF"/>
        </w:rPr>
        <w:t>可确定目标在笛卡尔坐标系下的实际位置信息。还需要将笛卡尔坐标系下的坐标转换为经纬度坐标系。</w:t>
      </w:r>
    </w:p>
    <w:p w14:paraId="1152E4F4">
      <w:pPr>
        <w:spacing w:line="400" w:lineRule="exact"/>
        <w:jc w:val="left"/>
        <w:outlineLvl w:val="2"/>
        <w:rPr>
          <w:rFonts w:hint="eastAsia" w:ascii="黑体" w:hAnsi="黑体" w:eastAsia="黑体" w:cs="黑体"/>
          <w:sz w:val="24"/>
        </w:rPr>
      </w:pPr>
      <w:bookmarkStart w:id="19" w:name="_Toc31426"/>
      <w:r>
        <w:rPr>
          <w:rFonts w:hint="eastAsia" w:ascii="黑体" w:hAnsi="黑体" w:eastAsia="黑体" w:cs="黑体"/>
          <w:sz w:val="24"/>
        </w:rPr>
        <w:t>2.9.3 海上不稳定平台下的单目测距定位</w:t>
      </w:r>
      <w:bookmarkEnd w:id="19"/>
    </w:p>
    <w:p w14:paraId="13BCE151">
      <w:pPr>
        <w:spacing w:line="400" w:lineRule="exact"/>
        <w:ind w:firstLine="480" w:firstLineChars="200"/>
        <w:rPr>
          <w:rFonts w:hint="eastAsia" w:ascii="宋体" w:hAnsi="宋体" w:eastAsia="宋体" w:cs="宋体"/>
          <w:color w:val="060607"/>
          <w:spacing w:val="8"/>
          <w:sz w:val="24"/>
          <w:shd w:val="clear" w:color="auto" w:fill="FFFFFF"/>
        </w:rPr>
      </w:pPr>
      <w:r>
        <w:rPr>
          <w:rFonts w:hint="eastAsia" w:ascii="宋体" w:hAnsi="宋体" w:eastAsia="宋体"/>
          <w:sz w:val="24"/>
        </w:rPr>
        <w:t>将嵌入式终端设备部署到海面平台时，需要考虑海浪、海风等因素引起的平台颠簸问题。此时平台颠簸会导致相机到海面距离发生变化，会增大测距误差。为可减少海面情况带来的测距误差，针对海上不稳定平台，本研究考虑利用IMU(惯性测量设备)传感器获取海上平台的三个姿态角来构建实时平台姿态下的单目视觉测距模型，其中三个姿态角分别是偏航角，俯仰角和翻滚角。结合海上不稳定平台的姿态角与相机自身姿态角来构建一种适用于海上平台的单目视觉测距模型。</w:t>
      </w:r>
    </w:p>
    <w:p w14:paraId="5EC09322">
      <w:pPr>
        <w:spacing w:line="400" w:lineRule="exact"/>
        <w:ind w:firstLine="480" w:firstLineChars="200"/>
        <w:rPr>
          <w:rFonts w:hint="eastAsia" w:ascii="宋体" w:hAnsi="宋体" w:eastAsia="宋体"/>
          <w:sz w:val="24"/>
        </w:rPr>
      </w:pPr>
      <w:r>
        <w:rPr>
          <w:rFonts w:hint="eastAsia" w:ascii="宋体" w:hAnsi="宋体" w:eastAsia="宋体"/>
          <w:sz w:val="24"/>
        </w:rPr>
        <w:t>单目视觉测距主要依赖于相机的高度和俯仰角。相机的高度和俯仰角会受海浪以及船舶航行状态的影响。此时要根据当前相机的实时高度和俯仰角来构建单目视觉测距模型。相机翻滚角的存在会导致原有的目标再图像中的映射关系发生变化，需要根据当前平台翻滚角找到原始映射关系，提高定位精度。为了能够确定目标所在经纬度，可以利用平台偏航角以及相机偏航角来确定目标船舶方位，再结合测量的距离实现海面目标点的定位。构建的单目视觉测距模型如图所示，其中</w:t>
      </w:r>
      <m:oMath>
        <m:r>
          <m:rPr/>
          <w:rPr>
            <w:rFonts w:ascii="Cambria Math" w:hAnsi="Cambria Math" w:eastAsia="宋体"/>
            <w:sz w:val="24"/>
          </w:rPr>
          <m:t>ρ</m:t>
        </m:r>
      </m:oMath>
      <w:r>
        <w:rPr>
          <w:rFonts w:hint="eastAsia" w:ascii="宋体" w:hAnsi="宋体" w:eastAsia="宋体"/>
          <w:sz w:val="24"/>
        </w:rPr>
        <w:t>为横滚角，</w:t>
      </w:r>
      <m:oMath>
        <m:r>
          <m:rPr/>
          <w:rPr>
            <w:rFonts w:ascii="Cambria Math" w:hAnsi="Cambria Math" w:eastAsia="宋体"/>
            <w:sz w:val="24"/>
          </w:rPr>
          <m:t>μ</m:t>
        </m:r>
      </m:oMath>
      <w:r>
        <w:rPr>
          <w:rFonts w:hint="eastAsia" w:ascii="宋体" w:hAnsi="宋体" w:eastAsia="宋体"/>
          <w:sz w:val="24"/>
        </w:rPr>
        <w:t>为船舶偏航角，</w:t>
      </w:r>
      <m:oMath>
        <m:r>
          <m:rPr/>
          <w:rPr>
            <w:rFonts w:ascii="Cambria Math" w:hAnsi="Cambria Math" w:eastAsia="宋体"/>
            <w:sz w:val="24"/>
          </w:rPr>
          <m:t>ε</m:t>
        </m:r>
      </m:oMath>
      <w:r>
        <w:rPr>
          <w:rFonts w:hint="eastAsia" w:ascii="宋体" w:hAnsi="宋体" w:eastAsia="宋体"/>
          <w:sz w:val="24"/>
        </w:rPr>
        <w:t>为目标偏航角，</w:t>
      </w:r>
      <m:oMath>
        <m:sSub>
          <m:sSubPr>
            <m:ctrlPr>
              <w:rPr>
                <w:rFonts w:ascii="Cambria Math" w:hAnsi="Cambria Math" w:eastAsia="宋体"/>
                <w:i/>
                <w:sz w:val="24"/>
              </w:rPr>
            </m:ctrlPr>
          </m:sSubPr>
          <m:e>
            <m:r>
              <m:rPr/>
              <w:rPr>
                <w:rFonts w:hint="eastAsia" w:ascii="Cambria Math" w:hAnsi="Cambria Math" w:eastAsia="宋体"/>
                <w:sz w:val="24"/>
              </w:rPr>
              <m:t>T</m:t>
            </m:r>
            <m:ctrlPr>
              <w:rPr>
                <w:rFonts w:ascii="Cambria Math" w:hAnsi="Cambria Math" w:eastAsia="宋体"/>
                <w:i/>
                <w:sz w:val="24"/>
              </w:rPr>
            </m:ctrlPr>
          </m:e>
          <m:sub>
            <m:r>
              <m:rPr/>
              <w:rPr>
                <w:rFonts w:ascii="Cambria Math" w:hAnsi="Cambria Math" w:eastAsia="宋体"/>
                <w:sz w:val="24"/>
              </w:rPr>
              <m:t>d1</m:t>
            </m:r>
            <m:ctrlPr>
              <w:rPr>
                <w:rFonts w:ascii="Cambria Math" w:hAnsi="Cambria Math" w:eastAsia="宋体"/>
                <w:i/>
                <w:sz w:val="24"/>
              </w:rPr>
            </m:ctrlPr>
          </m:sub>
        </m:sSub>
      </m:oMath>
      <w:r>
        <w:rPr>
          <w:rFonts w:hint="eastAsia" w:ascii="宋体" w:hAnsi="宋体" w:eastAsia="宋体"/>
          <w:sz w:val="24"/>
        </w:rPr>
        <w:t>为目标到观测船的纵向距离为</w:t>
      </w:r>
      <m:oMath>
        <m:r>
          <m:rPr/>
          <w:rPr>
            <w:rFonts w:hint="eastAsia" w:ascii="Cambria Math" w:hAnsi="Cambria Math" w:eastAsia="宋体"/>
            <w:sz w:val="24"/>
          </w:rPr>
          <m:t>M</m:t>
        </m:r>
        <m:r>
          <m:rPr/>
          <w:rPr>
            <w:rFonts w:ascii="Cambria Math" w:hAnsi="Cambria Math" w:eastAsia="宋体"/>
            <w:sz w:val="24"/>
          </w:rPr>
          <m:t>T'</m:t>
        </m:r>
      </m:oMath>
      <w:r>
        <w:rPr>
          <w:rFonts w:hint="eastAsia" w:ascii="宋体" w:hAnsi="宋体" w:eastAsia="宋体"/>
          <w:sz w:val="24"/>
        </w:rPr>
        <w:t>，目标到观测船的横向距离</w:t>
      </w:r>
      <m:oMath>
        <m:sSub>
          <m:sSubPr>
            <m:ctrlPr>
              <w:rPr>
                <w:rFonts w:ascii="Cambria Math" w:hAnsi="Cambria Math" w:eastAsia="宋体"/>
                <w:i/>
                <w:sz w:val="24"/>
              </w:rPr>
            </m:ctrlPr>
          </m:sSubPr>
          <m:e>
            <m:r>
              <m:rPr/>
              <w:rPr>
                <w:rFonts w:hint="eastAsia" w:ascii="Cambria Math" w:hAnsi="Cambria Math" w:eastAsia="宋体"/>
                <w:sz w:val="24"/>
              </w:rPr>
              <m:t>T</m:t>
            </m:r>
            <m:ctrlPr>
              <w:rPr>
                <w:rFonts w:ascii="Cambria Math" w:hAnsi="Cambria Math" w:eastAsia="宋体"/>
                <w:i/>
                <w:sz w:val="24"/>
              </w:rPr>
            </m:ctrlPr>
          </m:e>
          <m:sub>
            <m:r>
              <m:rPr/>
              <w:rPr>
                <w:rFonts w:ascii="Cambria Math" w:hAnsi="Cambria Math" w:eastAsia="宋体"/>
                <w:sz w:val="24"/>
              </w:rPr>
              <m:t>d2</m:t>
            </m:r>
            <m:ctrlPr>
              <w:rPr>
                <w:rFonts w:ascii="Cambria Math" w:hAnsi="Cambria Math" w:eastAsia="宋体"/>
                <w:i/>
                <w:sz w:val="24"/>
              </w:rPr>
            </m:ctrlPr>
          </m:sub>
        </m:sSub>
      </m:oMath>
      <w:r>
        <w:rPr>
          <w:rFonts w:hint="eastAsia" w:ascii="宋体" w:hAnsi="宋体" w:eastAsia="宋体"/>
          <w:sz w:val="24"/>
        </w:rPr>
        <w:t>为</w:t>
      </w:r>
      <m:oMath>
        <m:r>
          <m:rPr/>
          <w:rPr>
            <w:rFonts w:hint="eastAsia" w:ascii="Cambria Math" w:hAnsi="Cambria Math" w:eastAsia="宋体"/>
            <w:sz w:val="24"/>
          </w:rPr>
          <m:t>TT</m:t>
        </m:r>
        <m:r>
          <m:rPr/>
          <w:rPr>
            <w:rFonts w:ascii="Cambria Math" w:hAnsi="Cambria Math" w:eastAsia="宋体"/>
            <w:sz w:val="24"/>
          </w:rPr>
          <m:t>’</m:t>
        </m:r>
      </m:oMath>
      <w:r>
        <w:rPr>
          <w:rFonts w:hint="eastAsia" w:ascii="宋体" w:hAnsi="宋体" w:eastAsia="宋体"/>
          <w:sz w:val="24"/>
        </w:rPr>
        <w:t>。</w:t>
      </w:r>
    </w:p>
    <w:p w14:paraId="171BC7CA">
      <w:pPr>
        <w:spacing w:line="360" w:lineRule="auto"/>
        <w:jc w:val="center"/>
        <w:rPr>
          <w:rFonts w:hint="eastAsia" w:ascii="宋体" w:hAnsi="宋体" w:eastAsia="宋体"/>
          <w:sz w:val="24"/>
        </w:rPr>
      </w:pPr>
      <w:r>
        <w:object>
          <v:shape id="_x0000_i1028" o:spt="75" type="#_x0000_t75" style="height:282.75pt;width:414.75pt;" o:ole="t" filled="f" o:preferrelative="t" stroked="f" coordsize="21600,21600">
            <v:path/>
            <v:fill on="f" focussize="0,0"/>
            <v:stroke on="f" joinstyle="miter"/>
            <v:imagedata r:id="rId46" o:title=""/>
            <o:lock v:ext="edit" aspectratio="t"/>
            <w10:wrap type="none"/>
            <w10:anchorlock/>
          </v:shape>
          <o:OLEObject Type="Embed" ProgID="Visio.Drawing.15" ShapeID="_x0000_i1028" DrawAspect="Content" ObjectID="_1468075728" r:id="rId45">
            <o:LockedField>false</o:LockedField>
          </o:OLEObject>
        </w:object>
      </w:r>
    </w:p>
    <w:p w14:paraId="4ADD02DA">
      <w:pPr>
        <w:pStyle w:val="3"/>
        <w:spacing w:line="400" w:lineRule="exact"/>
        <w:jc w:val="center"/>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Times New Roman" w:hAnsi="Times New Roman" w:eastAsia="宋体" w:cs="Times New Roman"/>
          <w:color w:val="060607"/>
          <w:spacing w:val="8"/>
          <w:sz w:val="21"/>
          <w:szCs w:val="21"/>
          <w:shd w:val="clear" w:color="auto" w:fill="FFFFFF"/>
        </w:rPr>
        <w:t>图2-24 不稳定单目视觉测距模型</w:t>
      </w:r>
    </w:p>
    <w:p w14:paraId="3CF1B7F5">
      <w:pPr>
        <w:spacing w:line="400" w:lineRule="exact"/>
        <w:ind w:firstLine="480" w:firstLineChars="200"/>
        <w:jc w:val="left"/>
        <w:rPr>
          <w:rFonts w:ascii="Times New Roman" w:hAnsi="Times New Roman" w:eastAsia="Helvetica" w:cs="Times New Roman"/>
          <w:color w:val="060607"/>
          <w:spacing w:val="8"/>
          <w:sz w:val="28"/>
          <w:szCs w:val="28"/>
          <w:shd w:val="clear" w:color="auto" w:fill="FFFFFF"/>
        </w:rPr>
      </w:pPr>
      <w:r>
        <w:rPr>
          <w:rFonts w:hint="eastAsia" w:ascii="宋体" w:hAnsi="宋体" w:eastAsia="宋体" w:cs="宋体"/>
          <w:sz w:val="24"/>
        </w:rPr>
        <w:t>受俯仰角的变化影响，相机位置会发生变换，如图所示，此时相机原点</w:t>
      </w:r>
      <m:oMath>
        <m:r>
          <m:rPr/>
          <w:rPr>
            <w:rFonts w:hint="eastAsia" w:ascii="Cambria Math" w:hAnsi="Cambria Math" w:eastAsia="宋体" w:cs="宋体"/>
            <w:sz w:val="24"/>
          </w:rPr>
          <m:t>O</m:t>
        </m:r>
      </m:oMath>
      <w:r>
        <w:rPr>
          <w:rFonts w:hint="eastAsia" w:ascii="宋体" w:hAnsi="宋体" w:eastAsia="宋体" w:cs="宋体"/>
          <w:sz w:val="24"/>
        </w:rPr>
        <w:t>变为</w:t>
      </w:r>
      <m:oMath>
        <m:sSub>
          <m:sSubPr>
            <m:ctrlPr>
              <w:rPr>
                <w:rFonts w:hint="eastAsia" w:ascii="Cambria Math" w:hAnsi="Cambria Math" w:eastAsia="宋体" w:cs="宋体"/>
                <w:sz w:val="24"/>
              </w:rPr>
            </m:ctrlPr>
          </m:sSubPr>
          <m:e>
            <m:r>
              <m:rPr/>
              <w:rPr>
                <w:rFonts w:hint="eastAsia" w:ascii="Cambria Math" w:hAnsi="Cambria Math" w:eastAsia="宋体" w:cs="宋体"/>
                <w:sz w:val="24"/>
              </w:rPr>
              <m:t>O</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oMath>
      <w:r>
        <w:rPr>
          <w:rFonts w:hint="eastAsia" w:ascii="宋体" w:hAnsi="宋体" w:eastAsia="宋体" w:cs="宋体"/>
          <w:sz w:val="24"/>
        </w:rPr>
        <w:t>，相机到海平面的高度也会发生变换。为了减少相机的相对运动对测距的影响，需要计算出俯仰角下相机的实时高度。当平台发生绕X轴逆时针方向为正的旋转时，如图所示，此时旋转角度为</w:t>
      </w:r>
      <m:oMath>
        <m:r>
          <m:rPr/>
          <w:rPr>
            <w:rFonts w:hint="eastAsia" w:ascii="Cambria Math" w:hAnsi="Cambria Math" w:eastAsia="宋体" w:cs="宋体"/>
            <w:sz w:val="24"/>
          </w:rPr>
          <m:t>α</m:t>
        </m:r>
        <m:r>
          <m:rPr>
            <m:sty m:val="p"/>
          </m:rPr>
          <w:rPr>
            <w:rFonts w:hint="eastAsia" w:ascii="Cambria Math" w:hAnsi="Cambria Math" w:eastAsia="宋体" w:cs="宋体"/>
            <w:sz w:val="24"/>
          </w:rPr>
          <m:t>1</m:t>
        </m:r>
      </m:oMath>
      <w:r>
        <w:rPr>
          <w:rFonts w:hint="eastAsia" w:ascii="宋体" w:hAnsi="宋体" w:eastAsia="宋体" w:cs="宋体"/>
          <w:sz w:val="24"/>
        </w:rPr>
        <w:t>，相机距离海面的高度由</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0</m:t>
            </m:r>
            <m:ctrlPr>
              <w:rPr>
                <w:rFonts w:hint="eastAsia" w:ascii="Cambria Math" w:hAnsi="Cambria Math" w:eastAsia="宋体" w:cs="宋体"/>
                <w:sz w:val="24"/>
              </w:rPr>
            </m:ctrlPr>
          </m:sub>
        </m:sSub>
      </m:oMath>
      <w:r>
        <w:rPr>
          <w:rFonts w:hint="eastAsia" w:ascii="宋体" w:hAnsi="宋体" w:eastAsia="宋体" w:cs="宋体"/>
          <w:sz w:val="24"/>
        </w:rPr>
        <w:t>变为</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oMath>
      <w:r>
        <w:rPr>
          <w:rFonts w:hint="eastAsia" w:ascii="宋体" w:hAnsi="宋体" w:eastAsia="宋体" w:cs="宋体"/>
          <w:sz w:val="24"/>
        </w:rPr>
        <w:t>，</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0</m:t>
            </m:r>
            <m:ctrlPr>
              <w:rPr>
                <w:rFonts w:hint="eastAsia" w:ascii="Cambria Math" w:hAnsi="Cambria Math" w:eastAsia="宋体" w:cs="宋体"/>
                <w:sz w:val="24"/>
              </w:rPr>
            </m:ctrlPr>
          </m:sub>
        </m:sSub>
      </m:oMath>
      <w:r>
        <w:rPr>
          <w:rFonts w:hint="eastAsia" w:ascii="宋体" w:hAnsi="宋体" w:eastAsia="宋体" w:cs="宋体"/>
          <w:sz w:val="24"/>
        </w:rPr>
        <w:t>到</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oMath>
      <w:r>
        <w:rPr>
          <w:rFonts w:hint="eastAsia" w:ascii="宋体" w:hAnsi="宋体" w:eastAsia="宋体" w:cs="宋体"/>
          <w:sz w:val="24"/>
        </w:rPr>
        <w:t>之间的关系可表示为公式2-15。</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9"/>
        <w:gridCol w:w="4470"/>
        <w:gridCol w:w="2093"/>
      </w:tblGrid>
      <w:tr w14:paraId="70D5B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9" w:type="dxa"/>
          </w:tcPr>
          <w:p w14:paraId="00F696E4">
            <w:pPr>
              <w:rPr>
                <w:rFonts w:ascii="Times New Roman" w:hAnsi="Times New Roman" w:eastAsia="Helvetica" w:cs="Times New Roman"/>
                <w:color w:val="060607"/>
                <w:spacing w:val="8"/>
                <w:sz w:val="28"/>
                <w:szCs w:val="28"/>
                <w:shd w:val="clear" w:color="auto" w:fill="FFFFFF"/>
              </w:rPr>
            </w:pPr>
          </w:p>
        </w:tc>
        <w:tc>
          <w:tcPr>
            <w:tcW w:w="4470" w:type="dxa"/>
          </w:tcPr>
          <w:p w14:paraId="06A3A8A6">
            <w:pPr>
              <w:rPr>
                <w:rFonts w:ascii="Times New Roman" w:hAnsi="Times New Roman" w:eastAsia="Helvetica" w:cs="Times New Roman"/>
                <w:color w:val="060607"/>
                <w:spacing w:val="8"/>
                <w:sz w:val="28"/>
                <w:szCs w:val="28"/>
                <w:shd w:val="clear" w:color="auto" w:fill="FFFFFF"/>
              </w:rPr>
            </w:pPr>
            <m:oMathPara>
              <m:oMath>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0</m:t>
                        </m:r>
                        <m:ctrlPr>
                          <w:rPr>
                            <w:rFonts w:ascii="Cambria Math" w:hAnsi="Cambria Math" w:cs="Times New Roman"/>
                            <w:i/>
                          </w:rPr>
                        </m:ctrlPr>
                      </m:sub>
                    </m:sSub>
                    <m:ctrlPr>
                      <w:rPr>
                        <w:rFonts w:ascii="Cambria Math" w:hAnsi="Cambria Math" w:cs="Times New Roman"/>
                        <w:i/>
                      </w:rPr>
                    </m:ctrlPr>
                  </m:num>
                  <m:den>
                    <m:r>
                      <m:rPr/>
                      <w:rPr>
                        <w:rFonts w:ascii="Cambria Math" w:hAnsi="Cambria Math" w:cs="Times New Roman"/>
                      </w:rPr>
                      <m:t>cos</m:t>
                    </m:r>
                    <m:sSub>
                      <m:sSubPr>
                        <m:ctrlPr>
                          <w:rPr>
                            <w:rFonts w:ascii="Cambria Math" w:hAnsi="Cambria Math" w:cs="Times New Roman"/>
                            <w:i/>
                          </w:rPr>
                        </m:ctrlPr>
                      </m:sSubPr>
                      <m:e>
                        <m:r>
                          <m:rPr/>
                          <w:rPr>
                            <w:rFonts w:ascii="Cambria Math" w:hAnsi="Cambria Math" w:cs="Times New Roman"/>
                          </w:rPr>
                          <m:t>α</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ctrlPr>
                      <w:rPr>
                        <w:rFonts w:ascii="Cambria Math" w:hAnsi="Cambria Math" w:cs="Times New Roman"/>
                        <w:i/>
                      </w:rPr>
                    </m:ctrlPr>
                  </m:den>
                </m:f>
                <m:r>
                  <m:rPr/>
                  <w:rPr>
                    <w:rFonts w:ascii="Cambria Math" w:hAnsi="Cambria Math" w:cs="Times New Roman"/>
                  </w:rPr>
                  <m:t>+</m:t>
                </m:r>
                <m:d>
                  <m:dPr>
                    <m:ctrlPr>
                      <w:rPr>
                        <w:rFonts w:ascii="Cambria Math" w:hAnsi="Cambria Math" w:cs="Times New Roman"/>
                        <w:i/>
                      </w:rPr>
                    </m:ctrlPr>
                  </m:dPr>
                  <m:e>
                    <m:r>
                      <m:rPr/>
                      <w:rPr>
                        <w:rFonts w:ascii="Cambria Math" w:hAnsi="Cambria Math" w:cs="Times New Roman"/>
                      </w:rPr>
                      <m:t>ED−</m:t>
                    </m:r>
                    <m:sSub>
                      <m:sSubPr>
                        <m:ctrlPr>
                          <w:rPr>
                            <w:rFonts w:ascii="Cambria Math" w:hAnsi="Cambria Math" w:cs="Times New Roman"/>
                            <w:i/>
                          </w:rPr>
                        </m:ctrlPr>
                      </m:sSubPr>
                      <m:e>
                        <m:r>
                          <m:rPr/>
                          <w:rPr>
                            <w:rFonts w:ascii="Cambria Math" w:hAnsi="Cambria Math" w:cs="Times New Roman"/>
                          </w:rPr>
                          <m:t>O</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A∗sin</m:t>
                    </m:r>
                    <m:sSub>
                      <m:sSubPr>
                        <m:ctrlPr>
                          <w:rPr>
                            <w:rFonts w:ascii="Cambria Math" w:hAnsi="Cambria Math" w:cs="Times New Roman"/>
                            <w:i/>
                          </w:rPr>
                        </m:ctrlPr>
                      </m:sSubPr>
                      <m:e>
                        <m:r>
                          <m:rPr/>
                          <w:rPr>
                            <w:rFonts w:ascii="Cambria Math" w:hAnsi="Cambria Math" w:cs="Times New Roman"/>
                          </w:rPr>
                          <m:t>α</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∗sin</m:t>
                </m:r>
                <m:sSub>
                  <m:sSubPr>
                    <m:ctrlPr>
                      <w:rPr>
                        <w:rFonts w:ascii="Cambria Math" w:hAnsi="Cambria Math" w:cs="Times New Roman"/>
                        <w:i/>
                      </w:rPr>
                    </m:ctrlPr>
                  </m:sSubPr>
                  <m:e>
                    <m:r>
                      <m:rPr/>
                      <w:rPr>
                        <w:rFonts w:ascii="Cambria Math" w:hAnsi="Cambria Math" w:cs="Times New Roman"/>
                      </w:rPr>
                      <m:t>α</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oMath>
            </m:oMathPara>
          </w:p>
        </w:tc>
        <w:tc>
          <w:tcPr>
            <w:tcW w:w="2093" w:type="dxa"/>
            <w:vAlign w:val="center"/>
          </w:tcPr>
          <w:p w14:paraId="518D86B3">
            <w:pPr>
              <w:jc w:val="right"/>
              <w:rPr>
                <w:rFonts w:ascii="Times New Roman" w:hAnsi="Times New Roman" w:eastAsia="Helvetica" w:cs="Times New Roman"/>
                <w:color w:val="060607"/>
                <w:spacing w:val="8"/>
                <w:sz w:val="28"/>
                <w:szCs w:val="28"/>
                <w:shd w:val="clear" w:color="auto" w:fill="FFFFFF"/>
              </w:rPr>
            </w:pPr>
            <w:r>
              <w:rPr>
                <w:rFonts w:hint="eastAsia" w:hAnsi="Cambria Math" w:eastAsia="宋体" w:cs="宋体"/>
                <w:color w:val="060607"/>
                <w:spacing w:val="8"/>
                <w:sz w:val="24"/>
                <w:shd w:val="clear" w:color="auto" w:fill="FFFFFF"/>
              </w:rPr>
              <w:t>(2-15)</w:t>
            </w:r>
          </w:p>
        </w:tc>
      </w:tr>
    </w:tbl>
    <w:p w14:paraId="3B7CA913">
      <w:pPr>
        <w:jc w:val="center"/>
      </w:pPr>
      <w:r>
        <w:object>
          <v:shape id="_x0000_i1029" o:spt="75" type="#_x0000_t75" style="height:198pt;width:330pt;" o:ole="t" filled="f" o:preferrelative="t" stroked="f" coordsize="21600,21600">
            <v:path/>
            <v:fill on="f" focussize="0,0"/>
            <v:stroke on="f" joinstyle="miter"/>
            <v:imagedata r:id="rId48" o:title=""/>
            <o:lock v:ext="edit" aspectratio="t"/>
            <w10:wrap type="none"/>
            <w10:anchorlock/>
          </v:shape>
          <o:OLEObject Type="Embed" ProgID="Visio.Drawing.15" ShapeID="_x0000_i1029" DrawAspect="Content" ObjectID="_1468075729" r:id="rId47">
            <o:LockedField>false</o:LockedField>
          </o:OLEObject>
        </w:object>
      </w:r>
    </w:p>
    <w:p w14:paraId="716303BD">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图2-25 海上船只平台1</w:t>
      </w:r>
    </w:p>
    <w:p w14:paraId="01828354">
      <w:pPr>
        <w:spacing w:line="400" w:lineRule="exact"/>
        <w:ind w:firstLine="480" w:firstLineChars="200"/>
        <w:rPr>
          <w:rFonts w:hint="eastAsia" w:ascii="宋体" w:hAnsi="宋体" w:eastAsia="宋体"/>
          <w:sz w:val="24"/>
        </w:rPr>
      </w:pPr>
      <w:r>
        <w:rPr>
          <w:rFonts w:hint="eastAsia" w:ascii="宋体" w:hAnsi="宋体" w:eastAsia="宋体" w:cs="宋体"/>
          <w:sz w:val="24"/>
        </w:rPr>
        <w:t>受平台横滚角的影响，相机所在位置会发生左右倾斜，因此仍需要考虑横滚角对相机位置的影响。横滚角绕Y轴作以顺时针为正的旋转时，如图所示，船舶翻滚角度为</w:t>
      </w:r>
      <m:oMath>
        <m:sSub>
          <m:sSubPr>
            <m:ctrlPr>
              <w:rPr>
                <w:rFonts w:hint="eastAsia" w:ascii="Cambria Math" w:hAnsi="Cambria Math" w:eastAsia="宋体" w:cs="宋体"/>
                <w:i/>
                <w:iCs/>
                <w:sz w:val="24"/>
              </w:rPr>
            </m:ctrlPr>
          </m:sSubPr>
          <m:e>
            <m:r>
              <m:rPr/>
              <w:rPr>
                <w:rFonts w:hint="eastAsia" w:ascii="Cambria Math" w:hAnsi="Cambria Math" w:eastAsia="宋体" w:cs="宋体"/>
                <w:sz w:val="24"/>
              </w:rPr>
              <m:t>ρ</m:t>
            </m:r>
            <m:ctrlPr>
              <w:rPr>
                <w:rFonts w:hint="eastAsia" w:ascii="Cambria Math" w:hAnsi="Cambria Math" w:eastAsia="宋体" w:cs="宋体"/>
                <w:i/>
                <w:iCs/>
                <w:sz w:val="24"/>
              </w:rPr>
            </m:ctrlPr>
          </m:e>
          <m:sub>
            <m:r>
              <m:rPr/>
              <w:rPr>
                <w:rFonts w:hint="eastAsia" w:ascii="Cambria Math" w:hAnsi="Cambria Math" w:eastAsia="宋体" w:cs="宋体"/>
                <w:sz w:val="24"/>
              </w:rPr>
              <m:t>1</m:t>
            </m:r>
            <m:ctrlPr>
              <w:rPr>
                <w:rFonts w:hint="eastAsia" w:ascii="Cambria Math" w:hAnsi="Cambria Math" w:eastAsia="宋体" w:cs="宋体"/>
                <w:i/>
                <w:iCs/>
                <w:sz w:val="24"/>
              </w:rPr>
            </m:ctrlPr>
          </m:sub>
        </m:sSub>
      </m:oMath>
      <w:r>
        <w:rPr>
          <w:rFonts w:hint="eastAsia" w:ascii="宋体" w:hAnsi="宋体" w:eastAsia="宋体" w:cs="宋体"/>
          <w:sz w:val="24"/>
        </w:rPr>
        <w:t>，且</w:t>
      </w:r>
      <m:oMath>
        <m:sSub>
          <m:sSubPr>
            <m:ctrlPr>
              <w:rPr>
                <w:rFonts w:hint="eastAsia" w:ascii="Cambria Math" w:hAnsi="Cambria Math" w:eastAsia="宋体" w:cs="宋体"/>
                <w:i/>
                <w:iCs/>
                <w:sz w:val="24"/>
              </w:rPr>
            </m:ctrlPr>
          </m:sSubPr>
          <m:e>
            <m:r>
              <m:rPr/>
              <w:rPr>
                <w:rFonts w:hint="eastAsia" w:ascii="Cambria Math" w:hAnsi="Cambria Math" w:eastAsia="宋体" w:cs="宋体"/>
                <w:sz w:val="24"/>
              </w:rPr>
              <m:t>ρ</m:t>
            </m:r>
            <m:ctrlPr>
              <w:rPr>
                <w:rFonts w:hint="eastAsia" w:ascii="Cambria Math" w:hAnsi="Cambria Math" w:eastAsia="宋体" w:cs="宋体"/>
                <w:i/>
                <w:iCs/>
                <w:sz w:val="24"/>
              </w:rPr>
            </m:ctrlPr>
          </m:e>
          <m:sub>
            <m:r>
              <m:rPr/>
              <w:rPr>
                <w:rFonts w:hint="eastAsia" w:ascii="Cambria Math" w:hAnsi="Cambria Math" w:eastAsia="宋体" w:cs="宋体"/>
                <w:sz w:val="24"/>
              </w:rPr>
              <m:t>1</m:t>
            </m:r>
            <m:ctrlPr>
              <w:rPr>
                <w:rFonts w:hint="eastAsia" w:ascii="Cambria Math" w:hAnsi="Cambria Math" w:eastAsia="宋体" w:cs="宋体"/>
                <w:i/>
                <w:iCs/>
                <w:sz w:val="24"/>
              </w:rPr>
            </m:ctrlPr>
          </m:sub>
        </m:sSub>
        <m:r>
          <m:rPr>
            <m:sty m:val="p"/>
          </m:rPr>
          <w:rPr>
            <w:rFonts w:hint="eastAsia" w:ascii="Cambria Math" w:hAnsi="Cambria Math" w:eastAsia="宋体" w:cs="宋体"/>
            <w:sz w:val="24"/>
          </w:rPr>
          <m:t>&gt;0</m:t>
        </m:r>
      </m:oMath>
      <w:r>
        <w:rPr>
          <w:rFonts w:hint="eastAsia" w:ascii="宋体" w:hAnsi="宋体" w:eastAsia="宋体" w:cs="宋体"/>
          <w:sz w:val="24"/>
        </w:rPr>
        <w:t>。为了减少翻滚角对相机高度的影响，同时考虑到船舶俯仰角，计算出船舶翻滚角下相机的实时高度。存在船舶横滚角时，相机距离海平面的高度由</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oMath>
      <w:r>
        <w:rPr>
          <w:rFonts w:hint="eastAsia" w:ascii="宋体" w:hAnsi="宋体" w:eastAsia="宋体" w:cs="宋体"/>
          <w:sz w:val="24"/>
        </w:rPr>
        <w:t>变为</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oMath>
      <w:r>
        <w:rPr>
          <w:rFonts w:hint="eastAsia" w:ascii="宋体" w:hAnsi="宋体" w:eastAsia="宋体" w:cs="宋体"/>
          <w:sz w:val="24"/>
        </w:rPr>
        <w:t>，</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oMath>
      <w:r>
        <w:rPr>
          <w:rFonts w:hint="eastAsia" w:ascii="宋体" w:hAnsi="宋体" w:eastAsia="宋体" w:cs="宋体"/>
          <w:sz w:val="24"/>
        </w:rPr>
        <w:t>即当前船舶姿态下的高度</w:t>
      </w:r>
      <m:oMath>
        <m:r>
          <m:rPr/>
          <w:rPr>
            <w:rFonts w:hint="eastAsia" w:ascii="Cambria Math" w:hAnsi="Cambria Math" w:eastAsia="宋体" w:cs="宋体"/>
            <w:sz w:val="24"/>
          </w:rPr>
          <m:t>H</m:t>
        </m:r>
      </m:oMath>
      <w:r>
        <w:rPr>
          <w:rFonts w:hint="eastAsia" w:ascii="宋体" w:hAnsi="宋体" w:eastAsia="宋体" w:cs="宋体"/>
          <w:sz w:val="24"/>
        </w:rPr>
        <w:t>。考虑到相机在不同位置处，受横滚角高度变化的影响不同，</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oMath>
      <w:r>
        <w:rPr>
          <w:rFonts w:hint="eastAsia" w:ascii="宋体" w:hAnsi="宋体" w:eastAsia="宋体" w:cs="宋体"/>
          <w:sz w:val="24"/>
        </w:rPr>
        <w:t>到</w:t>
      </w:r>
      <m:oMath>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oMath>
      <w:r>
        <w:rPr>
          <w:rFonts w:hint="eastAsia" w:ascii="宋体" w:hAnsi="宋体" w:eastAsia="宋体" w:cs="宋体"/>
          <w:sz w:val="24"/>
        </w:rPr>
        <w:t>之间的关系可表示为公式2-16。</w:t>
      </w:r>
    </w:p>
    <w:p w14:paraId="065B4F3F">
      <w:pPr>
        <w:jc w:val="center"/>
      </w:pPr>
      <w:r>
        <w:object>
          <v:shape id="_x0000_i1030" o:spt="75" type="#_x0000_t75" style="height:242.25pt;width:445.5pt;" o:ole="t" filled="f" o:preferrelative="t" stroked="f" coordsize="21600,21600">
            <v:path/>
            <v:fill on="f" focussize="0,0"/>
            <v:stroke on="f" joinstyle="miter"/>
            <v:imagedata r:id="rId50" o:title=""/>
            <o:lock v:ext="edit" aspectratio="t"/>
            <w10:wrap type="none"/>
            <w10:anchorlock/>
          </v:shape>
          <o:OLEObject Type="Embed" ProgID="Visio.Drawing.15" ShapeID="_x0000_i1030" DrawAspect="Content" ObjectID="_1468075730" r:id="rId49">
            <o:LockedField>false</o:LockedField>
          </o:OLEObject>
        </w:object>
      </w:r>
      <w:r>
        <w:rPr>
          <w:rFonts w:hint="eastAsia" w:ascii="Times New Roman" w:hAnsi="Times New Roman" w:eastAsia="宋体" w:cs="Times New Roman"/>
          <w:color w:val="060607"/>
          <w:spacing w:val="8"/>
          <w:szCs w:val="21"/>
          <w:shd w:val="clear" w:color="auto" w:fill="FFFFFF"/>
        </w:rPr>
        <w:t>图2-26 海上船只平台2</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
        <w:gridCol w:w="6630"/>
        <w:gridCol w:w="998"/>
      </w:tblGrid>
      <w:tr w14:paraId="04DF0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Pr>
          <w:p w14:paraId="2356D33C">
            <w:pPr>
              <w:rPr>
                <w:rFonts w:ascii="Times New Roman" w:hAnsi="Times New Roman" w:eastAsia="Helvetica" w:cs="Times New Roman"/>
                <w:color w:val="060607"/>
                <w:spacing w:val="8"/>
                <w:sz w:val="28"/>
                <w:szCs w:val="28"/>
                <w:shd w:val="clear" w:color="auto" w:fill="FFFFFF"/>
              </w:rPr>
            </w:pPr>
          </w:p>
        </w:tc>
        <w:tc>
          <w:tcPr>
            <w:tcW w:w="6630" w:type="dxa"/>
          </w:tcPr>
          <w:p w14:paraId="0677344B">
            <w:pPr>
              <w:rPr>
                <w:rFonts w:ascii="Times New Roman" w:hAnsi="Times New Roman" w:eastAsia="Helvetica" w:cs="Times New Roman"/>
                <w:color w:val="060607"/>
                <w:spacing w:val="8"/>
                <w:sz w:val="28"/>
                <w:szCs w:val="28"/>
                <w:shd w:val="clear" w:color="auto" w:fill="FFFFFF"/>
              </w:rPr>
            </w:pPr>
            <m:oMathPara>
              <m:oMath>
                <m:eqArr>
                  <m:eqArrPr>
                    <m:ctrlPr>
                      <w:rPr>
                        <w:rFonts w:ascii="Cambria Math" w:hAnsi="Cambria Math"/>
                        <w:i/>
                        <w:sz w:val="24"/>
                      </w:rPr>
                    </m:ctrlPr>
                  </m:eqArrPr>
                  <m:e>
                    <m:r>
                      <m:rPr/>
                      <w:rPr>
                        <w:rFonts w:hint="eastAsia" w:ascii="Cambria Math" w:hAnsi="Cambria Math"/>
                        <w:sz w:val="24"/>
                      </w:rPr>
                      <m:t>H</m:t>
                    </m:r>
                    <m:r>
                      <m:rPr/>
                      <w:rPr>
                        <w:rFonts w:ascii="Cambria Math" w:hAnsi="Cambria Math"/>
                        <w:sz w:val="24"/>
                      </w:rPr>
                      <m:t>=H2=</m:t>
                    </m:r>
                    <m:sSub>
                      <m:sSubPr>
                        <m:ctrlPr>
                          <w:rPr>
                            <w:rFonts w:ascii="Cambria Math" w:hAnsi="Cambria Math"/>
                            <w:i/>
                            <w:sz w:val="24"/>
                          </w:rPr>
                        </m:ctrlPr>
                      </m:sSubPr>
                      <m:e>
                        <m:r>
                          <m:rPr/>
                          <w:rPr>
                            <w:rFonts w:ascii="Cambria Math" w:hAnsi="Cambria Math"/>
                            <w:sz w:val="24"/>
                          </w:rPr>
                          <m:t>(O</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 xml:space="preserve">F+GF∗sinβ1)∗sinβ1,  (β1&gt;0∩ </m:t>
                    </m:r>
                    <m:r>
                      <m:rPr/>
                      <w:rPr>
                        <w:rFonts w:hint="eastAsia" w:ascii="Cambria Math" w:hAnsi="Cambria Math"/>
                        <w:sz w:val="24"/>
                      </w:rPr>
                      <m:t>EF</m:t>
                    </m:r>
                    <m:r>
                      <m:rPr/>
                      <w:rPr>
                        <w:rFonts w:ascii="Cambria Math" w:hAnsi="Cambria Math"/>
                        <w:sz w:val="24"/>
                      </w:rPr>
                      <m:t>≥0)</m:t>
                    </m:r>
                    <m:ctrlPr>
                      <w:rPr>
                        <w:rFonts w:ascii="Cambria Math" w:hAnsi="Cambria Math"/>
                        <w:i/>
                        <w:sz w:val="24"/>
                      </w:rPr>
                    </m:ctrlPr>
                  </m:e>
                  <m:e>
                    <m:r>
                      <m:rPr/>
                      <w:rPr>
                        <w:rFonts w:ascii="Cambria Math" w:hAnsi="Cambria Math"/>
                        <w:sz w:val="24"/>
                      </w:rPr>
                      <m:t>H=H2=</m:t>
                    </m:r>
                    <m:sSub>
                      <m:sSubPr>
                        <m:ctrlPr>
                          <w:rPr>
                            <w:rFonts w:ascii="Cambria Math" w:hAnsi="Cambria Math"/>
                            <w:i/>
                            <w:sz w:val="24"/>
                          </w:rPr>
                        </m:ctrlPr>
                      </m:sSubPr>
                      <m:e>
                        <m:r>
                          <m:rPr/>
                          <w:rPr>
                            <w:rFonts w:ascii="Cambria Math" w:hAnsi="Cambria Math"/>
                            <w:sz w:val="24"/>
                          </w:rPr>
                          <m:t>(O</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 xml:space="preserve">F−GF∗sinβ1)∗sinβ1,  (β1&gt;0∩ </m:t>
                    </m:r>
                    <m:r>
                      <m:rPr/>
                      <w:rPr>
                        <w:rFonts w:hint="eastAsia" w:ascii="Cambria Math" w:hAnsi="Cambria Math"/>
                        <w:sz w:val="24"/>
                      </w:rPr>
                      <m:t>EF</m:t>
                    </m:r>
                    <m:r>
                      <m:rPr/>
                      <w:rPr>
                        <w:rFonts w:ascii="Cambria Math" w:hAnsi="Cambria Math"/>
                        <w:sz w:val="24"/>
                      </w:rPr>
                      <m:t>&lt;0)</m:t>
                    </m:r>
                    <m:ctrlPr>
                      <w:rPr>
                        <w:rFonts w:ascii="Cambria Math" w:hAnsi="Cambria Math"/>
                        <w:i/>
                        <w:sz w:val="24"/>
                      </w:rPr>
                    </m:ctrlPr>
                  </m:e>
                </m:eqArr>
              </m:oMath>
            </m:oMathPara>
          </w:p>
        </w:tc>
        <w:tc>
          <w:tcPr>
            <w:tcW w:w="998" w:type="dxa"/>
            <w:vAlign w:val="center"/>
          </w:tcPr>
          <w:p w14:paraId="7331A971">
            <w:pPr>
              <w:spacing w:line="360" w:lineRule="auto"/>
              <w:jc w:val="right"/>
              <w:rPr>
                <w:rFonts w:hAnsi="Cambria Math" w:eastAsia="宋体" w:cs="宋体"/>
                <w:color w:val="060607"/>
                <w:spacing w:val="8"/>
                <w:sz w:val="24"/>
                <w:shd w:val="clear" w:color="auto" w:fill="FFFFFF"/>
              </w:rPr>
            </w:pPr>
            <w:r>
              <w:rPr>
                <w:rFonts w:hint="eastAsia" w:hAnsi="Cambria Math" w:eastAsia="宋体" w:cs="宋体"/>
                <w:color w:val="060607"/>
                <w:spacing w:val="8"/>
                <w:sz w:val="24"/>
                <w:shd w:val="clear" w:color="auto" w:fill="FFFFFF"/>
              </w:rPr>
              <w:t>(2-16)</w:t>
            </w:r>
          </w:p>
        </w:tc>
      </w:tr>
    </w:tbl>
    <w:p w14:paraId="2990EB2E">
      <w:pPr>
        <w:spacing w:line="360" w:lineRule="auto"/>
        <w:rPr>
          <w:rFonts w:ascii="Times New Roman" w:hAnsi="Times New Roman" w:eastAsia="Helvetica" w:cs="Times New Roman"/>
          <w:color w:val="060607"/>
          <w:spacing w:val="8"/>
          <w:sz w:val="28"/>
          <w:szCs w:val="28"/>
          <w:shd w:val="clear" w:color="auto" w:fill="FFFFFF"/>
        </w:rPr>
      </w:pPr>
    </w:p>
    <w:p w14:paraId="41C24E7E">
      <w:pPr>
        <w:spacing w:line="400" w:lineRule="exact"/>
        <w:outlineLvl w:val="1"/>
        <w:rPr>
          <w:rFonts w:hint="eastAsia" w:ascii="黑体" w:hAnsi="黑体" w:eastAsia="黑体" w:cs="黑体"/>
          <w:color w:val="060607"/>
          <w:spacing w:val="8"/>
          <w:sz w:val="32"/>
          <w:szCs w:val="32"/>
          <w:shd w:val="clear" w:color="auto" w:fill="FFFFFF"/>
        </w:rPr>
      </w:pPr>
      <w:bookmarkStart w:id="20" w:name="_Toc24909"/>
      <w:r>
        <w:rPr>
          <w:rFonts w:hint="eastAsia" w:ascii="黑体" w:hAnsi="黑体" w:eastAsia="黑体" w:cs="黑体"/>
          <w:color w:val="060607"/>
          <w:spacing w:val="8"/>
          <w:sz w:val="32"/>
          <w:szCs w:val="32"/>
          <w:shd w:val="clear" w:color="auto" w:fill="FFFFFF"/>
        </w:rPr>
        <w:t>2.10 数据回传</w:t>
      </w:r>
      <w:bookmarkEnd w:id="20"/>
    </w:p>
    <w:p w14:paraId="37AB8D2F">
      <w:pPr>
        <w:spacing w:line="400" w:lineRule="exact"/>
        <w:ind w:firstLine="480" w:firstLineChars="200"/>
        <w:rPr>
          <w:rFonts w:hint="eastAsia" w:ascii="宋体" w:hAnsi="宋体" w:eastAsia="宋体" w:cs="宋体"/>
        </w:rPr>
      </w:pPr>
      <w:r>
        <w:rPr>
          <w:rFonts w:hint="eastAsia" w:ascii="宋体" w:hAnsi="宋体" w:eastAsia="宋体"/>
          <w:sz w:val="24"/>
        </w:rPr>
        <w:t>数据回传模块，分为存储服务器和设备端。在海上平台搭载嵌入式终端进行粗糙海面建模需要考虑数据回传问题。由于海上平台长时间在海上运行，难以人工回传数据。针对海上数据回传的问题，本文将嵌入式设备接入4G模块，使用内网穿透技术来访问不同局域网下的嵌入式终端设备，能够在有网络的情况下远程访问嵌入式终端查看并修改相关信息。当4G模块进入网络服务区时进行数据回传，将数据备份存储服务器中。在不同局域网之间的设备之间不能直接访问，内网穿透技术就是在公共互联网上建立一个中间通道，使得可以局域网A可以通过这个中间通道与局域网B进行通信，如图2-27所示。</w:t>
      </w:r>
    </w:p>
    <w:p w14:paraId="4C7D1C0E">
      <w:pPr>
        <w:jc w:val="left"/>
        <w:rPr>
          <w:rFonts w:hint="eastAsia" w:ascii="宋体" w:hAnsi="宋体" w:eastAsia="宋体"/>
          <w:sz w:val="24"/>
        </w:rPr>
      </w:pPr>
      <w:r>
        <w:drawing>
          <wp:inline distT="0" distB="0" distL="114300" distR="114300">
            <wp:extent cx="5273040" cy="2412365"/>
            <wp:effectExtent l="0" t="0" r="3810" b="6985"/>
            <wp:docPr id="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1"/>
                    <pic:cNvPicPr>
                      <a:picLocks noChangeAspect="1"/>
                    </pic:cNvPicPr>
                  </pic:nvPicPr>
                  <pic:blipFill>
                    <a:blip r:embed="rId51"/>
                    <a:stretch>
                      <a:fillRect/>
                    </a:stretch>
                  </pic:blipFill>
                  <pic:spPr>
                    <a:xfrm>
                      <a:off x="0" y="0"/>
                      <a:ext cx="5273040" cy="2412365"/>
                    </a:xfrm>
                    <a:prstGeom prst="rect">
                      <a:avLst/>
                    </a:prstGeom>
                    <a:noFill/>
                    <a:ln>
                      <a:noFill/>
                    </a:ln>
                  </pic:spPr>
                </pic:pic>
              </a:graphicData>
            </a:graphic>
          </wp:inline>
        </w:drawing>
      </w:r>
    </w:p>
    <w:p w14:paraId="7C6AC4D7">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 2-27 内网穿透示意图</w:t>
      </w:r>
    </w:p>
    <w:p w14:paraId="348168E3">
      <w:pPr>
        <w:spacing w:line="400" w:lineRule="exact"/>
        <w:ind w:firstLine="480" w:firstLineChars="200"/>
        <w:jc w:val="left"/>
        <w:rPr>
          <w:rFonts w:hint="eastAsia" w:ascii="宋体" w:hAnsi="宋体" w:eastAsia="宋体"/>
          <w:sz w:val="24"/>
        </w:rPr>
      </w:pPr>
      <w:r>
        <w:rPr>
          <w:rFonts w:hint="eastAsia" w:ascii="宋体" w:hAnsi="宋体" w:eastAsia="宋体"/>
          <w:sz w:val="24"/>
        </w:rPr>
        <w:t>当4G模块进入服务区，嵌入式终端能够连接到网络，便可以ping存储服务器的局域网的固定IP。每一个小时尝试一次连接存储服务器，若连接失败，等待10秒再次连接。若一分钟内未连接成功，则放弃本次连接。当成功连接到存储服务器后，将待发送数据通过</w:t>
      </w:r>
      <w:r>
        <w:rPr>
          <w:rFonts w:ascii="宋体" w:hAnsi="宋体" w:eastAsia="宋体"/>
          <w:sz w:val="24"/>
        </w:rPr>
        <w:t>SFTP协议</w:t>
      </w:r>
      <w:r>
        <w:rPr>
          <w:rFonts w:hint="eastAsia" w:ascii="宋体" w:hAnsi="宋体" w:eastAsia="宋体"/>
          <w:sz w:val="24"/>
        </w:rPr>
        <w:t>传送到存储服务器。同时为了保证数据传输的稳定性，本文中采取先压缩后传输策略进行数据传输，将待发送数据压缩并以压缩时间为唯一标识。数据回传流程图如图2-28。</w:t>
      </w:r>
    </w:p>
    <w:p w14:paraId="59A07142">
      <w:pPr>
        <w:jc w:val="left"/>
        <w:rPr>
          <w:rFonts w:hint="eastAsia" w:ascii="宋体" w:hAnsi="宋体" w:eastAsia="宋体"/>
          <w:sz w:val="24"/>
        </w:rPr>
      </w:pPr>
    </w:p>
    <w:p w14:paraId="147CB0EC">
      <w:pPr>
        <w:spacing w:line="360" w:lineRule="auto"/>
        <w:jc w:val="center"/>
        <w:rPr>
          <w:rFonts w:ascii="Times New Roman" w:hAnsi="Times New Roman" w:eastAsia="Helvetica" w:cs="Times New Roman"/>
          <w:color w:val="060607"/>
          <w:spacing w:val="8"/>
          <w:sz w:val="28"/>
          <w:szCs w:val="28"/>
          <w:shd w:val="clear" w:color="auto" w:fill="FFFFFF"/>
        </w:rPr>
      </w:pPr>
      <w:r>
        <w:object>
          <v:shape id="_x0000_i1031" o:spt="75" type="#_x0000_t75" style="height:238.5pt;width:305.25pt;" o:ole="t" filled="f" o:preferrelative="t" stroked="f" coordsize="21600,21600">
            <v:path/>
            <v:fill on="f" focussize="0,0"/>
            <v:stroke on="f" joinstyle="miter"/>
            <v:imagedata r:id="rId53" o:title=""/>
            <o:lock v:ext="edit" aspectratio="t"/>
            <w10:wrap type="none"/>
            <w10:anchorlock/>
          </v:shape>
          <o:OLEObject Type="Embed" ProgID="Visio.Drawing.15" ShapeID="_x0000_i1031" DrawAspect="Content" ObjectID="_1468075731" r:id="rId52">
            <o:LockedField>false</o:LockedField>
          </o:OLEObject>
        </w:object>
      </w:r>
    </w:p>
    <w:p w14:paraId="738A3066">
      <w:pPr>
        <w:pStyle w:val="3"/>
        <w:spacing w:line="400" w:lineRule="exact"/>
        <w:jc w:val="center"/>
        <w:rPr>
          <w:rFonts w:ascii="Times New Roman" w:hAnsi="Times New Roman" w:eastAsia="宋体" w:cs="Times New Roman"/>
          <w:color w:val="060607"/>
          <w:spacing w:val="8"/>
          <w:sz w:val="21"/>
          <w:szCs w:val="21"/>
          <w:shd w:val="clear" w:color="auto" w:fill="FFFFFF"/>
        </w:rPr>
      </w:pPr>
      <w:r>
        <w:rPr>
          <w:rFonts w:hint="eastAsia" w:ascii="Times New Roman" w:hAnsi="Times New Roman" w:eastAsia="宋体" w:cs="Times New Roman"/>
          <w:color w:val="060607"/>
          <w:spacing w:val="8"/>
          <w:sz w:val="21"/>
          <w:szCs w:val="21"/>
          <w:shd w:val="clear" w:color="auto" w:fill="FFFFFF"/>
        </w:rPr>
        <w:t>图 2-28数据回传流程图</w:t>
      </w:r>
    </w:p>
    <w:p w14:paraId="282A904E">
      <w:pPr>
        <w:pageBreakBefore/>
        <w:spacing w:line="400" w:lineRule="exact"/>
        <w:jc w:val="center"/>
        <w:outlineLvl w:val="0"/>
        <w:rPr>
          <w:rFonts w:hint="eastAsia" w:ascii="黑体" w:hAnsi="黑体" w:eastAsia="黑体" w:cs="黑体"/>
          <w:color w:val="060607"/>
          <w:spacing w:val="8"/>
          <w:sz w:val="32"/>
          <w:szCs w:val="32"/>
          <w:shd w:val="clear" w:color="auto" w:fill="FFFFFF"/>
        </w:rPr>
      </w:pPr>
      <w:bookmarkStart w:id="21" w:name="_Toc17964"/>
      <w:r>
        <w:rPr>
          <w:rFonts w:hint="eastAsia" w:ascii="黑体" w:hAnsi="黑体" w:eastAsia="黑体" w:cs="黑体"/>
          <w:color w:val="060607"/>
          <w:spacing w:val="8"/>
          <w:sz w:val="36"/>
          <w:szCs w:val="36"/>
          <w:shd w:val="clear" w:color="auto" w:fill="FFFFFF"/>
        </w:rPr>
        <w:t>第3章 系统测试与分析</w:t>
      </w:r>
      <w:bookmarkEnd w:id="21"/>
    </w:p>
    <w:p w14:paraId="34AF0C19">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本团队对基于嵌入式单目视觉的粗糙海面建模系统进行测试时，户外测试图如图3-1、图3-2和图3-3所示。</w:t>
      </w:r>
    </w:p>
    <w:p w14:paraId="1B3DC46E">
      <w:pPr>
        <w:spacing w:line="360" w:lineRule="auto"/>
        <w:jc w:val="center"/>
      </w:pPr>
      <w:r>
        <w:drawing>
          <wp:inline distT="0" distB="0" distL="0" distR="0">
            <wp:extent cx="3054350" cy="2289175"/>
            <wp:effectExtent l="0" t="0" r="12700" b="15875"/>
            <wp:docPr id="189825190" name="图片 1" descr="人站在船上&#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190" name="图片 1" descr="人站在船上&#10;&#10;描述已自动生成"/>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3054350" cy="2289175"/>
                    </a:xfrm>
                    <a:prstGeom prst="rect">
                      <a:avLst/>
                    </a:prstGeom>
                    <a:noFill/>
                    <a:ln>
                      <a:noFill/>
                    </a:ln>
                  </pic:spPr>
                </pic:pic>
              </a:graphicData>
            </a:graphic>
          </wp:inline>
        </w:drawing>
      </w:r>
    </w:p>
    <w:p w14:paraId="5A35A33D">
      <w:pPr>
        <w:pStyle w:val="3"/>
        <w:spacing w:line="400" w:lineRule="exact"/>
        <w:jc w:val="center"/>
        <w:rPr>
          <w:rFonts w:ascii="Times New Roman" w:hAnsi="Times New Roman" w:eastAsia="宋体" w:cs="Times New Roman"/>
          <w:color w:val="060607"/>
          <w:spacing w:val="8"/>
          <w:sz w:val="21"/>
          <w:szCs w:val="21"/>
          <w:shd w:val="clear" w:color="auto" w:fill="FFFFFF"/>
        </w:rPr>
      </w:pPr>
      <w:r>
        <w:rPr>
          <w:rFonts w:hint="eastAsia" w:ascii="Times New Roman" w:hAnsi="Times New Roman" w:eastAsia="宋体" w:cs="Times New Roman"/>
          <w:color w:val="060607"/>
          <w:spacing w:val="8"/>
          <w:sz w:val="21"/>
          <w:szCs w:val="21"/>
          <w:shd w:val="clear" w:color="auto" w:fill="FFFFFF"/>
        </w:rPr>
        <w:t>图3-1 户外测试图</w:t>
      </w:r>
    </w:p>
    <w:p w14:paraId="4B6F3279">
      <w:pPr>
        <w:jc w:val="center"/>
        <w:rPr>
          <w:rFonts w:eastAsia="宋体"/>
        </w:rPr>
      </w:pPr>
      <w:r>
        <w:rPr>
          <w:rFonts w:hint="eastAsia" w:eastAsia="宋体"/>
        </w:rPr>
        <w:drawing>
          <wp:inline distT="0" distB="0" distL="114300" distR="114300">
            <wp:extent cx="1861820" cy="2239645"/>
            <wp:effectExtent l="0" t="0" r="5080" b="8255"/>
            <wp:docPr id="54" name="图片 54" descr="647a26e780121b1d2acf0128d79f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47a26e780121b1d2acf0128d79f944"/>
                    <pic:cNvPicPr>
                      <a:picLocks noChangeAspect="1"/>
                    </pic:cNvPicPr>
                  </pic:nvPicPr>
                  <pic:blipFill>
                    <a:blip r:embed="rId55"/>
                    <a:stretch>
                      <a:fillRect/>
                    </a:stretch>
                  </pic:blipFill>
                  <pic:spPr>
                    <a:xfrm>
                      <a:off x="0" y="0"/>
                      <a:ext cx="1861820" cy="2239645"/>
                    </a:xfrm>
                    <a:prstGeom prst="rect">
                      <a:avLst/>
                    </a:prstGeom>
                  </pic:spPr>
                </pic:pic>
              </a:graphicData>
            </a:graphic>
          </wp:inline>
        </w:drawing>
      </w:r>
    </w:p>
    <w:p w14:paraId="3EFB61F0">
      <w:pPr>
        <w:jc w:val="center"/>
        <w:rPr>
          <w:rFonts w:eastAsia="宋体"/>
        </w:rPr>
      </w:pPr>
      <w:r>
        <w:rPr>
          <w:rFonts w:hint="eastAsia" w:ascii="Times New Roman" w:hAnsi="Times New Roman" w:eastAsia="宋体" w:cs="Times New Roman"/>
          <w:color w:val="060607"/>
          <w:spacing w:val="8"/>
          <w:szCs w:val="21"/>
          <w:shd w:val="clear" w:color="auto" w:fill="FFFFFF"/>
        </w:rPr>
        <w:t>图3-2 海上测试图</w:t>
      </w:r>
    </w:p>
    <w:p w14:paraId="0766E59B">
      <w:pPr>
        <w:jc w:val="center"/>
        <w:rPr>
          <w:rFonts w:eastAsia="宋体"/>
        </w:rPr>
      </w:pPr>
      <w:r>
        <w:rPr>
          <w:rFonts w:eastAsia="宋体"/>
        </w:rPr>
        <w:drawing>
          <wp:inline distT="0" distB="0" distL="114300" distR="114300">
            <wp:extent cx="2795905" cy="2096770"/>
            <wp:effectExtent l="0" t="0" r="4445" b="17780"/>
            <wp:docPr id="75" name="图片 7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2"/>
                    <pic:cNvPicPr>
                      <a:picLocks noChangeAspect="1"/>
                    </pic:cNvPicPr>
                  </pic:nvPicPr>
                  <pic:blipFill>
                    <a:blip r:embed="rId56"/>
                    <a:stretch>
                      <a:fillRect/>
                    </a:stretch>
                  </pic:blipFill>
                  <pic:spPr>
                    <a:xfrm>
                      <a:off x="0" y="0"/>
                      <a:ext cx="2795905" cy="2096770"/>
                    </a:xfrm>
                    <a:prstGeom prst="rect">
                      <a:avLst/>
                    </a:prstGeom>
                  </pic:spPr>
                </pic:pic>
              </a:graphicData>
            </a:graphic>
          </wp:inline>
        </w:drawing>
      </w:r>
      <w:r>
        <w:rPr>
          <w:rFonts w:eastAsia="宋体"/>
        </w:rPr>
        <w:drawing>
          <wp:inline distT="0" distB="0" distL="114300" distR="114300">
            <wp:extent cx="2152015" cy="2289810"/>
            <wp:effectExtent l="0" t="0" r="635" b="15240"/>
            <wp:docPr id="76" name="图片 7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3"/>
                    <pic:cNvPicPr>
                      <a:picLocks noChangeAspect="1"/>
                    </pic:cNvPicPr>
                  </pic:nvPicPr>
                  <pic:blipFill>
                    <a:blip r:embed="rId57"/>
                    <a:stretch>
                      <a:fillRect/>
                    </a:stretch>
                  </pic:blipFill>
                  <pic:spPr>
                    <a:xfrm>
                      <a:off x="0" y="0"/>
                      <a:ext cx="2152015" cy="2289810"/>
                    </a:xfrm>
                    <a:prstGeom prst="rect">
                      <a:avLst/>
                    </a:prstGeom>
                  </pic:spPr>
                </pic:pic>
              </a:graphicData>
            </a:graphic>
          </wp:inline>
        </w:drawing>
      </w:r>
    </w:p>
    <w:p w14:paraId="0E378318">
      <w:pPr>
        <w:jc w:val="center"/>
        <w:rPr>
          <w:rFonts w:eastAsia="宋体"/>
        </w:rPr>
      </w:pPr>
      <w:r>
        <w:rPr>
          <w:rFonts w:hint="eastAsia" w:ascii="Times New Roman" w:hAnsi="Times New Roman" w:eastAsia="宋体" w:cs="Times New Roman"/>
          <w:color w:val="060607"/>
          <w:spacing w:val="8"/>
          <w:szCs w:val="21"/>
          <w:shd w:val="clear" w:color="auto" w:fill="FFFFFF"/>
        </w:rPr>
        <w:t>图3-3 海岸边测试图</w:t>
      </w:r>
    </w:p>
    <w:p w14:paraId="037C8C89">
      <w:pPr>
        <w:spacing w:line="400" w:lineRule="exact"/>
        <w:outlineLvl w:val="1"/>
        <w:rPr>
          <w:rFonts w:hint="eastAsia" w:ascii="黑体" w:hAnsi="黑体" w:eastAsia="黑体" w:cs="黑体"/>
          <w:sz w:val="32"/>
          <w:szCs w:val="32"/>
        </w:rPr>
      </w:pPr>
      <w:bookmarkStart w:id="22" w:name="_Toc14651"/>
      <w:r>
        <w:rPr>
          <w:rFonts w:hint="eastAsia" w:ascii="黑体" w:hAnsi="黑体" w:eastAsia="黑体" w:cs="黑体"/>
          <w:sz w:val="32"/>
          <w:szCs w:val="32"/>
        </w:rPr>
        <w:t>3.1仿真建模测试</w:t>
      </w:r>
      <w:bookmarkEnd w:id="22"/>
    </w:p>
    <w:p w14:paraId="569EEB29">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对海面进行仿真建模时，运行仿真，观察海面的动态变化和形态，与实际观测海面作对比，评估仿真结果的准确性。多次的仿真过程中，对系统的测试是十分稳定的，并且都能根据海面的形状和特征点来生成相应的粗糙海面模型。并且在处理不同环境颜色状态下的情况。如下图可以看到，在海面上，波浪的高度在模型中则会用颜色较深的表示出来，较为平坦的则用颜色较浅的表示出来。这样的表示则能很好的表现出模型的准确性和精准性。</w:t>
      </w:r>
    </w:p>
    <w:p w14:paraId="0BB2C018">
      <w:pPr>
        <w:spacing w:line="360" w:lineRule="auto"/>
        <w:jc w:val="center"/>
      </w:pPr>
      <w:r>
        <w:rPr>
          <w:rFonts w:hint="eastAsia" w:ascii="Times New Roman" w:hAnsi="Times New Roman" w:cs="Times New Roman"/>
          <w:color w:val="060607"/>
          <w:spacing w:val="8"/>
          <w:sz w:val="24"/>
          <w:shd w:val="clear" w:color="auto" w:fill="FFFFFF"/>
        </w:rPr>
        <w:drawing>
          <wp:inline distT="0" distB="0" distL="114300" distR="114300">
            <wp:extent cx="2047875" cy="1314450"/>
            <wp:effectExtent l="0" t="0" r="9525" b="0"/>
            <wp:docPr id="26" name="图片 26" descr="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035"/>
                    <pic:cNvPicPr>
                      <a:picLocks noChangeAspect="1"/>
                    </pic:cNvPicPr>
                  </pic:nvPicPr>
                  <pic:blipFill>
                    <a:blip r:embed="rId58"/>
                    <a:stretch>
                      <a:fillRect/>
                    </a:stretch>
                  </pic:blipFill>
                  <pic:spPr>
                    <a:xfrm>
                      <a:off x="0" y="0"/>
                      <a:ext cx="2047875" cy="1314450"/>
                    </a:xfrm>
                    <a:prstGeom prst="rect">
                      <a:avLst/>
                    </a:prstGeom>
                  </pic:spPr>
                </pic:pic>
              </a:graphicData>
            </a:graphic>
          </wp:inline>
        </w:drawing>
      </w:r>
      <w:r>
        <w:rPr>
          <w:rFonts w:hint="eastAsia" w:ascii="Times New Roman" w:hAnsi="Times New Roman" w:cs="Times New Roman"/>
          <w:color w:val="060607"/>
          <w:spacing w:val="8"/>
          <w:sz w:val="24"/>
          <w:shd w:val="clear" w:color="auto" w:fill="FFFFFF"/>
        </w:rPr>
        <w:t xml:space="preserve">    </w:t>
      </w:r>
      <w:r>
        <w:drawing>
          <wp:inline distT="0" distB="0" distL="114300" distR="114300">
            <wp:extent cx="2059940" cy="1321435"/>
            <wp:effectExtent l="0" t="0" r="16510" b="12065"/>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59"/>
                    <a:stretch>
                      <a:fillRect/>
                    </a:stretch>
                  </pic:blipFill>
                  <pic:spPr>
                    <a:xfrm>
                      <a:off x="0" y="0"/>
                      <a:ext cx="2059940" cy="1321435"/>
                    </a:xfrm>
                    <a:prstGeom prst="rect">
                      <a:avLst/>
                    </a:prstGeom>
                    <a:noFill/>
                    <a:ln>
                      <a:noFill/>
                    </a:ln>
                  </pic:spPr>
                </pic:pic>
              </a:graphicData>
            </a:graphic>
          </wp:inline>
        </w:drawing>
      </w:r>
    </w:p>
    <w:p w14:paraId="5A42E6C9">
      <w:pPr>
        <w:spacing w:line="360" w:lineRule="auto"/>
        <w:jc w:val="center"/>
      </w:pPr>
      <w:r>
        <w:rPr>
          <w:rFonts w:hint="eastAsia" w:ascii="Times New Roman" w:hAnsi="Times New Roman" w:eastAsia="宋体" w:cs="Times New Roman"/>
          <w:color w:val="060607"/>
          <w:spacing w:val="8"/>
          <w:szCs w:val="21"/>
          <w:shd w:val="clear" w:color="auto" w:fill="FFFFFF"/>
        </w:rPr>
        <w:t>图3-4 粗糙海面模型</w:t>
      </w:r>
    </w:p>
    <w:p w14:paraId="29094754">
      <w:pPr>
        <w:spacing w:line="400" w:lineRule="exact"/>
        <w:outlineLvl w:val="1"/>
        <w:rPr>
          <w:rFonts w:hint="eastAsia" w:ascii="黑体" w:hAnsi="黑体" w:eastAsia="黑体" w:cs="黑体"/>
          <w:sz w:val="32"/>
          <w:szCs w:val="32"/>
        </w:rPr>
      </w:pPr>
      <w:bookmarkStart w:id="23" w:name="_Toc31096"/>
      <w:r>
        <w:rPr>
          <w:rFonts w:hint="eastAsia" w:ascii="黑体" w:hAnsi="黑体" w:eastAsia="黑体" w:cs="黑体"/>
          <w:sz w:val="32"/>
          <w:szCs w:val="32"/>
        </w:rPr>
        <w:t>3.2 PM海浪谱系统测试</w:t>
      </w:r>
      <w:bookmarkEnd w:id="23"/>
    </w:p>
    <w:p w14:paraId="13C1D62D">
      <w:pPr>
        <w:spacing w:line="400" w:lineRule="exact"/>
        <w:ind w:firstLine="544"/>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PM海浪谱的测试中，我们首先进行多次模拟仿真，用来检验其随机性，结果表明，在每次进行运算的过程中，其模型在每一点上都是具有随机性的，即高度随机，波动范围随机。为了验证其随机性和稳定性，下图是风速为7m/s，风向为0°和风速为7m/s，风向为180°的海浪图。</w:t>
      </w:r>
    </w:p>
    <w:p w14:paraId="4967B55D">
      <w:pPr>
        <w:spacing w:line="360" w:lineRule="auto"/>
        <w:jc w:val="center"/>
      </w:pPr>
      <w:r>
        <w:drawing>
          <wp:inline distT="0" distB="0" distL="114300" distR="114300">
            <wp:extent cx="2345690" cy="2129790"/>
            <wp:effectExtent l="0" t="0" r="16510" b="381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60"/>
                    <a:stretch>
                      <a:fillRect/>
                    </a:stretch>
                  </pic:blipFill>
                  <pic:spPr>
                    <a:xfrm>
                      <a:off x="0" y="0"/>
                      <a:ext cx="2345690" cy="2129790"/>
                    </a:xfrm>
                    <a:prstGeom prst="rect">
                      <a:avLst/>
                    </a:prstGeom>
                    <a:noFill/>
                    <a:ln>
                      <a:noFill/>
                    </a:ln>
                  </pic:spPr>
                </pic:pic>
              </a:graphicData>
            </a:graphic>
          </wp:inline>
        </w:drawing>
      </w:r>
      <w:r>
        <w:rPr>
          <w:rFonts w:hint="eastAsia"/>
        </w:rPr>
        <w:t xml:space="preserve">    </w:t>
      </w:r>
      <w:r>
        <w:drawing>
          <wp:inline distT="0" distB="0" distL="114300" distR="114300">
            <wp:extent cx="2209165" cy="2075180"/>
            <wp:effectExtent l="0" t="0" r="635" b="1270"/>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61"/>
                    <a:stretch>
                      <a:fillRect/>
                    </a:stretch>
                  </pic:blipFill>
                  <pic:spPr>
                    <a:xfrm>
                      <a:off x="0" y="0"/>
                      <a:ext cx="2209165" cy="2075180"/>
                    </a:xfrm>
                    <a:prstGeom prst="rect">
                      <a:avLst/>
                    </a:prstGeom>
                    <a:noFill/>
                    <a:ln>
                      <a:noFill/>
                    </a:ln>
                  </pic:spPr>
                </pic:pic>
              </a:graphicData>
            </a:graphic>
          </wp:inline>
        </w:drawing>
      </w:r>
    </w:p>
    <w:p w14:paraId="5C28A468">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图3-5 风向不同时的模型对比</w:t>
      </w:r>
    </w:p>
    <w:p w14:paraId="6DDFDBAE">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虽然基于PM海浪谱的模型是随机生成的，但在海面上，影响海面粗糙度的主要因素是风速和风向，它们会给海面带来最为较大的起伏波动。所以通过调整不同的风速和风向，可以对海面模型带来不同的变化。</w:t>
      </w:r>
    </w:p>
    <w:p w14:paraId="6DD6A6EE">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对于整体的海面，通过改变风速和风向，对于模型的仿真，同样具有相同的影响，为了验证其系统的稳定性和准确性。下图为风速3m/s，风向为90°和风速为7m/s，风向为90°的粗糙海面模型。</w:t>
      </w:r>
    </w:p>
    <w:p w14:paraId="6D79B5D2">
      <w:pPr>
        <w:spacing w:line="360" w:lineRule="auto"/>
        <w:jc w:val="center"/>
      </w:pPr>
      <w:r>
        <w:drawing>
          <wp:inline distT="0" distB="0" distL="114300" distR="114300">
            <wp:extent cx="2494280" cy="2176145"/>
            <wp:effectExtent l="0" t="0" r="1270" b="14605"/>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62"/>
                    <a:stretch>
                      <a:fillRect/>
                    </a:stretch>
                  </pic:blipFill>
                  <pic:spPr>
                    <a:xfrm>
                      <a:off x="0" y="0"/>
                      <a:ext cx="2494280" cy="2176145"/>
                    </a:xfrm>
                    <a:prstGeom prst="rect">
                      <a:avLst/>
                    </a:prstGeom>
                    <a:noFill/>
                    <a:ln>
                      <a:noFill/>
                    </a:ln>
                  </pic:spPr>
                </pic:pic>
              </a:graphicData>
            </a:graphic>
          </wp:inline>
        </w:drawing>
      </w:r>
      <w:r>
        <w:rPr>
          <w:rFonts w:hint="eastAsia"/>
        </w:rPr>
        <w:t xml:space="preserve">    </w:t>
      </w:r>
      <w:r>
        <w:drawing>
          <wp:inline distT="0" distB="0" distL="114300" distR="114300">
            <wp:extent cx="2295525" cy="2162810"/>
            <wp:effectExtent l="0" t="0" r="9525" b="889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63"/>
                    <a:stretch>
                      <a:fillRect/>
                    </a:stretch>
                  </pic:blipFill>
                  <pic:spPr>
                    <a:xfrm>
                      <a:off x="0" y="0"/>
                      <a:ext cx="2295525" cy="2162810"/>
                    </a:xfrm>
                    <a:prstGeom prst="rect">
                      <a:avLst/>
                    </a:prstGeom>
                    <a:noFill/>
                    <a:ln>
                      <a:noFill/>
                    </a:ln>
                  </pic:spPr>
                </pic:pic>
              </a:graphicData>
            </a:graphic>
          </wp:inline>
        </w:drawing>
      </w:r>
    </w:p>
    <w:p w14:paraId="6A909594">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图3-6 风速不同时的模型对比</w:t>
      </w:r>
    </w:p>
    <w:p w14:paraId="76A7FFB5">
      <w:pPr>
        <w:spacing w:line="400" w:lineRule="exact"/>
        <w:outlineLvl w:val="1"/>
        <w:rPr>
          <w:rFonts w:hint="eastAsia" w:ascii="黑体" w:hAnsi="黑体" w:eastAsia="黑体" w:cs="黑体"/>
          <w:sz w:val="32"/>
          <w:szCs w:val="32"/>
        </w:rPr>
      </w:pPr>
      <w:bookmarkStart w:id="24" w:name="_Toc12595"/>
      <w:r>
        <w:rPr>
          <w:rFonts w:hint="eastAsia" w:ascii="黑体" w:hAnsi="黑体" w:eastAsia="黑体" w:cs="黑体"/>
          <w:sz w:val="32"/>
          <w:szCs w:val="32"/>
        </w:rPr>
        <w:t>3.3粗糙海面分布预测分析</w:t>
      </w:r>
      <w:bookmarkEnd w:id="24"/>
    </w:p>
    <w:p w14:paraId="60C9BB08">
      <w:pPr>
        <w:spacing w:line="400" w:lineRule="exact"/>
        <w:ind w:firstLine="512" w:firstLineChars="200"/>
        <w:rPr>
          <w:rFonts w:ascii="Times New Roman" w:hAnsi="Times New Roman" w:eastAsia="Helvetica" w:cs="Times New Roman"/>
          <w:color w:val="060607"/>
          <w:spacing w:val="8"/>
          <w:sz w:val="24"/>
          <w:shd w:val="clear" w:color="auto" w:fill="FFFFFF"/>
        </w:rPr>
      </w:pPr>
      <w:r>
        <w:rPr>
          <w:rFonts w:hint="eastAsia" w:ascii="宋体" w:hAnsi="宋体" w:eastAsia="宋体" w:cs="宋体"/>
          <w:color w:val="060607"/>
          <w:spacing w:val="8"/>
          <w:sz w:val="24"/>
          <w:shd w:val="clear" w:color="auto" w:fill="FFFFFF"/>
        </w:rPr>
        <w:t>根</w:t>
      </w:r>
      <w:r>
        <w:rPr>
          <w:rFonts w:hint="eastAsia" w:ascii="Times New Roman" w:hAnsi="Times New Roman" w:eastAsia="Helvetica" w:cs="Times New Roman"/>
          <w:color w:val="060607"/>
          <w:spacing w:val="8"/>
          <w:sz w:val="24"/>
          <w:shd w:val="clear" w:color="auto" w:fill="FFFFFF"/>
        </w:rPr>
        <w:t>据海面的波动特性，结合PM海浪谱进行系统测试，在此基础上加入了风速和风向，通过设定了风速为5m/s 风向为0°时的粗糙海面分布预测，如下图所示。</w:t>
      </w:r>
    </w:p>
    <w:p w14:paraId="421C5BE2">
      <w:pPr>
        <w:spacing w:line="360" w:lineRule="auto"/>
        <w:ind w:firstLine="420" w:firstLineChars="200"/>
        <w:jc w:val="center"/>
      </w:pPr>
      <w:r>
        <w:drawing>
          <wp:inline distT="0" distB="0" distL="114300" distR="114300">
            <wp:extent cx="1998980" cy="1840230"/>
            <wp:effectExtent l="0" t="0" r="1270" b="762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19"/>
                    <a:stretch>
                      <a:fillRect/>
                    </a:stretch>
                  </pic:blipFill>
                  <pic:spPr>
                    <a:xfrm>
                      <a:off x="0" y="0"/>
                      <a:ext cx="1998980" cy="1840230"/>
                    </a:xfrm>
                    <a:prstGeom prst="rect">
                      <a:avLst/>
                    </a:prstGeom>
                    <a:noFill/>
                    <a:ln>
                      <a:noFill/>
                    </a:ln>
                  </pic:spPr>
                </pic:pic>
              </a:graphicData>
            </a:graphic>
          </wp:inline>
        </w:drawing>
      </w:r>
      <w:r>
        <w:rPr>
          <w:rFonts w:hint="eastAsia"/>
        </w:rPr>
        <w:t xml:space="preserve">    </w:t>
      </w:r>
      <w:r>
        <w:drawing>
          <wp:inline distT="0" distB="0" distL="114300" distR="114300">
            <wp:extent cx="2003425" cy="1863090"/>
            <wp:effectExtent l="0" t="0" r="15875" b="3810"/>
            <wp:docPr id="4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pic:cNvPicPr>
                      <a:picLocks noChangeAspect="1"/>
                    </pic:cNvPicPr>
                  </pic:nvPicPr>
                  <pic:blipFill>
                    <a:blip r:embed="rId64"/>
                    <a:stretch>
                      <a:fillRect/>
                    </a:stretch>
                  </pic:blipFill>
                  <pic:spPr>
                    <a:xfrm>
                      <a:off x="0" y="0"/>
                      <a:ext cx="2003425" cy="1863090"/>
                    </a:xfrm>
                    <a:prstGeom prst="rect">
                      <a:avLst/>
                    </a:prstGeom>
                    <a:noFill/>
                    <a:ln>
                      <a:noFill/>
                    </a:ln>
                  </pic:spPr>
                </pic:pic>
              </a:graphicData>
            </a:graphic>
          </wp:inline>
        </w:drawing>
      </w:r>
    </w:p>
    <w:p w14:paraId="7EF2B0E8">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图3-7 海面分布测试模型</w:t>
      </w:r>
    </w:p>
    <w:p w14:paraId="1780B373">
      <w:pPr>
        <w:spacing w:line="400" w:lineRule="exact"/>
        <w:ind w:firstLine="480" w:firstLineChars="200"/>
        <w:rPr>
          <w:sz w:val="24"/>
        </w:rPr>
      </w:pPr>
      <w:r>
        <w:rPr>
          <w:rFonts w:hint="eastAsia"/>
          <w:sz w:val="24"/>
        </w:rPr>
        <w:t>加入了风速和风向的数据之后，发现海面的运动方向和波动情况都发生了变动，在图中可以看出，海面的波浪正由下往上面进行运动。在进行分布预测时，要根据当前的海面环境进行适当的预测。如果当前真实海面的风向和模拟时的风向相反或者大不相同时，最后的仿真的模型的准确性则会降低。</w:t>
      </w:r>
      <w:r>
        <w:rPr>
          <w:rFonts w:hint="eastAsia"/>
          <w:sz w:val="24"/>
        </w:rPr>
        <w:tab/>
      </w:r>
    </w:p>
    <w:p w14:paraId="7852CA01">
      <w:pPr>
        <w:spacing w:line="400" w:lineRule="exact"/>
        <w:ind w:firstLine="480" w:firstLineChars="200"/>
        <w:rPr>
          <w:sz w:val="24"/>
        </w:rPr>
      </w:pPr>
      <w:r>
        <w:rPr>
          <w:rFonts w:hint="eastAsia"/>
          <w:sz w:val="24"/>
        </w:rPr>
        <w:t>为了验证上述结论，又在同一海面设定了不同的变量。当风速为5m/s，风向为90°时，生成了粗糙海面分布预测模型，如下图所示。</w:t>
      </w:r>
    </w:p>
    <w:p w14:paraId="6584F6E4">
      <w:pPr>
        <w:spacing w:line="360" w:lineRule="auto"/>
        <w:jc w:val="center"/>
      </w:pPr>
      <w:r>
        <w:drawing>
          <wp:inline distT="0" distB="0" distL="114300" distR="114300">
            <wp:extent cx="2105025" cy="1962150"/>
            <wp:effectExtent l="0" t="0" r="9525" b="0"/>
            <wp:docPr id="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pic:cNvPicPr>
                      <a:picLocks noChangeAspect="1"/>
                    </pic:cNvPicPr>
                  </pic:nvPicPr>
                  <pic:blipFill>
                    <a:blip r:embed="rId65"/>
                    <a:stretch>
                      <a:fillRect/>
                    </a:stretch>
                  </pic:blipFill>
                  <pic:spPr>
                    <a:xfrm>
                      <a:off x="0" y="0"/>
                      <a:ext cx="2105025" cy="1962150"/>
                    </a:xfrm>
                    <a:prstGeom prst="rect">
                      <a:avLst/>
                    </a:prstGeom>
                    <a:noFill/>
                    <a:ln>
                      <a:noFill/>
                    </a:ln>
                  </pic:spPr>
                </pic:pic>
              </a:graphicData>
            </a:graphic>
          </wp:inline>
        </w:drawing>
      </w:r>
    </w:p>
    <w:p w14:paraId="3FA99BD4">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图3-8 风向90°时的海面模型</w:t>
      </w:r>
    </w:p>
    <w:p w14:paraId="3BE46F93">
      <w:pPr>
        <w:spacing w:line="400" w:lineRule="exact"/>
        <w:ind w:firstLine="480" w:firstLineChars="200"/>
        <w:rPr>
          <w:sz w:val="24"/>
        </w:rPr>
      </w:pPr>
      <w:r>
        <w:rPr>
          <w:rFonts w:hint="eastAsia"/>
          <w:sz w:val="24"/>
        </w:rPr>
        <w:t>通过仿真出来的模型看出，波浪运动的轨迹与上图风向为0°时，仿真模型结果不一致。与原海面相比，因为加了一个90°方向的风力，所生成的海面运动趋势也发生了变化，导致最后生成的模型也不相同，但没有风向为0°时明显。由此证明了本设计的粗糙海面分布预测是十分精确的，基于PM海浪谱的仿真模型与现实的海面运动有很大的关联。是在现实海面的基础上实现的动态海面分布预测，是全面的，准确的反应了海面的真实运动状态。</w:t>
      </w:r>
    </w:p>
    <w:p w14:paraId="002F32E7">
      <w:pPr>
        <w:spacing w:line="400" w:lineRule="exact"/>
        <w:outlineLvl w:val="1"/>
        <w:rPr>
          <w:rFonts w:hint="eastAsia" w:ascii="黑体" w:hAnsi="黑体" w:eastAsia="黑体" w:cs="黑体"/>
          <w:color w:val="060607"/>
          <w:spacing w:val="8"/>
          <w:sz w:val="32"/>
          <w:szCs w:val="32"/>
          <w:shd w:val="clear" w:color="auto" w:fill="FFFFFF"/>
        </w:rPr>
      </w:pPr>
      <w:bookmarkStart w:id="25" w:name="_Toc4760"/>
      <w:r>
        <w:rPr>
          <w:rFonts w:hint="eastAsia" w:ascii="黑体" w:hAnsi="黑体" w:eastAsia="黑体" w:cs="黑体"/>
          <w:color w:val="060607"/>
          <w:spacing w:val="8"/>
          <w:sz w:val="32"/>
          <w:szCs w:val="32"/>
          <w:shd w:val="clear" w:color="auto" w:fill="FFFFFF"/>
        </w:rPr>
        <w:t>3.4海域分布预测分析</w:t>
      </w:r>
      <w:bookmarkEnd w:id="25"/>
    </w:p>
    <w:p w14:paraId="5C41AA95">
      <w:pPr>
        <w:spacing w:line="400" w:lineRule="exact"/>
        <w:ind w:firstLine="480" w:firstLineChars="200"/>
        <w:rPr>
          <w:sz w:val="24"/>
        </w:rPr>
      </w:pPr>
      <w:r>
        <w:rPr>
          <w:rFonts w:hint="eastAsia"/>
          <w:sz w:val="24"/>
        </w:rPr>
        <w:t>本设计通过对不同真实海面进行分析，以测试分布预测的稳定性，根据海面的不同情况，我们对其进行了不同的仿真模拟实验。下图为真实海面的波动情况和相关的分布预测模型。</w:t>
      </w:r>
    </w:p>
    <w:p w14:paraId="04CED3AE">
      <w:pPr>
        <w:spacing w:line="400" w:lineRule="exact"/>
        <w:outlineLvl w:val="1"/>
        <w:rPr>
          <w:sz w:val="24"/>
        </w:rPr>
      </w:pPr>
      <w:r>
        <w:rPr>
          <w:sz w:val="24"/>
        </w:rPr>
        <w:drawing>
          <wp:anchor distT="0" distB="0" distL="114300" distR="114300" simplePos="0" relativeHeight="251665408" behindDoc="0" locked="0" layoutInCell="1" allowOverlap="1">
            <wp:simplePos x="0" y="0"/>
            <wp:positionH relativeFrom="column">
              <wp:posOffset>114300</wp:posOffset>
            </wp:positionH>
            <wp:positionV relativeFrom="paragraph">
              <wp:posOffset>22860</wp:posOffset>
            </wp:positionV>
            <wp:extent cx="2608580" cy="2286635"/>
            <wp:effectExtent l="0" t="0" r="1270" b="18415"/>
            <wp:wrapSquare wrapText="bothSides"/>
            <wp:docPr id="55" name="图片 55" descr="eba1b768c5501481c9b8df780ed3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eba1b768c5501481c9b8df780ed37ea"/>
                    <pic:cNvPicPr>
                      <a:picLocks noChangeAspect="1"/>
                    </pic:cNvPicPr>
                  </pic:nvPicPr>
                  <pic:blipFill>
                    <a:blip r:embed="rId66"/>
                    <a:stretch>
                      <a:fillRect/>
                    </a:stretch>
                  </pic:blipFill>
                  <pic:spPr>
                    <a:xfrm>
                      <a:off x="0" y="0"/>
                      <a:ext cx="2608580" cy="2286635"/>
                    </a:xfrm>
                    <a:prstGeom prst="rect">
                      <a:avLst/>
                    </a:prstGeom>
                  </pic:spPr>
                </pic:pic>
              </a:graphicData>
            </a:graphic>
          </wp:anchor>
        </w:drawing>
      </w:r>
    </w:p>
    <w:p w14:paraId="2A0E31E8">
      <w:pPr>
        <w:spacing w:line="400" w:lineRule="exact"/>
        <w:ind w:firstLine="480" w:firstLineChars="200"/>
        <w:outlineLvl w:val="1"/>
        <w:rPr>
          <w:sz w:val="24"/>
        </w:rPr>
      </w:pPr>
      <w:r>
        <w:rPr>
          <w:sz w:val="24"/>
        </w:rPr>
        <w:drawing>
          <wp:anchor distT="0" distB="0" distL="114300" distR="114300" simplePos="0" relativeHeight="251666432" behindDoc="0" locked="0" layoutInCell="1" allowOverlap="1">
            <wp:simplePos x="0" y="0"/>
            <wp:positionH relativeFrom="column">
              <wp:posOffset>212725</wp:posOffset>
            </wp:positionH>
            <wp:positionV relativeFrom="paragraph">
              <wp:posOffset>121285</wp:posOffset>
            </wp:positionV>
            <wp:extent cx="2124075" cy="1771650"/>
            <wp:effectExtent l="0" t="0" r="9525" b="0"/>
            <wp:wrapSquare wrapText="bothSides"/>
            <wp:docPr id="56" name="图片 56" descr="2de2ad11b32e24024e59101d3674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de2ad11b32e24024e59101d36740b2"/>
                    <pic:cNvPicPr>
                      <a:picLocks noChangeAspect="1"/>
                    </pic:cNvPicPr>
                  </pic:nvPicPr>
                  <pic:blipFill>
                    <a:blip r:embed="rId67"/>
                    <a:stretch>
                      <a:fillRect/>
                    </a:stretch>
                  </pic:blipFill>
                  <pic:spPr>
                    <a:xfrm>
                      <a:off x="0" y="0"/>
                      <a:ext cx="2124075" cy="1771650"/>
                    </a:xfrm>
                    <a:prstGeom prst="rect">
                      <a:avLst/>
                    </a:prstGeom>
                  </pic:spPr>
                </pic:pic>
              </a:graphicData>
            </a:graphic>
          </wp:anchor>
        </w:drawing>
      </w:r>
    </w:p>
    <w:p w14:paraId="1CF2EE8D">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图3-9 海面分布预测模型1</w:t>
      </w:r>
    </w:p>
    <w:p w14:paraId="41A7B171">
      <w:pPr>
        <w:spacing w:line="400" w:lineRule="exact"/>
        <w:ind w:firstLine="480" w:firstLineChars="200"/>
        <w:rPr>
          <w:sz w:val="24"/>
        </w:rPr>
      </w:pPr>
      <w:r>
        <w:rPr>
          <w:rFonts w:hint="eastAsia"/>
          <w:sz w:val="24"/>
        </w:rPr>
        <w:t>由图可以明显看出，在复杂的真实海面中，随机分布预测模型会随其海面的波动而产生变化。为了使其预测结果合理性，准确性，我们对其进行了多次测试，</w:t>
      </w:r>
    </w:p>
    <w:p w14:paraId="34BE5217">
      <w:pPr>
        <w:spacing w:line="400" w:lineRule="exact"/>
        <w:ind w:firstLine="480" w:firstLineChars="200"/>
        <w:rPr>
          <w:sz w:val="24"/>
        </w:rPr>
      </w:pPr>
    </w:p>
    <w:p w14:paraId="7552359D">
      <w:pPr>
        <w:spacing w:line="400" w:lineRule="exact"/>
        <w:ind w:firstLine="480" w:firstLineChars="200"/>
        <w:rPr>
          <w:sz w:val="24"/>
        </w:rPr>
      </w:pPr>
    </w:p>
    <w:p w14:paraId="0B60EF3A">
      <w:pPr>
        <w:spacing w:line="400" w:lineRule="exact"/>
        <w:ind w:firstLine="480" w:firstLineChars="200"/>
        <w:rPr>
          <w:sz w:val="24"/>
        </w:rPr>
      </w:pPr>
      <w:r>
        <w:rPr>
          <w:rFonts w:hint="eastAsia"/>
          <w:sz w:val="24"/>
        </w:rPr>
        <w:drawing>
          <wp:anchor distT="0" distB="0" distL="114300" distR="114300" simplePos="0" relativeHeight="251667456" behindDoc="0" locked="0" layoutInCell="1" allowOverlap="1">
            <wp:simplePos x="0" y="0"/>
            <wp:positionH relativeFrom="column">
              <wp:posOffset>208915</wp:posOffset>
            </wp:positionH>
            <wp:positionV relativeFrom="paragraph">
              <wp:posOffset>62865</wp:posOffset>
            </wp:positionV>
            <wp:extent cx="2585085" cy="2196465"/>
            <wp:effectExtent l="0" t="0" r="5715" b="13335"/>
            <wp:wrapSquare wrapText="bothSides"/>
            <wp:docPr id="58" name="图片 58" descr="269cfc862405bad4e683ea0bc37c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69cfc862405bad4e683ea0bc37c30a"/>
                    <pic:cNvPicPr>
                      <a:picLocks noChangeAspect="1"/>
                    </pic:cNvPicPr>
                  </pic:nvPicPr>
                  <pic:blipFill>
                    <a:blip r:embed="rId68"/>
                    <a:stretch>
                      <a:fillRect/>
                    </a:stretch>
                  </pic:blipFill>
                  <pic:spPr>
                    <a:xfrm>
                      <a:off x="0" y="0"/>
                      <a:ext cx="2585085" cy="2196465"/>
                    </a:xfrm>
                    <a:prstGeom prst="rect">
                      <a:avLst/>
                    </a:prstGeom>
                  </pic:spPr>
                </pic:pic>
              </a:graphicData>
            </a:graphic>
          </wp:anchor>
        </w:drawing>
      </w:r>
      <w:r>
        <w:rPr>
          <w:rFonts w:hint="eastAsia"/>
          <w:sz w:val="24"/>
        </w:rPr>
        <w:drawing>
          <wp:anchor distT="0" distB="0" distL="114300" distR="114300" simplePos="0" relativeHeight="251668480" behindDoc="0" locked="0" layoutInCell="1" allowOverlap="1">
            <wp:simplePos x="0" y="0"/>
            <wp:positionH relativeFrom="column">
              <wp:posOffset>2921000</wp:posOffset>
            </wp:positionH>
            <wp:positionV relativeFrom="paragraph">
              <wp:posOffset>135255</wp:posOffset>
            </wp:positionV>
            <wp:extent cx="1978025" cy="2074545"/>
            <wp:effectExtent l="0" t="0" r="3175" b="1905"/>
            <wp:wrapSquare wrapText="bothSides"/>
            <wp:docPr id="59" name="图片 59" descr="2139d7681dc5bac38e58fa13ccd1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139d7681dc5bac38e58fa13ccd122d"/>
                    <pic:cNvPicPr>
                      <a:picLocks noChangeAspect="1"/>
                    </pic:cNvPicPr>
                  </pic:nvPicPr>
                  <pic:blipFill>
                    <a:blip r:embed="rId69"/>
                    <a:stretch>
                      <a:fillRect/>
                    </a:stretch>
                  </pic:blipFill>
                  <pic:spPr>
                    <a:xfrm>
                      <a:off x="0" y="0"/>
                      <a:ext cx="1978025" cy="2074545"/>
                    </a:xfrm>
                    <a:prstGeom prst="rect">
                      <a:avLst/>
                    </a:prstGeom>
                  </pic:spPr>
                </pic:pic>
              </a:graphicData>
            </a:graphic>
          </wp:anchor>
        </w:drawing>
      </w:r>
    </w:p>
    <w:p w14:paraId="45587F5B">
      <w:pPr>
        <w:spacing w:line="400" w:lineRule="exact"/>
        <w:ind w:firstLine="480" w:firstLineChars="200"/>
        <w:rPr>
          <w:sz w:val="24"/>
        </w:rPr>
      </w:pPr>
    </w:p>
    <w:p w14:paraId="573D43A5">
      <w:pPr>
        <w:spacing w:line="400" w:lineRule="exact"/>
        <w:ind w:firstLine="480" w:firstLineChars="200"/>
        <w:rPr>
          <w:sz w:val="24"/>
        </w:rPr>
      </w:pPr>
    </w:p>
    <w:p w14:paraId="6F39D07A">
      <w:pPr>
        <w:spacing w:line="400" w:lineRule="exact"/>
        <w:ind w:firstLine="480" w:firstLineChars="200"/>
        <w:rPr>
          <w:sz w:val="24"/>
        </w:rPr>
      </w:pPr>
    </w:p>
    <w:p w14:paraId="3312D05B">
      <w:pPr>
        <w:spacing w:line="400" w:lineRule="exact"/>
        <w:ind w:firstLine="480" w:firstLineChars="200"/>
        <w:rPr>
          <w:sz w:val="24"/>
        </w:rPr>
      </w:pPr>
    </w:p>
    <w:p w14:paraId="7AE68704">
      <w:pPr>
        <w:spacing w:line="400" w:lineRule="exact"/>
        <w:ind w:firstLine="480" w:firstLineChars="200"/>
        <w:rPr>
          <w:sz w:val="24"/>
        </w:rPr>
      </w:pPr>
    </w:p>
    <w:p w14:paraId="104C6055">
      <w:pPr>
        <w:spacing w:line="400" w:lineRule="exact"/>
        <w:ind w:firstLine="480" w:firstLineChars="200"/>
        <w:rPr>
          <w:sz w:val="24"/>
        </w:rPr>
      </w:pPr>
    </w:p>
    <w:p w14:paraId="12EE11C6">
      <w:pPr>
        <w:spacing w:line="400" w:lineRule="exact"/>
        <w:ind w:firstLine="480" w:firstLineChars="200"/>
        <w:rPr>
          <w:sz w:val="24"/>
        </w:rPr>
      </w:pPr>
    </w:p>
    <w:p w14:paraId="016AA437">
      <w:pPr>
        <w:spacing w:line="400" w:lineRule="exact"/>
        <w:ind w:firstLine="480" w:firstLineChars="200"/>
        <w:rPr>
          <w:sz w:val="24"/>
        </w:rPr>
      </w:pPr>
    </w:p>
    <w:p w14:paraId="1FF454BE">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图3-10 海面分布预测模型2</w:t>
      </w:r>
    </w:p>
    <w:p w14:paraId="0CDEF69F">
      <w:pPr>
        <w:spacing w:line="400" w:lineRule="exact"/>
        <w:ind w:firstLine="480" w:firstLineChars="200"/>
        <w:rPr>
          <w:sz w:val="24"/>
        </w:rPr>
      </w:pPr>
      <w:r>
        <w:rPr>
          <w:rFonts w:hint="eastAsia"/>
          <w:sz w:val="24"/>
        </w:rPr>
        <w:t>通过多次对复杂海面的实验结果表明，本设计在随机生成海面中是十分稳定的。用于海上环境的大范围预测，以解决海洋中复杂环境所产生的问题与变化。</w:t>
      </w:r>
    </w:p>
    <w:p w14:paraId="6A80949A">
      <w:pPr>
        <w:spacing w:line="400" w:lineRule="exact"/>
        <w:outlineLvl w:val="1"/>
        <w:rPr>
          <w:rFonts w:hint="eastAsia" w:ascii="黑体" w:hAnsi="黑体" w:eastAsia="黑体" w:cs="黑体"/>
          <w:color w:val="060607"/>
          <w:spacing w:val="8"/>
          <w:sz w:val="32"/>
          <w:szCs w:val="32"/>
          <w:shd w:val="clear" w:color="auto" w:fill="FFFFFF"/>
        </w:rPr>
      </w:pPr>
      <w:bookmarkStart w:id="26" w:name="_Toc13206"/>
      <w:r>
        <w:rPr>
          <w:rFonts w:hint="eastAsia" w:ascii="黑体" w:hAnsi="黑体" w:eastAsia="黑体" w:cs="黑体"/>
          <w:color w:val="060607"/>
          <w:spacing w:val="8"/>
          <w:sz w:val="32"/>
          <w:szCs w:val="32"/>
          <w:shd w:val="clear" w:color="auto" w:fill="FFFFFF"/>
        </w:rPr>
        <w:t>3.5分布预测对比验证</w:t>
      </w:r>
      <w:bookmarkEnd w:id="26"/>
    </w:p>
    <w:p w14:paraId="21636ACD">
      <w:pPr>
        <w:spacing w:line="400" w:lineRule="exact"/>
        <w:ind w:firstLine="480" w:firstLineChars="200"/>
        <w:rPr>
          <w:sz w:val="24"/>
        </w:rPr>
      </w:pPr>
      <w:r>
        <w:rPr>
          <w:rFonts w:hint="eastAsia"/>
          <w:sz w:val="24"/>
        </w:rPr>
        <w:t>在第二章中我们对海面进行了纵向的分布预测，为了完善海面预测环境，还需要对海面的横向进行预测。</w:t>
      </w:r>
    </w:p>
    <w:p w14:paraId="119AAAD7">
      <w:pPr>
        <w:rPr>
          <w:sz w:val="24"/>
        </w:rPr>
      </w:pPr>
      <w:r>
        <w:rPr>
          <w:sz w:val="24"/>
        </w:rPr>
        <w:drawing>
          <wp:inline distT="0" distB="0" distL="114300" distR="114300">
            <wp:extent cx="5265420" cy="1573530"/>
            <wp:effectExtent l="0" t="0" r="11430" b="7620"/>
            <wp:docPr id="79" name="图片 7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8"/>
                    <pic:cNvPicPr>
                      <a:picLocks noChangeAspect="1"/>
                    </pic:cNvPicPr>
                  </pic:nvPicPr>
                  <pic:blipFill>
                    <a:blip r:embed="rId70"/>
                    <a:stretch>
                      <a:fillRect/>
                    </a:stretch>
                  </pic:blipFill>
                  <pic:spPr>
                    <a:xfrm>
                      <a:off x="0" y="0"/>
                      <a:ext cx="5265420" cy="1573530"/>
                    </a:xfrm>
                    <a:prstGeom prst="rect">
                      <a:avLst/>
                    </a:prstGeom>
                  </pic:spPr>
                </pic:pic>
              </a:graphicData>
            </a:graphic>
          </wp:inline>
        </w:drawing>
      </w:r>
    </w:p>
    <w:p w14:paraId="3F996ACD">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 3-11 海面预测与优化</w:t>
      </w:r>
    </w:p>
    <w:p w14:paraId="02E86392">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在上图中，左图蓝色部分为PM海浪谱生成的随机预测模型，右图的下半部分则为优化后的海面预测模型。</w:t>
      </w:r>
    </w:p>
    <w:p w14:paraId="61BDC3A8">
      <w:pPr>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drawing>
          <wp:inline distT="0" distB="0" distL="114300" distR="114300">
            <wp:extent cx="5107305" cy="2419985"/>
            <wp:effectExtent l="0" t="0" r="17145" b="18415"/>
            <wp:docPr id="81" name="图片 8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0"/>
                    <pic:cNvPicPr>
                      <a:picLocks noChangeAspect="1"/>
                    </pic:cNvPicPr>
                  </pic:nvPicPr>
                  <pic:blipFill>
                    <a:blip r:embed="rId71"/>
                    <a:stretch>
                      <a:fillRect/>
                    </a:stretch>
                  </pic:blipFill>
                  <pic:spPr>
                    <a:xfrm>
                      <a:off x="0" y="0"/>
                      <a:ext cx="5107305" cy="2419985"/>
                    </a:xfrm>
                    <a:prstGeom prst="rect">
                      <a:avLst/>
                    </a:prstGeom>
                  </pic:spPr>
                </pic:pic>
              </a:graphicData>
            </a:graphic>
          </wp:inline>
        </w:drawing>
      </w:r>
    </w:p>
    <w:p w14:paraId="1E23358B">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 3-12 彩色对比图</w:t>
      </w:r>
    </w:p>
    <w:p w14:paraId="1B40C60E">
      <w:pPr>
        <w:spacing w:line="400" w:lineRule="exact"/>
        <w:ind w:firstLine="420"/>
        <w:rPr>
          <w:sz w:val="24"/>
        </w:rPr>
      </w:pPr>
      <w:r>
        <w:rPr>
          <w:rFonts w:hint="eastAsia"/>
          <w:sz w:val="24"/>
        </w:rPr>
        <w:t>通过上图的彩色对比图发现，预测的模型波浪走向大致与原海面图相符合，只是在颜色的表达上存在差异。</w:t>
      </w:r>
    </w:p>
    <w:p w14:paraId="51F590C6">
      <w:pPr>
        <w:spacing w:line="400" w:lineRule="exact"/>
        <w:outlineLvl w:val="1"/>
        <w:rPr>
          <w:rFonts w:hint="eastAsia" w:ascii="黑体" w:hAnsi="黑体" w:eastAsia="黑体" w:cs="黑体"/>
          <w:color w:val="060607"/>
          <w:spacing w:val="8"/>
          <w:sz w:val="32"/>
          <w:szCs w:val="32"/>
          <w:shd w:val="clear" w:color="auto" w:fill="FFFFFF"/>
        </w:rPr>
      </w:pPr>
      <w:bookmarkStart w:id="27" w:name="_Toc25136"/>
      <w:r>
        <w:rPr>
          <w:rFonts w:hint="eastAsia" w:ascii="黑体" w:hAnsi="黑体" w:eastAsia="黑体" w:cs="黑体"/>
          <w:color w:val="060607"/>
          <w:spacing w:val="8"/>
          <w:sz w:val="32"/>
          <w:szCs w:val="32"/>
          <w:shd w:val="clear" w:color="auto" w:fill="FFFFFF"/>
        </w:rPr>
        <w:t>3.6 粗糙海面模型的海上浮标验证方法</w:t>
      </w:r>
      <w:bookmarkEnd w:id="27"/>
    </w:p>
    <w:p w14:paraId="0FFE0CB7">
      <w:pPr>
        <w:spacing w:line="400" w:lineRule="exact"/>
        <w:ind w:firstLine="480" w:firstLineChars="200"/>
        <w:rPr>
          <w:sz w:val="24"/>
        </w:rPr>
      </w:pPr>
      <w:r>
        <w:rPr>
          <w:rFonts w:ascii="Times New Roman" w:hAnsi="Times New Roman" w:eastAsia="宋体" w:cs="Times New Roman"/>
          <w:sz w:val="24"/>
        </w:rPr>
        <w:t>针对生成的粗糙海面，需要对生成的海浪高度做一个数值评估，通过评估结果进一步优化粗糙海面模型。为了能够获得真实的海面高度，本文在自制浮标上部署自研底板和核心板，并在设备上搭载IMU模块。通过IMU模块实时获取浮标的X轴，Y轴，Z轴加速度以及当前时间戳。本文通过清洗异常值数据和去除时间序列中的趋势对数据进行预处理。传感器噪声或外部干扰会产生尖峰，检测数据中的标准偏差来识别尖峰，并使用线性插值来替换这些尖峰值。同时，为了更关注短时期的数据变化，本文通过对时间序列数据进行去除趋势，减少长期漂移带来的影响。通过数据预处理，IMU数据处理结果如图3-13，图3-14所示。通过butter 函数设计了一个巴特沃斯低通滤波器，并使用数据进行滤波，去除信号中的高频噪声或不需要的高频成分，如图3-15所示。</w:t>
      </w:r>
    </w:p>
    <w:p w14:paraId="2C321201">
      <w:pPr>
        <w:jc w:val="center"/>
        <w:rPr>
          <w:sz w:val="24"/>
        </w:rPr>
      </w:pPr>
      <w:r>
        <w:rPr>
          <w:rFonts w:hint="eastAsia"/>
          <w:sz w:val="24"/>
        </w:rPr>
        <w:drawing>
          <wp:inline distT="0" distB="0" distL="114300" distR="114300">
            <wp:extent cx="4206875" cy="3057525"/>
            <wp:effectExtent l="0" t="0" r="3175" b="9525"/>
            <wp:docPr id="83" name="图片 8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16"/>
                    <pic:cNvPicPr>
                      <a:picLocks noChangeAspect="1"/>
                    </pic:cNvPicPr>
                  </pic:nvPicPr>
                  <pic:blipFill>
                    <a:blip r:embed="rId72"/>
                    <a:stretch>
                      <a:fillRect/>
                    </a:stretch>
                  </pic:blipFill>
                  <pic:spPr>
                    <a:xfrm>
                      <a:off x="0" y="0"/>
                      <a:ext cx="4206875" cy="3057525"/>
                    </a:xfrm>
                    <a:prstGeom prst="rect">
                      <a:avLst/>
                    </a:prstGeom>
                  </pic:spPr>
                </pic:pic>
              </a:graphicData>
            </a:graphic>
          </wp:inline>
        </w:drawing>
      </w:r>
    </w:p>
    <w:p w14:paraId="2B12E4C1">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图3-13 原始加速度数据</w:t>
      </w:r>
    </w:p>
    <w:p w14:paraId="702C30D2">
      <w:pPr>
        <w:jc w:val="center"/>
        <w:rPr>
          <w:szCs w:val="21"/>
        </w:rPr>
      </w:pPr>
      <w:r>
        <w:rPr>
          <w:szCs w:val="21"/>
        </w:rPr>
        <w:drawing>
          <wp:inline distT="0" distB="0" distL="114300" distR="114300">
            <wp:extent cx="3917950" cy="2811780"/>
            <wp:effectExtent l="0" t="0" r="6350" b="7620"/>
            <wp:docPr id="84" name="图片 8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1"/>
                    <pic:cNvPicPr>
                      <a:picLocks noChangeAspect="1"/>
                    </pic:cNvPicPr>
                  </pic:nvPicPr>
                  <pic:blipFill>
                    <a:blip r:embed="rId73"/>
                    <a:srcRect t="9733" r="5685"/>
                    <a:stretch>
                      <a:fillRect/>
                    </a:stretch>
                  </pic:blipFill>
                  <pic:spPr>
                    <a:xfrm>
                      <a:off x="0" y="0"/>
                      <a:ext cx="3917950" cy="2811780"/>
                    </a:xfrm>
                    <a:prstGeom prst="rect">
                      <a:avLst/>
                    </a:prstGeom>
                  </pic:spPr>
                </pic:pic>
              </a:graphicData>
            </a:graphic>
          </wp:inline>
        </w:drawing>
      </w:r>
    </w:p>
    <w:p w14:paraId="070E3964">
      <w:pPr>
        <w:jc w:val="center"/>
        <w:rPr>
          <w:szCs w:val="21"/>
        </w:rPr>
      </w:pPr>
      <w:r>
        <w:rPr>
          <w:rFonts w:hint="eastAsia" w:ascii="Times New Roman" w:hAnsi="Times New Roman" w:eastAsia="宋体" w:cs="Times New Roman"/>
          <w:color w:val="060607"/>
          <w:spacing w:val="8"/>
          <w:szCs w:val="21"/>
          <w:shd w:val="clear" w:color="auto" w:fill="FFFFFF"/>
        </w:rPr>
        <w:t>图3-14 数据预处理</w:t>
      </w:r>
    </w:p>
    <w:p w14:paraId="28C0A7DD">
      <w:pPr>
        <w:jc w:val="center"/>
        <w:rPr>
          <w:szCs w:val="21"/>
        </w:rPr>
      </w:pPr>
      <w:r>
        <w:rPr>
          <w:rFonts w:hint="eastAsia"/>
          <w:szCs w:val="21"/>
        </w:rPr>
        <w:drawing>
          <wp:inline distT="0" distB="0" distL="114300" distR="114300">
            <wp:extent cx="3945255" cy="2899410"/>
            <wp:effectExtent l="0" t="0" r="17145" b="15240"/>
            <wp:docPr id="85" name="图片 8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2"/>
                    <pic:cNvPicPr>
                      <a:picLocks noChangeAspect="1"/>
                    </pic:cNvPicPr>
                  </pic:nvPicPr>
                  <pic:blipFill>
                    <a:blip r:embed="rId74"/>
                    <a:srcRect t="7578" r="5683"/>
                    <a:stretch>
                      <a:fillRect/>
                    </a:stretch>
                  </pic:blipFill>
                  <pic:spPr>
                    <a:xfrm>
                      <a:off x="0" y="0"/>
                      <a:ext cx="3945255" cy="2899410"/>
                    </a:xfrm>
                    <a:prstGeom prst="rect">
                      <a:avLst/>
                    </a:prstGeom>
                  </pic:spPr>
                </pic:pic>
              </a:graphicData>
            </a:graphic>
          </wp:inline>
        </w:drawing>
      </w:r>
    </w:p>
    <w:p w14:paraId="499ED4AA">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图3-15 数据滤波处理</w:t>
      </w:r>
    </w:p>
    <w:p w14:paraId="196F5331">
      <w:pPr>
        <w:spacing w:line="360" w:lineRule="auto"/>
        <w:ind w:left="357" w:firstLine="480" w:firstLineChars="200"/>
        <w:rPr>
          <w:rFonts w:ascii="Times New Roman" w:hAnsi="Times New Roman" w:eastAsia="宋体" w:cs="Times New Roman"/>
          <w:sz w:val="24"/>
        </w:rPr>
      </w:pPr>
      <w:r>
        <w:rPr>
          <w:rFonts w:hint="eastAsia" w:ascii="Times New Roman" w:hAnsi="Times New Roman" w:eastAsia="宋体" w:cs="Times New Roman"/>
          <w:sz w:val="24"/>
        </w:rPr>
        <w:t>为了能够从加速度从加速度时间序列中计算有效波高，首先必须计算位移时间序列。由于加速度</w:t>
      </w:r>
      <m:oMath>
        <m:r>
          <m:rPr/>
          <w:rPr>
            <w:rFonts w:hint="eastAsia" w:ascii="Cambria Math" w:hAnsi="Cambria Math" w:eastAsia="宋体" w:cs="Times New Roman"/>
            <w:sz w:val="24"/>
          </w:rPr>
          <m:t>a</m:t>
        </m:r>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m:sty m:val="p"/>
          </m:rPr>
          <w:rPr>
            <w:rFonts w:ascii="Cambria Math" w:hAnsi="Cambria Math" w:eastAsia="宋体" w:cs="Times New Roman"/>
            <w:sz w:val="24"/>
          </w:rPr>
          <m:t>=</m:t>
        </m:r>
        <m:f>
          <m:fPr>
            <m:ctrlPr>
              <w:rPr>
                <w:rFonts w:ascii="Cambria Math" w:hAnsi="Cambria Math" w:eastAsia="宋体" w:cs="Times New Roman"/>
                <w:sz w:val="24"/>
              </w:rPr>
            </m:ctrlPr>
          </m:fPr>
          <m:num>
            <m:sSup>
              <m:sSupPr>
                <m:ctrlPr>
                  <w:rPr>
                    <w:rFonts w:ascii="Cambria Math" w:hAnsi="Cambria Math" w:eastAsia="宋体" w:cs="Times New Roman"/>
                    <w:sz w:val="24"/>
                  </w:rPr>
                </m:ctrlPr>
              </m:sSupPr>
              <m:e>
                <m:r>
                  <m:rPr/>
                  <w:rPr>
                    <w:rFonts w:ascii="Cambria Math" w:hAnsi="Cambria Math" w:eastAsia="宋体" w:cs="Times New Roman"/>
                    <w:sz w:val="24"/>
                  </w:rPr>
                  <m:t>d</m:t>
                </m:r>
                <m:ctrlPr>
                  <w:rPr>
                    <w:rFonts w:ascii="Cambria Math" w:hAnsi="Cambria Math" w:eastAsia="宋体" w:cs="Times New Roman"/>
                    <w:sz w:val="24"/>
                  </w:rPr>
                </m:ctrlPr>
              </m:e>
              <m:sup>
                <m:r>
                  <m:rPr>
                    <m:sty m:val="p"/>
                  </m:rPr>
                  <w:rPr>
                    <w:rFonts w:ascii="Cambria Math" w:hAnsi="Cambria Math" w:eastAsia="宋体" w:cs="Times New Roman"/>
                    <w:sz w:val="24"/>
                  </w:rPr>
                  <m:t>2</m:t>
                </m:r>
                <m:ctrlPr>
                  <w:rPr>
                    <w:rFonts w:ascii="Cambria Math" w:hAnsi="Cambria Math" w:eastAsia="宋体" w:cs="Times New Roman"/>
                    <w:sz w:val="24"/>
                  </w:rPr>
                </m:ctrlPr>
              </m:sup>
            </m:sSup>
            <m:r>
              <m:rPr/>
              <w:rPr>
                <w:rFonts w:ascii="Cambria Math" w:hAnsi="Cambria Math" w:eastAsia="宋体" w:cs="Times New Roman"/>
                <w:sz w:val="24"/>
              </w:rPr>
              <m:t>s</m:t>
            </m:r>
            <m:ctrlPr>
              <w:rPr>
                <w:rFonts w:ascii="Cambria Math" w:hAnsi="Cambria Math" w:eastAsia="宋体" w:cs="Times New Roman"/>
                <w:sz w:val="24"/>
              </w:rPr>
            </m:ctrlPr>
          </m:num>
          <m:den>
            <m:r>
              <m:rPr/>
              <w:rPr>
                <w:rFonts w:ascii="Cambria Math" w:hAnsi="Cambria Math" w:eastAsia="宋体" w:cs="Times New Roman"/>
                <w:sz w:val="24"/>
              </w:rPr>
              <m:t>d</m:t>
            </m:r>
            <m:sSup>
              <m:sSupPr>
                <m:ctrlPr>
                  <w:rPr>
                    <w:rFonts w:ascii="Cambria Math" w:hAnsi="Cambria Math" w:eastAsia="宋体" w:cs="Times New Roman"/>
                    <w:sz w:val="24"/>
                  </w:rPr>
                </m:ctrlPr>
              </m:sSupPr>
              <m:e>
                <m:r>
                  <m:rPr/>
                  <w:rPr>
                    <w:rFonts w:ascii="Cambria Math" w:hAnsi="Cambria Math" w:eastAsia="宋体" w:cs="Times New Roman"/>
                    <w:sz w:val="24"/>
                  </w:rPr>
                  <m:t>t</m:t>
                </m:r>
                <m:ctrlPr>
                  <w:rPr>
                    <w:rFonts w:ascii="Cambria Math" w:hAnsi="Cambria Math" w:eastAsia="宋体" w:cs="Times New Roman"/>
                    <w:sz w:val="24"/>
                  </w:rPr>
                </m:ctrlPr>
              </m:e>
              <m:sup>
                <m:r>
                  <m:rPr>
                    <m:sty m:val="p"/>
                  </m:rPr>
                  <w:rPr>
                    <w:rFonts w:ascii="Cambria Math" w:hAnsi="Cambria Math" w:eastAsia="宋体" w:cs="Times New Roman"/>
                    <w:sz w:val="24"/>
                  </w:rPr>
                  <m:t>2</m:t>
                </m:r>
                <m:ctrlPr>
                  <w:rPr>
                    <w:rFonts w:ascii="Cambria Math" w:hAnsi="Cambria Math" w:eastAsia="宋体" w:cs="Times New Roman"/>
                    <w:sz w:val="24"/>
                  </w:rPr>
                </m:ctrlPr>
              </m:sup>
            </m:sSup>
            <m:ctrlPr>
              <w:rPr>
                <w:rFonts w:ascii="Cambria Math" w:hAnsi="Cambria Math" w:eastAsia="宋体" w:cs="Times New Roman"/>
                <w:sz w:val="24"/>
              </w:rPr>
            </m:ctrlPr>
          </m:den>
        </m:f>
      </m:oMath>
      <w:r>
        <w:rPr>
          <w:rFonts w:hint="eastAsia" w:ascii="Times New Roman" w:hAnsi="Times New Roman" w:eastAsia="宋体" w:cs="Times New Roman"/>
          <w:sz w:val="24"/>
        </w:rPr>
        <w:t>的是位移的二阶时间导数。通过根据加速度的时间序列数据计算位移时间序列，需要对加速度时间序列进行两次积分。然而，积分会放大时间序列中的误差，因此测量的加速度时间序列的二重积分会很快偏离真实的位移值。为此，经过数据处理后，在将时域数据通过离散傅里叶变换(DFT)转到频域进行处理，</w:t>
      </w:r>
      <w:r>
        <w:rPr>
          <w:rFonts w:ascii="Times New Roman" w:hAnsi="Times New Roman" w:eastAsia="宋体" w:cs="Times New Roman"/>
          <w:sz w:val="24"/>
        </w:rPr>
        <w:t>在频域中对傅里叶变换的结果进行加权处理</w:t>
      </w:r>
      <w:r>
        <w:rPr>
          <w:rFonts w:hint="eastAsia" w:ascii="Times New Roman" w:hAnsi="Times New Roman" w:eastAsia="宋体" w:cs="Times New Roman"/>
          <w:sz w:val="24"/>
        </w:rPr>
        <w:t>。本文通过快速傅里叶变换方法进行时域到频域的转换，如图3-16所示。将时间序列的离散傅里叶变换(DFT)乘以</w:t>
      </w:r>
      <m:oMath>
        <m:f>
          <m:fPr>
            <m:ctrlPr>
              <w:rPr>
                <w:rFonts w:ascii="Cambria Math" w:hAnsi="Cambria Math" w:eastAsia="宋体" w:cs="Times New Roman"/>
                <w:sz w:val="24"/>
              </w:rPr>
            </m:ctrlPr>
          </m:fPr>
          <m:num>
            <m:r>
              <m:rPr>
                <m:sty m:val="p"/>
              </m:rPr>
              <w:rPr>
                <w:rFonts w:ascii="Cambria Math" w:hAnsi="Cambria Math" w:eastAsia="宋体" w:cs="Times New Roman"/>
                <w:sz w:val="24"/>
              </w:rPr>
              <m:t>1</m:t>
            </m:r>
            <m:ctrlPr>
              <w:rPr>
                <w:rFonts w:ascii="Cambria Math" w:hAnsi="Cambria Math" w:eastAsia="宋体" w:cs="Times New Roman"/>
                <w:sz w:val="24"/>
              </w:rPr>
            </m:ctrlPr>
          </m:num>
          <m:den>
            <m:r>
              <m:rPr/>
              <w:rPr>
                <w:rFonts w:hint="eastAsia" w:ascii="Cambria Math" w:hAnsi="Cambria Math" w:eastAsia="宋体" w:cs="Times New Roman"/>
                <w:sz w:val="24"/>
              </w:rPr>
              <m:t>jw</m:t>
            </m:r>
            <m:ctrlPr>
              <w:rPr>
                <w:rFonts w:ascii="Cambria Math" w:hAnsi="Cambria Math" w:eastAsia="宋体" w:cs="Times New Roman"/>
                <w:sz w:val="24"/>
              </w:rPr>
            </m:ctrlPr>
          </m:den>
        </m:f>
      </m:oMath>
      <w:r>
        <w:rPr>
          <w:rFonts w:hint="eastAsia" w:ascii="Times New Roman" w:hAnsi="Times New Roman" w:eastAsia="宋体" w:cs="Times New Roman"/>
          <w:sz w:val="24"/>
        </w:rPr>
        <w:t>，相当于在时域对级数积分。然后再乘以</w:t>
      </w:r>
      <m:oMath>
        <m:f>
          <m:fPr>
            <m:ctrlPr>
              <w:rPr>
                <w:rFonts w:ascii="Cambria Math" w:hAnsi="Cambria Math" w:eastAsia="宋体" w:cs="Times New Roman"/>
                <w:sz w:val="24"/>
              </w:rPr>
            </m:ctrlPr>
          </m:fPr>
          <m:num>
            <m:r>
              <m:rPr>
                <m:sty m:val="p"/>
              </m:rPr>
              <w:rPr>
                <w:rFonts w:ascii="Cambria Math" w:hAnsi="Cambria Math" w:eastAsia="宋体" w:cs="Times New Roman"/>
                <w:sz w:val="24"/>
              </w:rPr>
              <m:t>1</m:t>
            </m:r>
            <m:ctrlPr>
              <w:rPr>
                <w:rFonts w:ascii="Cambria Math" w:hAnsi="Cambria Math" w:eastAsia="宋体" w:cs="Times New Roman"/>
                <w:sz w:val="24"/>
              </w:rPr>
            </m:ctrlPr>
          </m:num>
          <m:den>
            <m:r>
              <m:rPr/>
              <w:rPr>
                <w:rFonts w:hint="eastAsia" w:ascii="Cambria Math" w:hAnsi="Cambria Math" w:eastAsia="宋体" w:cs="Times New Roman"/>
                <w:sz w:val="24"/>
              </w:rPr>
              <m:t>jw</m:t>
            </m:r>
            <m:ctrlPr>
              <w:rPr>
                <w:rFonts w:ascii="Cambria Math" w:hAnsi="Cambria Math" w:eastAsia="宋体" w:cs="Times New Roman"/>
                <w:sz w:val="24"/>
              </w:rPr>
            </m:ctrlPr>
          </m:den>
        </m:f>
      </m:oMath>
      <w:r>
        <w:rPr>
          <w:rFonts w:ascii="Times New Roman" w:hAnsi="Times New Roman" w:eastAsia="宋体" w:cs="Times New Roman"/>
          <w:sz w:val="24"/>
        </w:rPr>
        <w:t>相当于对频域信号再次进行</w:t>
      </w:r>
      <w:r>
        <w:rPr>
          <w:rFonts w:hint="eastAsia" w:ascii="Times New Roman" w:hAnsi="Times New Roman" w:eastAsia="宋体" w:cs="Times New Roman"/>
          <w:sz w:val="24"/>
        </w:rPr>
        <w:t>积分</w:t>
      </w:r>
      <w:r>
        <w:rPr>
          <w:rFonts w:ascii="Times New Roman" w:hAnsi="Times New Roman" w:eastAsia="宋体" w:cs="Times New Roman"/>
          <w:sz w:val="24"/>
        </w:rPr>
        <w:t>操作。将经过上述操作的频域信号进行逆傅里叶变换（IDFT），将其转换回时域</w:t>
      </w:r>
      <w:r>
        <w:rPr>
          <w:rFonts w:hint="eastAsia" w:ascii="Times New Roman" w:hAnsi="Times New Roman" w:eastAsia="宋体" w:cs="Times New Roman"/>
          <w:sz w:val="24"/>
        </w:rPr>
        <w:t>。</w:t>
      </w:r>
    </w:p>
    <w:p w14:paraId="325415FE">
      <w:pPr>
        <w:spacing w:line="360" w:lineRule="auto"/>
        <w:ind w:left="357" w:firstLine="480" w:firstLineChars="200"/>
        <w:rPr>
          <w:rFonts w:ascii="Times New Roman" w:hAnsi="Times New Roman" w:eastAsia="宋体" w:cs="Times New Roman"/>
          <w:sz w:val="24"/>
        </w:rPr>
      </w:pPr>
      <w:r>
        <w:rPr>
          <w:rFonts w:hint="eastAsia" w:ascii="Times New Roman" w:hAnsi="Times New Roman" w:eastAsia="宋体" w:cs="Times New Roman"/>
          <w:sz w:val="24"/>
        </w:rPr>
        <w:t>由于双积分会增加了低频噪声，需要高通滤波器来抑制。使用</w:t>
      </w:r>
      <w:r>
        <w:rPr>
          <w:rFonts w:ascii="Times New Roman" w:hAnsi="Times New Roman" w:eastAsia="宋体" w:cs="Times New Roman"/>
          <w:sz w:val="24"/>
        </w:rPr>
        <w:t>半余弦窗函数函数</w:t>
      </w:r>
      <w:r>
        <w:rPr>
          <w:rFonts w:hint="eastAsia" w:ascii="Times New Roman" w:hAnsi="Times New Roman" w:eastAsia="宋体" w:cs="Times New Roman"/>
          <w:sz w:val="24"/>
        </w:rPr>
        <w:t>，抑制这些低频分量，</w:t>
      </w:r>
      <w:r>
        <w:rPr>
          <w:rFonts w:ascii="Times New Roman" w:hAnsi="Times New Roman" w:eastAsia="宋体" w:cs="Times New Roman"/>
          <w:sz w:val="24"/>
        </w:rPr>
        <w:t>可以减少频谱泄露效应，尤其是在信号的高频部分。</w:t>
      </w:r>
      <w:r>
        <w:rPr>
          <w:rFonts w:hint="eastAsia" w:ascii="Times New Roman" w:hAnsi="Times New Roman" w:eastAsia="宋体" w:cs="Times New Roman"/>
          <w:sz w:val="24"/>
        </w:rPr>
        <w:t>再将所需分量乘以</w:t>
      </w:r>
      <m:oMath>
        <m:r>
          <m:rPr/>
          <w:rPr>
            <w:rFonts w:ascii="Cambria Math" w:hAnsi="Cambria Math" w:eastAsia="宋体" w:cs="Times New Roman"/>
            <w:sz w:val="24"/>
          </w:rPr>
          <m:t>−</m:t>
        </m:r>
        <m:f>
          <m:fPr>
            <m:ctrlPr>
              <w:rPr>
                <w:rFonts w:ascii="Cambria Math" w:hAnsi="Cambria Math" w:eastAsia="宋体" w:cs="Times New Roman"/>
                <w:sz w:val="24"/>
              </w:rPr>
            </m:ctrlPr>
          </m:fPr>
          <m:num>
            <m:r>
              <m:rPr>
                <m:sty m:val="p"/>
              </m:rPr>
              <w:rPr>
                <w:rFonts w:ascii="Cambria Math" w:hAnsi="Cambria Math" w:eastAsia="宋体" w:cs="Times New Roman"/>
                <w:sz w:val="24"/>
              </w:rPr>
              <m:t>1</m:t>
            </m:r>
            <m:ctrlPr>
              <w:rPr>
                <w:rFonts w:ascii="Cambria Math" w:hAnsi="Cambria Math" w:eastAsia="宋体" w:cs="Times New Roman"/>
                <w:sz w:val="24"/>
              </w:rPr>
            </m:ctrlPr>
          </m:num>
          <m:den>
            <m:sSup>
              <m:sSupPr>
                <m:ctrlPr>
                  <w:rPr>
                    <w:rFonts w:ascii="Cambria Math" w:hAnsi="Cambria Math" w:eastAsia="宋体" w:cs="Times New Roman"/>
                    <w:sz w:val="24"/>
                  </w:rPr>
                </m:ctrlPr>
              </m:sSupPr>
              <m:e>
                <m:r>
                  <m:rPr/>
                  <w:rPr>
                    <w:rFonts w:hint="eastAsia" w:ascii="Cambria Math" w:hAnsi="Cambria Math" w:eastAsia="宋体" w:cs="Times New Roman"/>
                    <w:sz w:val="24"/>
                  </w:rPr>
                  <m:t>w</m:t>
                </m:r>
                <m:ctrlPr>
                  <w:rPr>
                    <w:rFonts w:ascii="Cambria Math" w:hAnsi="Cambria Math" w:eastAsia="宋体" w:cs="Times New Roman"/>
                    <w:sz w:val="24"/>
                  </w:rPr>
                </m:ctrlPr>
              </m:e>
              <m:sup>
                <m:r>
                  <m:rPr>
                    <m:sty m:val="p"/>
                  </m:rPr>
                  <w:rPr>
                    <w:rFonts w:ascii="Cambria Math" w:hAnsi="Cambria Math" w:eastAsia="宋体" w:cs="Times New Roman"/>
                    <w:sz w:val="24"/>
                  </w:rPr>
                  <m:t>2</m:t>
                </m:r>
                <m:ctrlPr>
                  <w:rPr>
                    <w:rFonts w:ascii="Cambria Math" w:hAnsi="Cambria Math" w:eastAsia="宋体" w:cs="Times New Roman"/>
                    <w:sz w:val="24"/>
                  </w:rPr>
                </m:ctrlPr>
              </m:sup>
            </m:sSup>
            <m:ctrlPr>
              <w:rPr>
                <w:rFonts w:ascii="Cambria Math" w:hAnsi="Cambria Math" w:eastAsia="宋体" w:cs="Times New Roman"/>
                <w:sz w:val="24"/>
              </w:rPr>
            </m:ctrlPr>
          </m:den>
        </m:f>
      </m:oMath>
      <w:r>
        <w:rPr>
          <w:rFonts w:hint="eastAsia" w:ascii="Times New Roman" w:hAnsi="Times New Roman" w:eastAsia="宋体" w:cs="Times New Roman"/>
          <w:sz w:val="24"/>
        </w:rPr>
        <w:t>即</w:t>
      </w:r>
      <m:oMath>
        <m:r>
          <m:rPr/>
          <w:rPr>
            <w:rFonts w:ascii="Cambria Math" w:hAnsi="Cambria Math" w:eastAsia="宋体" w:cs="Times New Roman"/>
            <w:sz w:val="24"/>
          </w:rPr>
          <m:t>−</m:t>
        </m:r>
        <m:f>
          <m:fPr>
            <m:ctrlPr>
              <w:rPr>
                <w:rFonts w:ascii="Cambria Math" w:hAnsi="Cambria Math" w:eastAsia="宋体" w:cs="Times New Roman"/>
                <w:sz w:val="24"/>
              </w:rPr>
            </m:ctrlPr>
          </m:fPr>
          <m:num>
            <m:r>
              <m:rPr>
                <m:sty m:val="p"/>
              </m:rPr>
              <w:rPr>
                <w:rFonts w:ascii="Cambria Math" w:hAnsi="Cambria Math" w:eastAsia="宋体" w:cs="Times New Roman"/>
                <w:sz w:val="24"/>
              </w:rPr>
              <m:t>1</m:t>
            </m:r>
            <m:ctrlPr>
              <w:rPr>
                <w:rFonts w:ascii="Cambria Math" w:hAnsi="Cambria Math" w:eastAsia="宋体" w:cs="Times New Roman"/>
                <w:sz w:val="24"/>
              </w:rPr>
            </m:ctrlPr>
          </m:num>
          <m:den>
            <m:sSup>
              <m:sSupPr>
                <m:ctrlPr>
                  <w:rPr>
                    <w:rFonts w:ascii="Cambria Math" w:hAnsi="Cambria Math" w:eastAsia="宋体" w:cs="Times New Roman"/>
                    <w:sz w:val="24"/>
                  </w:rPr>
                </m:ctrlPr>
              </m:sSupPr>
              <m:e>
                <m:r>
                  <m:rPr>
                    <m:sty m:val="p"/>
                  </m:rPr>
                  <w:rPr>
                    <w:rFonts w:ascii="Cambria Math" w:hAnsi="Cambria Math" w:eastAsia="宋体" w:cs="Times New Roman"/>
                    <w:sz w:val="24"/>
                  </w:rPr>
                  <m:t>(2</m:t>
                </m:r>
                <m:r>
                  <m:rPr/>
                  <w:rPr>
                    <w:rFonts w:ascii="Cambria Math" w:hAnsi="Cambria Math" w:eastAsia="宋体" w:cs="Times New Roman"/>
                    <w:sz w:val="24"/>
                  </w:rPr>
                  <m:t>πf</m:t>
                </m:r>
                <m:r>
                  <m:rPr>
                    <m:sty m:val="p"/>
                  </m:rPr>
                  <w:rPr>
                    <w:rFonts w:ascii="Cambria Math" w:hAnsi="Cambria Math" w:eastAsia="宋体" w:cs="Times New Roman"/>
                    <w:sz w:val="24"/>
                  </w:rPr>
                  <m:t>)</m:t>
                </m:r>
                <m:ctrlPr>
                  <w:rPr>
                    <w:rFonts w:ascii="Cambria Math" w:hAnsi="Cambria Math" w:eastAsia="宋体" w:cs="Times New Roman"/>
                    <w:sz w:val="24"/>
                  </w:rPr>
                </m:ctrlPr>
              </m:e>
              <m:sup>
                <m:r>
                  <m:rPr>
                    <m:sty m:val="p"/>
                  </m:rPr>
                  <w:rPr>
                    <w:rFonts w:ascii="Cambria Math" w:hAnsi="Cambria Math" w:eastAsia="宋体" w:cs="Times New Roman"/>
                    <w:sz w:val="24"/>
                  </w:rPr>
                  <m:t>2</m:t>
                </m:r>
                <m:ctrlPr>
                  <w:rPr>
                    <w:rFonts w:ascii="Cambria Math" w:hAnsi="Cambria Math" w:eastAsia="宋体" w:cs="Times New Roman"/>
                    <w:sz w:val="24"/>
                  </w:rPr>
                </m:ctrlPr>
              </m:sup>
            </m:sSup>
            <m:ctrlPr>
              <w:rPr>
                <w:rFonts w:ascii="Cambria Math" w:hAnsi="Cambria Math" w:eastAsia="宋体" w:cs="Times New Roman"/>
                <w:sz w:val="24"/>
              </w:rPr>
            </m:ctrlPr>
          </m:den>
        </m:f>
      </m:oMath>
      <w:r>
        <w:rPr>
          <w:rFonts w:hint="eastAsia" w:ascii="Times New Roman" w:hAnsi="Times New Roman" w:eastAsia="宋体" w:cs="Times New Roman"/>
          <w:sz w:val="24"/>
        </w:rPr>
        <w:t>得到频率加权函数</w:t>
      </w:r>
      <m:oMath>
        <m:r>
          <m:rPr/>
          <w:rPr>
            <w:rFonts w:hint="eastAsia" w:ascii="Cambria Math" w:hAnsi="Cambria Math" w:eastAsia="宋体" w:cs="Times New Roman"/>
            <w:sz w:val="24"/>
          </w:rPr>
          <m:t>H</m:t>
        </m:r>
        <m:r>
          <m:rPr>
            <m:sty m:val="p"/>
          </m:rPr>
          <w:rPr>
            <w:rFonts w:ascii="Cambria Math" w:hAnsi="Cambria Math" w:eastAsia="宋体" w:cs="Times New Roman"/>
            <w:sz w:val="24"/>
          </w:rPr>
          <m:t>(</m:t>
        </m:r>
        <m:r>
          <m:rPr/>
          <w:rPr>
            <w:rFonts w:ascii="Cambria Math" w:hAnsi="Cambria Math" w:eastAsia="宋体" w:cs="Times New Roman"/>
            <w:sz w:val="24"/>
          </w:rPr>
          <m:t>f</m:t>
        </m:r>
        <m:r>
          <m:rPr>
            <m:sty m:val="p"/>
          </m:rPr>
          <w:rPr>
            <w:rFonts w:ascii="Cambria Math" w:hAnsi="Cambria Math" w:eastAsia="宋体" w:cs="Times New Roman"/>
            <w:sz w:val="24"/>
          </w:rPr>
          <m:t>)</m:t>
        </m:r>
      </m:oMath>
      <w:r>
        <w:rPr>
          <w:rFonts w:hint="eastAsia" w:ascii="Times New Roman" w:hAnsi="Times New Roman" w:eastAsia="宋体" w:cs="Times New Roman"/>
          <w:sz w:val="24"/>
        </w:rPr>
        <w:t>，其中</w:t>
      </w:r>
      <m:oMath>
        <m:r>
          <m:rPr/>
          <w:rPr>
            <w:rFonts w:hint="eastAsia" w:ascii="Cambria Math" w:hAnsi="Cambria Math" w:eastAsia="宋体" w:cs="Times New Roman"/>
            <w:sz w:val="24"/>
          </w:rPr>
          <m:t>fn</m:t>
        </m:r>
      </m:oMath>
      <w:r>
        <w:rPr>
          <w:rFonts w:hint="eastAsia" w:ascii="Times New Roman" w:hAnsi="Times New Roman" w:eastAsia="宋体" w:cs="Times New Roman"/>
          <w:sz w:val="24"/>
        </w:rPr>
        <w:t>为奈奎斯特频率，</w:t>
      </w:r>
      <m:oMath>
        <m:r>
          <m:rPr/>
          <w:rPr>
            <w:rFonts w:hint="eastAsia" w:ascii="Cambria Math" w:hAnsi="Cambria Math" w:eastAsia="宋体" w:cs="Times New Roman"/>
            <w:sz w:val="24"/>
          </w:rPr>
          <m:t>f</m:t>
        </m:r>
        <m:r>
          <m:rPr>
            <m:sty m:val="p"/>
          </m:rPr>
          <w:rPr>
            <w:rFonts w:hint="eastAsia" w:ascii="Cambria Math" w:hAnsi="Cambria Math" w:eastAsia="宋体" w:cs="Times New Roman"/>
            <w:sz w:val="24"/>
          </w:rPr>
          <m:t>1 = 0.02</m:t>
        </m:r>
        <m:r>
          <m:rPr/>
          <w:rPr>
            <w:rFonts w:hint="eastAsia" w:ascii="Cambria Math" w:hAnsi="Cambria Math" w:eastAsia="宋体" w:cs="Times New Roman"/>
            <w:sz w:val="24"/>
          </w:rPr>
          <m:t>Hz</m:t>
        </m:r>
      </m:oMath>
      <w:r>
        <w:rPr>
          <w:rFonts w:hint="eastAsia" w:ascii="Times New Roman" w:hAnsi="Times New Roman" w:eastAsia="宋体" w:cs="Times New Roman"/>
          <w:sz w:val="24"/>
        </w:rPr>
        <w:t>和</w:t>
      </w:r>
      <m:oMath>
        <m:r>
          <m:rPr/>
          <w:rPr>
            <w:rFonts w:hint="eastAsia" w:ascii="Cambria Math" w:hAnsi="Cambria Math" w:eastAsia="宋体" w:cs="Times New Roman"/>
            <w:sz w:val="24"/>
          </w:rPr>
          <m:t>f</m:t>
        </m:r>
        <m:r>
          <m:rPr>
            <m:sty m:val="p"/>
          </m:rPr>
          <w:rPr>
            <w:rFonts w:hint="eastAsia" w:ascii="Cambria Math" w:hAnsi="Cambria Math" w:eastAsia="宋体" w:cs="Times New Roman"/>
            <w:sz w:val="24"/>
          </w:rPr>
          <m:t>2 = 0.03</m:t>
        </m:r>
        <m:r>
          <m:rPr/>
          <w:rPr>
            <w:rFonts w:hint="eastAsia" w:ascii="Cambria Math" w:hAnsi="Cambria Math" w:eastAsia="宋体" w:cs="Times New Roman"/>
            <w:sz w:val="24"/>
          </w:rPr>
          <m:t>Hz</m:t>
        </m:r>
      </m:oMath>
      <w:r>
        <w:rPr>
          <w:rFonts w:hint="eastAsia" w:ascii="Times New Roman" w:hAnsi="Times New Roman" w:eastAsia="宋体" w:cs="Times New Roman"/>
          <w:sz w:val="24"/>
        </w:rPr>
        <w:t>，频率权重图如图3-17所示。</w:t>
      </w:r>
    </w:p>
    <w:p w14:paraId="4B4AE64E">
      <w:pPr>
        <w:spacing w:line="360" w:lineRule="auto"/>
        <w:ind w:left="357" w:firstLine="480" w:firstLineChars="200"/>
        <w:rPr>
          <w:rFonts w:ascii="Times New Roman" w:hAnsi="Times New Roman" w:eastAsia="宋体" w:cs="Times New Roman"/>
          <w:sz w:val="24"/>
        </w:rPr>
      </w:pPr>
      <m:oMathPara>
        <m:oMath>
          <m:eqArr>
            <m:eqArrPr>
              <m:maxDist m:val="1"/>
              <m:ctrlPr>
                <w:rPr>
                  <w:rFonts w:ascii="Cambria Math" w:hAnsi="Cambria Math" w:eastAsia="宋体" w:cs="Times New Roman"/>
                  <w:i/>
                  <w:sz w:val="24"/>
                </w:rPr>
              </m:ctrlPr>
            </m:eqArrPr>
            <m:e>
              <m:r>
                <m:rPr/>
                <w:rPr>
                  <w:rFonts w:hint="eastAsia" w:ascii="Cambria Math" w:hAnsi="Cambria Math" w:eastAsia="宋体" w:cs="Times New Roman"/>
                  <w:sz w:val="24"/>
                </w:rPr>
                <m:t>H</m:t>
              </m:r>
              <m:d>
                <m:dPr>
                  <m:ctrlPr>
                    <w:rPr>
                      <w:rFonts w:ascii="Cambria Math" w:hAnsi="Cambria Math" w:eastAsia="宋体" w:cs="Times New Roman"/>
                      <w:i/>
                      <w:sz w:val="24"/>
                    </w:rPr>
                  </m:ctrlPr>
                </m:dPr>
                <m:e>
                  <m:r>
                    <m:rPr/>
                    <w:rPr>
                      <w:rFonts w:ascii="Cambria Math" w:hAnsi="Cambria Math" w:eastAsia="宋体" w:cs="Times New Roman"/>
                      <w:sz w:val="24"/>
                    </w:rPr>
                    <m:t>f</m:t>
                  </m:r>
                  <m:ctrlPr>
                    <w:rPr>
                      <w:rFonts w:ascii="Cambria Math" w:hAnsi="Cambria Math" w:eastAsia="宋体" w:cs="Times New Roman"/>
                      <w:i/>
                      <w:sz w:val="24"/>
                    </w:rPr>
                  </m:ctrlPr>
                </m:e>
              </m:d>
              <m:r>
                <m:rPr/>
                <w:rPr>
                  <w:rFonts w:ascii="Cambria Math" w:hAnsi="Cambria Math" w:eastAsia="宋体" w:cs="Times New Roman"/>
                  <w:sz w:val="24"/>
                </w:rPr>
                <m:t>=</m:t>
              </m:r>
              <m:d>
                <m:dPr>
                  <m:begChr m:val="{"/>
                  <m:endChr m:val=""/>
                  <m:ctrlPr>
                    <w:rPr>
                      <w:rFonts w:ascii="Cambria Math" w:hAnsi="Cambria Math" w:eastAsia="宋体" w:cs="Times New Roman"/>
                      <w:i/>
                      <w:sz w:val="24"/>
                    </w:rPr>
                  </m:ctrlPr>
                </m:dPr>
                <m:e>
                  <m:eqArr>
                    <m:eqArrPr>
                      <m:ctrlPr>
                        <w:rPr>
                          <w:rFonts w:ascii="Cambria Math" w:hAnsi="Cambria Math" w:eastAsia="宋体" w:cs="Times New Roman"/>
                          <w:i/>
                          <w:sz w:val="24"/>
                        </w:rPr>
                      </m:ctrlPr>
                    </m:eqArrPr>
                    <m:e>
                      <m:r>
                        <m:rPr/>
                        <w:rPr>
                          <w:rFonts w:ascii="Cambria Math" w:hAnsi="Cambria Math" w:eastAsia="宋体" w:cs="Times New Roman"/>
                          <w:sz w:val="24"/>
                        </w:rPr>
                        <m:t>0                                                                  0≤f≤</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1</m:t>
                          </m:r>
                          <m:ctrlPr>
                            <w:rPr>
                              <w:rFonts w:ascii="Cambria Math" w:hAnsi="Cambria Math" w:eastAsia="宋体" w:cs="Times New Roman"/>
                              <w:i/>
                              <w:sz w:val="24"/>
                            </w:rPr>
                          </m:ctrlPr>
                        </m:sub>
                      </m:sSub>
                      <m:ctrlPr>
                        <w:rPr>
                          <w:rFonts w:ascii="Cambria Math" w:hAnsi="Cambria Math" w:eastAsia="宋体" w:cs="Times New Roman"/>
                          <w:i/>
                          <w:sz w:val="24"/>
                        </w:rPr>
                      </m:ctrlPr>
                    </m:e>
                    <m:e>
                      <m:f>
                        <m:fPr>
                          <m:ctrlPr>
                            <w:rPr>
                              <w:rFonts w:ascii="Cambria Math" w:hAnsi="Cambria Math" w:eastAsia="宋体" w:cs="Times New Roman"/>
                              <w:i/>
                              <w:sz w:val="24"/>
                            </w:rPr>
                          </m:ctrlPr>
                        </m:fPr>
                        <m:num>
                          <m:r>
                            <m:rPr/>
                            <w:rPr>
                              <w:rFonts w:ascii="Cambria Math" w:hAnsi="Cambria Math" w:eastAsia="宋体" w:cs="Times New Roman"/>
                              <w:sz w:val="24"/>
                            </w:rPr>
                            <m:t>1</m:t>
                          </m:r>
                          <m:ctrlPr>
                            <w:rPr>
                              <w:rFonts w:ascii="Cambria Math" w:hAnsi="Cambria Math" w:eastAsia="宋体" w:cs="Times New Roman"/>
                              <w:i/>
                              <w:sz w:val="24"/>
                            </w:rPr>
                          </m:ctrlPr>
                        </m:num>
                        <m:den>
                          <m:r>
                            <m:rPr/>
                            <w:rPr>
                              <w:rFonts w:ascii="Cambria Math" w:hAnsi="Cambria Math" w:eastAsia="宋体" w:cs="Times New Roman"/>
                              <w:sz w:val="24"/>
                            </w:rPr>
                            <m:t>2</m:t>
                          </m:r>
                          <m:ctrlPr>
                            <w:rPr>
                              <w:rFonts w:ascii="Cambria Math" w:hAnsi="Cambria Math" w:eastAsia="宋体" w:cs="Times New Roman"/>
                              <w:i/>
                              <w:sz w:val="24"/>
                            </w:rPr>
                          </m:ctrlPr>
                        </m:den>
                      </m:f>
                      <m:d>
                        <m:dPr>
                          <m:begChr m:val="["/>
                          <m:endChr m:val="]"/>
                          <m:ctrlPr>
                            <w:rPr>
                              <w:rFonts w:ascii="Cambria Math" w:hAnsi="Cambria Math" w:eastAsia="宋体" w:cs="Times New Roman"/>
                              <w:i/>
                              <w:sz w:val="24"/>
                            </w:rPr>
                          </m:ctrlPr>
                        </m:dPr>
                        <m:e>
                          <m:r>
                            <m:rPr/>
                            <w:rPr>
                              <w:rFonts w:ascii="Cambria Math" w:hAnsi="Cambria Math" w:eastAsia="宋体" w:cs="Times New Roman"/>
                              <w:sz w:val="24"/>
                            </w:rPr>
                            <m:t>1−</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cos</m:t>
                              </m:r>
                              <m:ctrlPr>
                                <w:rPr>
                                  <w:rFonts w:ascii="Cambria Math" w:hAnsi="Cambria Math" w:eastAsia="宋体" w:cs="Times New Roman"/>
                                  <w:i/>
                                  <w:sz w:val="24"/>
                                </w:rPr>
                              </m:ctrlPr>
                            </m:fName>
                            <m:e>
                              <m:d>
                                <m:dPr>
                                  <m:ctrlPr>
                                    <w:rPr>
                                      <w:rFonts w:ascii="Cambria Math" w:hAnsi="Cambria Math" w:eastAsia="宋体" w:cs="Times New Roman"/>
                                      <w:i/>
                                      <w:sz w:val="24"/>
                                    </w:rPr>
                                  </m:ctrlPr>
                                </m:dPr>
                                <m:e>
                                  <m:r>
                                    <m:rPr/>
                                    <w:rPr>
                                      <w:rFonts w:ascii="Cambria Math" w:hAnsi="Cambria Math" w:eastAsia="宋体" w:cs="Times New Roman"/>
                                      <w:sz w:val="24"/>
                                    </w:rPr>
                                    <m:t>π</m:t>
                                  </m:r>
                                  <m:f>
                                    <m:fPr>
                                      <m:ctrlPr>
                                        <w:rPr>
                                          <w:rFonts w:ascii="Cambria Math" w:hAnsi="Cambria Math" w:eastAsia="宋体" w:cs="Times New Roman"/>
                                          <w:i/>
                                          <w:sz w:val="24"/>
                                        </w:rPr>
                                      </m:ctrlPr>
                                    </m:fPr>
                                    <m:num>
                                      <m:r>
                                        <m:rPr/>
                                        <w:rPr>
                                          <w:rFonts w:ascii="Cambria Math" w:hAnsi="Cambria Math" w:eastAsia="宋体" w:cs="Times New Roman"/>
                                          <w:sz w:val="24"/>
                                        </w:rPr>
                                        <m:t>f−</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1</m:t>
                                          </m:r>
                                          <m:ctrlPr>
                                            <w:rPr>
                                              <w:rFonts w:ascii="Cambria Math" w:hAnsi="Cambria Math" w:eastAsia="宋体" w:cs="Times New Roman"/>
                                              <w:i/>
                                              <w:sz w:val="24"/>
                                            </w:rPr>
                                          </m:ctrlPr>
                                        </m:sub>
                                      </m:sSub>
                                      <m:ctrlPr>
                                        <w:rPr>
                                          <w:rFonts w:ascii="Cambria Math" w:hAnsi="Cambria Math" w:eastAsia="宋体" w:cs="Times New Roman"/>
                                          <w:i/>
                                          <w:sz w:val="24"/>
                                        </w:rPr>
                                      </m:ctrlPr>
                                    </m:num>
                                    <m:den>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2</m:t>
                                          </m:r>
                                          <m:ctrlPr>
                                            <w:rPr>
                                              <w:rFonts w:ascii="Cambria Math" w:hAnsi="Cambria Math" w:eastAsia="宋体" w:cs="Times New Roman"/>
                                              <w:i/>
                                              <w:sz w:val="24"/>
                                            </w:rPr>
                                          </m:ctrlPr>
                                        </m:sub>
                                      </m:sSub>
                                      <m:r>
                                        <m:rPr/>
                                        <w:rPr>
                                          <w:rFonts w:ascii="Cambria Math" w:hAnsi="Cambria Math" w:eastAsia="宋体" w:cs="Cambria Math"/>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1</m:t>
                                          </m:r>
                                          <m:ctrlPr>
                                            <w:rPr>
                                              <w:rFonts w:ascii="Cambria Math" w:hAnsi="Cambria Math" w:eastAsia="宋体" w:cs="Times New Roman"/>
                                              <w:i/>
                                              <w:sz w:val="24"/>
                                            </w:rPr>
                                          </m:ctrlPr>
                                        </m:sub>
                                      </m:sSub>
                                      <m:ctrlPr>
                                        <w:rPr>
                                          <w:rFonts w:ascii="Cambria Math" w:hAnsi="Cambria Math" w:eastAsia="宋体" w:cs="Times New Roman"/>
                                          <w:i/>
                                          <w:sz w:val="24"/>
                                        </w:rPr>
                                      </m:ctrlPr>
                                    </m:den>
                                  </m:f>
                                  <m:ctrlPr>
                                    <w:rPr>
                                      <w:rFonts w:ascii="Cambria Math" w:hAnsi="Cambria Math" w:eastAsia="宋体" w:cs="Times New Roman"/>
                                      <w:i/>
                                      <w:sz w:val="24"/>
                                    </w:rPr>
                                  </m:ctrlPr>
                                </m:e>
                              </m:d>
                              <m:ctrlPr>
                                <w:rPr>
                                  <w:rFonts w:ascii="Cambria Math" w:hAnsi="Cambria Math" w:eastAsia="宋体" w:cs="Times New Roman"/>
                                  <w:sz w:val="24"/>
                                </w:rPr>
                              </m:ctrlPr>
                            </m:e>
                          </m:func>
                          <m:ctrlPr>
                            <w:rPr>
                              <w:rFonts w:ascii="Cambria Math" w:hAnsi="Cambria Math" w:eastAsia="宋体" w:cs="Times New Roman"/>
                              <w:i/>
                              <w:sz w:val="24"/>
                            </w:rPr>
                          </m:ctrlPr>
                        </m:e>
                      </m:d>
                      <m:d>
                        <m:dPr>
                          <m:begChr m:val="["/>
                          <m:endChr m:val="]"/>
                          <m:ctrlPr>
                            <w:rPr>
                              <w:rFonts w:ascii="Cambria Math" w:hAnsi="Cambria Math" w:eastAsia="宋体" w:cs="Times New Roman"/>
                              <w:i/>
                              <w:sz w:val="24"/>
                            </w:rPr>
                          </m:ctrlPr>
                        </m:dPr>
                        <m:e>
                          <m:r>
                            <m:rPr/>
                            <w:rPr>
                              <w:rFonts w:ascii="Cambria Math" w:hAnsi="Cambria Math" w:eastAsia="宋体" w:cs="Times New Roman"/>
                              <w:sz w:val="24"/>
                            </w:rPr>
                            <m:t>−</m:t>
                          </m:r>
                          <m:f>
                            <m:fPr>
                              <m:ctrlPr>
                                <w:rPr>
                                  <w:rFonts w:ascii="Cambria Math" w:hAnsi="Cambria Math" w:eastAsia="宋体" w:cs="Times New Roman"/>
                                  <w:sz w:val="24"/>
                                </w:rPr>
                              </m:ctrlPr>
                            </m:fPr>
                            <m:num>
                              <m:r>
                                <m:rPr>
                                  <m:sty m:val="p"/>
                                </m:rPr>
                                <w:rPr>
                                  <w:rFonts w:ascii="Cambria Math" w:hAnsi="Cambria Math" w:eastAsia="宋体" w:cs="Times New Roman"/>
                                  <w:sz w:val="24"/>
                                </w:rPr>
                                <m:t>1</m:t>
                              </m:r>
                              <m:ctrlPr>
                                <w:rPr>
                                  <w:rFonts w:ascii="Cambria Math" w:hAnsi="Cambria Math" w:eastAsia="宋体" w:cs="Times New Roman"/>
                                  <w:sz w:val="24"/>
                                </w:rPr>
                              </m:ctrlPr>
                            </m:num>
                            <m:den>
                              <m:sSup>
                                <m:sSupPr>
                                  <m:ctrlPr>
                                    <w:rPr>
                                      <w:rFonts w:ascii="Cambria Math" w:hAnsi="Cambria Math" w:eastAsia="宋体" w:cs="Times New Roman"/>
                                      <w:sz w:val="24"/>
                                    </w:rPr>
                                  </m:ctrlPr>
                                </m:sSupPr>
                                <m:e>
                                  <m:d>
                                    <m:dPr>
                                      <m:ctrlPr>
                                        <w:rPr>
                                          <w:rFonts w:ascii="Cambria Math" w:hAnsi="Cambria Math" w:eastAsia="宋体" w:cs="Times New Roman"/>
                                          <w:sz w:val="24"/>
                                        </w:rPr>
                                      </m:ctrlPr>
                                    </m:dPr>
                                    <m:e>
                                      <m:r>
                                        <m:rPr>
                                          <m:sty m:val="p"/>
                                        </m:rPr>
                                        <w:rPr>
                                          <w:rFonts w:ascii="Cambria Math" w:hAnsi="Cambria Math" w:eastAsia="宋体" w:cs="Times New Roman"/>
                                          <w:sz w:val="24"/>
                                        </w:rPr>
                                        <m:t>2</m:t>
                                      </m:r>
                                      <m:r>
                                        <m:rPr/>
                                        <w:rPr>
                                          <w:rFonts w:ascii="Cambria Math" w:hAnsi="Cambria Math" w:eastAsia="宋体" w:cs="Times New Roman"/>
                                          <w:sz w:val="24"/>
                                        </w:rPr>
                                        <m:t>πf</m:t>
                                      </m:r>
                                      <m:ctrlPr>
                                        <w:rPr>
                                          <w:rFonts w:ascii="Cambria Math" w:hAnsi="Cambria Math" w:eastAsia="宋体" w:cs="Times New Roman"/>
                                          <w:sz w:val="24"/>
                                        </w:rPr>
                                      </m:ctrlPr>
                                    </m:e>
                                  </m:d>
                                  <m:ctrlPr>
                                    <w:rPr>
                                      <w:rFonts w:ascii="Cambria Math" w:hAnsi="Cambria Math" w:eastAsia="宋体" w:cs="Times New Roman"/>
                                      <w:sz w:val="24"/>
                                    </w:rPr>
                                  </m:ctrlPr>
                                </m:e>
                                <m:sup>
                                  <m:r>
                                    <m:rPr>
                                      <m:sty m:val="p"/>
                                    </m:rPr>
                                    <w:rPr>
                                      <w:rFonts w:ascii="Cambria Math" w:hAnsi="Cambria Math" w:eastAsia="宋体" w:cs="Times New Roman"/>
                                      <w:sz w:val="24"/>
                                    </w:rPr>
                                    <m:t>2</m:t>
                                  </m:r>
                                  <m:ctrlPr>
                                    <w:rPr>
                                      <w:rFonts w:ascii="Cambria Math" w:hAnsi="Cambria Math" w:eastAsia="宋体" w:cs="Times New Roman"/>
                                      <w:sz w:val="24"/>
                                    </w:rPr>
                                  </m:ctrlPr>
                                </m:sup>
                              </m:sSup>
                              <m:ctrlPr>
                                <w:rPr>
                                  <w:rFonts w:ascii="Cambria Math" w:hAnsi="Cambria Math" w:eastAsia="宋体" w:cs="Times New Roman"/>
                                  <w:sz w:val="24"/>
                                </w:rPr>
                              </m:ctrlPr>
                            </m:den>
                          </m:f>
                          <m:ctrlPr>
                            <w:rPr>
                              <w:rFonts w:ascii="Cambria Math" w:hAnsi="Cambria Math" w:eastAsia="宋体" w:cs="Times New Roman"/>
                              <w:i/>
                              <w:sz w:val="24"/>
                            </w:rPr>
                          </m:ctrlPr>
                        </m:e>
                      </m:d>
                      <m:sSub>
                        <m:sSubPr>
                          <m:ctrlPr>
                            <w:rPr>
                              <w:rFonts w:ascii="Cambria Math" w:hAnsi="Cambria Math" w:eastAsia="宋体" w:cs="Times New Roman"/>
                              <w:i/>
                              <w:sz w:val="24"/>
                            </w:rPr>
                          </m:ctrlPr>
                        </m:sSubPr>
                        <m:e>
                          <m:r>
                            <m:rPr/>
                            <w:rPr>
                              <w:rFonts w:ascii="Cambria Math" w:hAnsi="Cambria Math" w:eastAsia="宋体" w:cs="Times New Roman"/>
                              <w:sz w:val="24"/>
                            </w:rPr>
                            <m:t xml:space="preserve">  f</m:t>
                          </m:r>
                          <m:ctrlPr>
                            <w:rPr>
                              <w:rFonts w:ascii="Cambria Math" w:hAnsi="Cambria Math" w:eastAsia="宋体" w:cs="Times New Roman"/>
                              <w:i/>
                              <w:sz w:val="24"/>
                            </w:rPr>
                          </m:ctrlPr>
                        </m:e>
                        <m:sub>
                          <m:r>
                            <m:rPr/>
                            <w:rPr>
                              <w:rFonts w:ascii="Cambria Math" w:hAnsi="Cambria Math" w:eastAsia="宋体" w:cs="Times New Roman"/>
                              <w:sz w:val="24"/>
                            </w:rPr>
                            <m:t>1</m:t>
                          </m:r>
                          <m:ctrlPr>
                            <w:rPr>
                              <w:rFonts w:ascii="Cambria Math" w:hAnsi="Cambria Math" w:eastAsia="宋体" w:cs="Times New Roman"/>
                              <w:i/>
                              <w:sz w:val="24"/>
                            </w:rPr>
                          </m:ctrlPr>
                        </m:sub>
                      </m:sSub>
                      <m:r>
                        <m:rPr/>
                        <w:rPr>
                          <w:rFonts w:ascii="Cambria Math" w:hAnsi="Cambria Math" w:eastAsia="宋体" w:cs="Times New Roman"/>
                          <w:sz w:val="24"/>
                        </w:rPr>
                        <m:t>≤f≤</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2</m:t>
                          </m:r>
                          <m:ctrlPr>
                            <w:rPr>
                              <w:rFonts w:ascii="Cambria Math" w:hAnsi="Cambria Math" w:eastAsia="宋体" w:cs="Times New Roman"/>
                              <w:i/>
                              <w:sz w:val="24"/>
                            </w:rPr>
                          </m:ctrlPr>
                        </m:sub>
                      </m:sSub>
                      <m:ctrlPr>
                        <w:rPr>
                          <w:rFonts w:ascii="Cambria Math" w:hAnsi="Cambria Math" w:eastAsia="宋体" w:cs="Times New Roman"/>
                          <w:i/>
                          <w:sz w:val="24"/>
                        </w:rPr>
                      </m:ctrlPr>
                    </m:e>
                    <m:e>
                      <m:r>
                        <m:rPr/>
                        <w:rPr>
                          <w:rFonts w:ascii="Cambria Math" w:hAnsi="Cambria Math" w:eastAsia="宋体" w:cs="Times New Roman"/>
                          <w:sz w:val="24"/>
                        </w:rPr>
                        <m:t>−</m:t>
                      </m:r>
                      <m:f>
                        <m:fPr>
                          <m:ctrlPr>
                            <w:rPr>
                              <w:rFonts w:ascii="Cambria Math" w:hAnsi="Cambria Math" w:eastAsia="宋体" w:cs="Times New Roman"/>
                              <w:sz w:val="24"/>
                            </w:rPr>
                          </m:ctrlPr>
                        </m:fPr>
                        <m:num>
                          <m:r>
                            <m:rPr>
                              <m:sty m:val="p"/>
                            </m:rPr>
                            <w:rPr>
                              <w:rFonts w:ascii="Cambria Math" w:hAnsi="Cambria Math" w:eastAsia="宋体" w:cs="Times New Roman"/>
                              <w:sz w:val="24"/>
                            </w:rPr>
                            <m:t>1</m:t>
                          </m:r>
                          <m:ctrlPr>
                            <w:rPr>
                              <w:rFonts w:ascii="Cambria Math" w:hAnsi="Cambria Math" w:eastAsia="宋体" w:cs="Times New Roman"/>
                              <w:sz w:val="24"/>
                            </w:rPr>
                          </m:ctrlPr>
                        </m:num>
                        <m:den>
                          <m:sSup>
                            <m:sSupPr>
                              <m:ctrlPr>
                                <w:rPr>
                                  <w:rFonts w:ascii="Cambria Math" w:hAnsi="Cambria Math" w:eastAsia="宋体" w:cs="Times New Roman"/>
                                  <w:sz w:val="24"/>
                                </w:rPr>
                              </m:ctrlPr>
                            </m:sSupPr>
                            <m:e>
                              <m:d>
                                <m:dPr>
                                  <m:ctrlPr>
                                    <w:rPr>
                                      <w:rFonts w:ascii="Cambria Math" w:hAnsi="Cambria Math" w:eastAsia="宋体" w:cs="Times New Roman"/>
                                      <w:sz w:val="24"/>
                                    </w:rPr>
                                  </m:ctrlPr>
                                </m:dPr>
                                <m:e>
                                  <m:r>
                                    <m:rPr>
                                      <m:sty m:val="p"/>
                                    </m:rPr>
                                    <w:rPr>
                                      <w:rFonts w:ascii="Cambria Math" w:hAnsi="Cambria Math" w:eastAsia="宋体" w:cs="Times New Roman"/>
                                      <w:sz w:val="24"/>
                                    </w:rPr>
                                    <m:t>2</m:t>
                                  </m:r>
                                  <m:r>
                                    <m:rPr/>
                                    <w:rPr>
                                      <w:rFonts w:ascii="Cambria Math" w:hAnsi="Cambria Math" w:eastAsia="宋体" w:cs="Times New Roman"/>
                                      <w:sz w:val="24"/>
                                    </w:rPr>
                                    <m:t>πf</m:t>
                                  </m:r>
                                  <m:ctrlPr>
                                    <w:rPr>
                                      <w:rFonts w:ascii="Cambria Math" w:hAnsi="Cambria Math" w:eastAsia="宋体" w:cs="Times New Roman"/>
                                      <w:sz w:val="24"/>
                                    </w:rPr>
                                  </m:ctrlPr>
                                </m:e>
                              </m:d>
                              <m:ctrlPr>
                                <w:rPr>
                                  <w:rFonts w:ascii="Cambria Math" w:hAnsi="Cambria Math" w:eastAsia="宋体" w:cs="Times New Roman"/>
                                  <w:sz w:val="24"/>
                                </w:rPr>
                              </m:ctrlPr>
                            </m:e>
                            <m:sup>
                              <m:r>
                                <m:rPr>
                                  <m:sty m:val="p"/>
                                </m:rPr>
                                <w:rPr>
                                  <w:rFonts w:ascii="Cambria Math" w:hAnsi="Cambria Math" w:eastAsia="宋体" w:cs="Times New Roman"/>
                                  <w:sz w:val="24"/>
                                </w:rPr>
                                <m:t>2</m:t>
                              </m:r>
                              <m:ctrlPr>
                                <w:rPr>
                                  <w:rFonts w:ascii="Cambria Math" w:hAnsi="Cambria Math" w:eastAsia="宋体" w:cs="Times New Roman"/>
                                  <w:sz w:val="24"/>
                                </w:rPr>
                              </m:ctrlPr>
                            </m:sup>
                          </m:sSup>
                          <m:ctrlPr>
                            <w:rPr>
                              <w:rFonts w:ascii="Cambria Math" w:hAnsi="Cambria Math" w:eastAsia="宋体" w:cs="Times New Roman"/>
                              <w:sz w:val="24"/>
                            </w:rPr>
                          </m:ctrlPr>
                        </m:den>
                      </m:f>
                      <m:sSub>
                        <m:sSubPr>
                          <m:ctrlPr>
                            <w:rPr>
                              <w:rFonts w:ascii="Cambria Math" w:hAnsi="Cambria Math" w:eastAsia="宋体" w:cs="Times New Roman"/>
                              <w:i/>
                              <w:sz w:val="24"/>
                            </w:rPr>
                          </m:ctrlPr>
                        </m:sSubPr>
                        <m:e>
                          <m:r>
                            <m:rPr/>
                            <w:rPr>
                              <w:rFonts w:ascii="Cambria Math" w:hAnsi="Cambria Math" w:eastAsia="宋体" w:cs="Times New Roman"/>
                              <w:sz w:val="24"/>
                            </w:rPr>
                            <m:t xml:space="preserve">                                                   f</m:t>
                          </m:r>
                          <m:ctrlPr>
                            <w:rPr>
                              <w:rFonts w:ascii="Cambria Math" w:hAnsi="Cambria Math" w:eastAsia="宋体" w:cs="Times New Roman"/>
                              <w:i/>
                              <w:sz w:val="24"/>
                            </w:rPr>
                          </m:ctrlPr>
                        </m:e>
                        <m:sub>
                          <m:r>
                            <m:rPr/>
                            <w:rPr>
                              <w:rFonts w:ascii="Cambria Math" w:hAnsi="Cambria Math" w:eastAsia="宋体" w:cs="Times New Roman"/>
                              <w:sz w:val="24"/>
                            </w:rPr>
                            <m:t>1</m:t>
                          </m:r>
                          <m:ctrlPr>
                            <w:rPr>
                              <w:rFonts w:ascii="Cambria Math" w:hAnsi="Cambria Math" w:eastAsia="宋体" w:cs="Times New Roman"/>
                              <w:i/>
                              <w:sz w:val="24"/>
                            </w:rPr>
                          </m:ctrlPr>
                        </m:sub>
                      </m:sSub>
                      <m:r>
                        <m:rPr/>
                        <w:rPr>
                          <w:rFonts w:ascii="Cambria Math" w:hAnsi="Cambria Math" w:eastAsia="宋体" w:cs="Times New Roman"/>
                          <w:sz w:val="24"/>
                        </w:rPr>
                        <m:t>≤f≤</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n</m:t>
                          </m:r>
                          <m:ctrlPr>
                            <w:rPr>
                              <w:rFonts w:ascii="Cambria Math" w:hAnsi="Cambria Math" w:eastAsia="宋体" w:cs="Times New Roman"/>
                              <w:i/>
                              <w:sz w:val="24"/>
                            </w:rPr>
                          </m:ctrlPr>
                        </m:sub>
                      </m:sSub>
                      <m:ctrlPr>
                        <w:rPr>
                          <w:rFonts w:ascii="Cambria Math" w:hAnsi="Cambria Math" w:eastAsia="宋体" w:cs="Times New Roman"/>
                          <w:i/>
                          <w:sz w:val="24"/>
                        </w:rPr>
                      </m:ctrlPr>
                    </m:e>
                  </m:eqArr>
                  <m:ctrlPr>
                    <w:rPr>
                      <w:rFonts w:ascii="Cambria Math" w:hAnsi="Cambria Math" w:eastAsia="宋体" w:cs="Times New Roman"/>
                      <w:i/>
                      <w:sz w:val="24"/>
                    </w:rPr>
                  </m:ctrlPr>
                </m:e>
              </m:d>
              <m:r>
                <m:rPr/>
                <w:rPr>
                  <w:rFonts w:ascii="Cambria Math" w:hAnsi="Cambria Math" w:eastAsia="宋体" w:cs="Times New Roman"/>
                  <w:sz w:val="24"/>
                </w:rPr>
                <m:t>#</m:t>
              </m:r>
              <m:d>
                <m:dPr>
                  <m:ctrlPr>
                    <w:rPr>
                      <w:rFonts w:ascii="Cambria Math" w:hAnsi="Cambria Math" w:eastAsia="宋体" w:cs="Times New Roman"/>
                      <w:i/>
                      <w:sz w:val="24"/>
                    </w:rPr>
                  </m:ctrlPr>
                </m:dPr>
                <m:e>
                  <m:r>
                    <m:rPr/>
                    <w:rPr>
                      <w:rFonts w:ascii="Cambria Math" w:hAnsi="Cambria Math" w:eastAsia="宋体" w:cs="Times New Roman"/>
                      <w:sz w:val="24"/>
                    </w:rPr>
                    <m:t>3−1</m:t>
                  </m:r>
                  <m:ctrlPr>
                    <w:rPr>
                      <w:rFonts w:ascii="Cambria Math" w:hAnsi="Cambria Math" w:eastAsia="宋体" w:cs="Times New Roman"/>
                      <w:i/>
                      <w:sz w:val="24"/>
                    </w:rPr>
                  </m:ctrlPr>
                </m:e>
              </m:d>
              <m:ctrlPr>
                <w:rPr>
                  <w:rFonts w:ascii="Cambria Math" w:hAnsi="Cambria Math" w:eastAsia="宋体" w:cs="Times New Roman"/>
                  <w:i/>
                  <w:sz w:val="24"/>
                </w:rPr>
              </m:ctrlPr>
            </m:e>
          </m:eqArr>
        </m:oMath>
      </m:oMathPara>
    </w:p>
    <w:p w14:paraId="0017A029">
      <w:pPr>
        <w:spacing w:line="360" w:lineRule="auto"/>
        <w:ind w:left="357" w:firstLine="480" w:firstLineChars="200"/>
        <w:rPr>
          <w:rFonts w:hint="eastAsia" w:ascii="Times New Roman" w:hAnsi="Times New Roman" w:eastAsia="宋体" w:cs="Times New Roman"/>
          <w:sz w:val="24"/>
        </w:rPr>
      </w:pPr>
    </w:p>
    <w:p w14:paraId="2148506E">
      <w:pPr>
        <w:spacing w:line="360" w:lineRule="auto"/>
        <w:ind w:left="357" w:firstLine="480" w:firstLineChars="200"/>
        <w:rPr>
          <w:rFonts w:ascii="Times New Roman" w:hAnsi="Times New Roman" w:eastAsia="宋体" w:cs="Times New Roman"/>
          <w:sz w:val="24"/>
        </w:rPr>
      </w:pPr>
      <w:r>
        <w:rPr>
          <w:rFonts w:hint="eastAsia" w:ascii="Times New Roman" w:hAnsi="Times New Roman" w:eastAsia="宋体" w:cs="Times New Roman"/>
          <w:sz w:val="24"/>
        </w:rPr>
        <w:t>对信号频率进行加权后，通过傅里叶反变换I</w:t>
      </w:r>
      <w:r>
        <w:rPr>
          <w:rFonts w:ascii="Times New Roman" w:hAnsi="Times New Roman" w:eastAsia="宋体" w:cs="Times New Roman"/>
          <w:sz w:val="24"/>
        </w:rPr>
        <w:t>FFT</w:t>
      </w:r>
      <w:r>
        <w:rPr>
          <w:rFonts w:hint="eastAsia" w:ascii="Times New Roman" w:hAnsi="Times New Roman" w:eastAsia="宋体" w:cs="Times New Roman"/>
          <w:sz w:val="24"/>
        </w:rPr>
        <w:t>得到高度时间序列。根据位移时间序列，可以计算出有效波高。这是通过计算高度时间序列的标准差并将其乘以4。海浪波高如图3-18所示。</w:t>
      </w:r>
    </w:p>
    <w:p w14:paraId="680FFE5D">
      <w:pPr>
        <w:spacing w:line="400" w:lineRule="exact"/>
        <w:ind w:firstLine="720" w:firstLineChars="300"/>
        <w:rPr>
          <w:rFonts w:ascii="Times New Roman" w:hAnsi="Times New Roman" w:eastAsia="宋体" w:cs="Times New Roman"/>
          <w:sz w:val="24"/>
        </w:rPr>
      </w:pPr>
      <w:r>
        <w:rPr>
          <w:rFonts w:ascii="Times New Roman" w:hAnsi="Times New Roman" w:eastAsia="宋体" w:cs="Times New Roman"/>
          <w:sz w:val="24"/>
        </w:rPr>
        <w:t>可以根据浮标采集的海面波动变化反向验证粗糙海面的准确度。通过实测点的海面波动变化作为一种评估方法，进一步完善粗糙海面模型。</w:t>
      </w:r>
    </w:p>
    <w:p w14:paraId="5470E683">
      <w:pPr>
        <w:jc w:val="center"/>
        <w:rPr>
          <w:sz w:val="24"/>
        </w:rPr>
      </w:pPr>
      <w:r>
        <w:rPr>
          <w:sz w:val="24"/>
        </w:rPr>
        <w:drawing>
          <wp:inline distT="0" distB="0" distL="114300" distR="114300">
            <wp:extent cx="3637915" cy="2711450"/>
            <wp:effectExtent l="0" t="0" r="635" b="0"/>
            <wp:docPr id="87" name="图片 8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4"/>
                    <pic:cNvPicPr>
                      <a:picLocks noChangeAspect="1"/>
                    </pic:cNvPicPr>
                  </pic:nvPicPr>
                  <pic:blipFill>
                    <a:blip r:embed="rId75"/>
                    <a:srcRect l="4256" t="9075" r="7221" b="2966"/>
                    <a:stretch>
                      <a:fillRect/>
                    </a:stretch>
                  </pic:blipFill>
                  <pic:spPr>
                    <a:xfrm>
                      <a:off x="0" y="0"/>
                      <a:ext cx="3639374" cy="2712157"/>
                    </a:xfrm>
                    <a:prstGeom prst="rect">
                      <a:avLst/>
                    </a:prstGeom>
                  </pic:spPr>
                </pic:pic>
              </a:graphicData>
            </a:graphic>
          </wp:inline>
        </w:drawing>
      </w:r>
    </w:p>
    <w:p w14:paraId="6291280A">
      <w:pPr>
        <w:jc w:val="center"/>
        <w:rPr>
          <w:szCs w:val="21"/>
        </w:rPr>
      </w:pPr>
      <w:r>
        <w:rPr>
          <w:rFonts w:hint="eastAsia" w:ascii="Times New Roman" w:hAnsi="Times New Roman" w:eastAsia="宋体" w:cs="Times New Roman"/>
          <w:color w:val="060607"/>
          <w:spacing w:val="8"/>
          <w:szCs w:val="21"/>
          <w:shd w:val="clear" w:color="auto" w:fill="FFFFFF"/>
        </w:rPr>
        <w:t xml:space="preserve">图3-16 </w:t>
      </w:r>
      <w:r>
        <w:rPr>
          <w:rFonts w:hint="eastAsia" w:ascii="Times New Roman" w:hAnsi="Times New Roman" w:eastAsia="宋体" w:cs="Times New Roman"/>
          <w:szCs w:val="21"/>
        </w:rPr>
        <w:t>加速度时间序列的离散傅里叶变换</w:t>
      </w:r>
    </w:p>
    <w:p w14:paraId="5BF6092E">
      <w:pPr>
        <w:jc w:val="center"/>
        <w:rPr>
          <w:sz w:val="24"/>
        </w:rPr>
      </w:pPr>
      <w:r>
        <w:rPr>
          <w:sz w:val="24"/>
        </w:rPr>
        <w:drawing>
          <wp:inline distT="0" distB="0" distL="114300" distR="114300">
            <wp:extent cx="3686810" cy="2748915"/>
            <wp:effectExtent l="0" t="0" r="8890" b="13335"/>
            <wp:docPr id="86" name="图片 8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3"/>
                    <pic:cNvPicPr>
                      <a:picLocks noChangeAspect="1"/>
                    </pic:cNvPicPr>
                  </pic:nvPicPr>
                  <pic:blipFill>
                    <a:blip r:embed="rId76"/>
                    <a:srcRect l="4721" t="8831" r="7490" b="3902"/>
                    <a:stretch>
                      <a:fillRect/>
                    </a:stretch>
                  </pic:blipFill>
                  <pic:spPr>
                    <a:xfrm>
                      <a:off x="0" y="0"/>
                      <a:ext cx="3686810" cy="2748915"/>
                    </a:xfrm>
                    <a:prstGeom prst="rect">
                      <a:avLst/>
                    </a:prstGeom>
                  </pic:spPr>
                </pic:pic>
              </a:graphicData>
            </a:graphic>
          </wp:inline>
        </w:drawing>
      </w:r>
    </w:p>
    <w:p w14:paraId="0C41A991">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图3-17 对</w:t>
      </w:r>
      <w:r>
        <w:rPr>
          <w:rFonts w:ascii="Times New Roman" w:hAnsi="Times New Roman" w:eastAsia="宋体" w:cs="Times New Roman"/>
          <w:color w:val="060607"/>
          <w:spacing w:val="8"/>
          <w:szCs w:val="21"/>
          <w:shd w:val="clear" w:color="auto" w:fill="FFFFFF"/>
        </w:rPr>
        <w:t>傅里叶变换</w:t>
      </w:r>
      <w:r>
        <w:rPr>
          <w:rFonts w:hint="eastAsia" w:ascii="Times New Roman" w:hAnsi="Times New Roman" w:eastAsia="宋体" w:cs="Times New Roman"/>
          <w:color w:val="060607"/>
          <w:spacing w:val="8"/>
          <w:szCs w:val="21"/>
          <w:shd w:val="clear" w:color="auto" w:fill="FFFFFF"/>
        </w:rPr>
        <w:t>的加权处理</w:t>
      </w:r>
    </w:p>
    <w:p w14:paraId="58410D0A">
      <w:pPr>
        <w:jc w:val="center"/>
        <w:rPr>
          <w:szCs w:val="21"/>
        </w:rPr>
      </w:pPr>
      <w:r>
        <w:rPr>
          <w:szCs w:val="21"/>
        </w:rPr>
        <w:drawing>
          <wp:inline distT="0" distB="0" distL="114300" distR="114300">
            <wp:extent cx="3990975" cy="2940685"/>
            <wp:effectExtent l="0" t="0" r="0" b="0"/>
            <wp:docPr id="88" name="图片 8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15"/>
                    <pic:cNvPicPr>
                      <a:picLocks noChangeAspect="1"/>
                    </pic:cNvPicPr>
                  </pic:nvPicPr>
                  <pic:blipFill>
                    <a:blip r:embed="rId77"/>
                    <a:srcRect l="3792" t="7964" r="6601" b="4011"/>
                    <a:stretch>
                      <a:fillRect/>
                    </a:stretch>
                  </pic:blipFill>
                  <pic:spPr>
                    <a:xfrm>
                      <a:off x="0" y="0"/>
                      <a:ext cx="3990975" cy="2940685"/>
                    </a:xfrm>
                    <a:prstGeom prst="rect">
                      <a:avLst/>
                    </a:prstGeom>
                  </pic:spPr>
                </pic:pic>
              </a:graphicData>
            </a:graphic>
          </wp:inline>
        </w:drawing>
      </w:r>
    </w:p>
    <w:p w14:paraId="323A6473">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图3-18 海浪波高</w:t>
      </w:r>
    </w:p>
    <w:p w14:paraId="4EA25FCD">
      <w:pPr>
        <w:spacing w:line="400" w:lineRule="exact"/>
        <w:outlineLvl w:val="1"/>
        <w:rPr>
          <w:rFonts w:ascii="Times New Roman" w:hAnsi="Times New Roman" w:eastAsia="Helvetica" w:cs="Times New Roman"/>
          <w:color w:val="060607"/>
          <w:spacing w:val="8"/>
          <w:sz w:val="32"/>
          <w:szCs w:val="32"/>
          <w:shd w:val="clear" w:color="auto" w:fill="FFFFFF"/>
        </w:rPr>
      </w:pPr>
      <w:bookmarkStart w:id="28" w:name="_Toc12051"/>
      <w:r>
        <w:rPr>
          <w:rFonts w:hint="eastAsia" w:ascii="黑体" w:hAnsi="黑体" w:eastAsia="黑体" w:cs="黑体"/>
          <w:color w:val="060607"/>
          <w:spacing w:val="8"/>
          <w:sz w:val="32"/>
          <w:szCs w:val="32"/>
          <w:shd w:val="clear" w:color="auto" w:fill="FFFFFF"/>
        </w:rPr>
        <w:t>3.7单目视觉目标点定位测试</w:t>
      </w:r>
      <w:bookmarkEnd w:id="28"/>
    </w:p>
    <w:p w14:paraId="1BA93D59">
      <w:pPr>
        <w:spacing w:line="400" w:lineRule="exact"/>
        <w:ind w:firstLine="480" w:firstLineChars="200"/>
        <w:rPr>
          <w:sz w:val="24"/>
        </w:rPr>
      </w:pPr>
      <w:r>
        <w:rPr>
          <w:rFonts w:hint="eastAsia"/>
          <w:sz w:val="24"/>
        </w:rPr>
        <w:t>通过粗糙海面建模能够获取海面的粗糙度，这对无线对于无线通信信号在海洋环境中的传播和传输性能有重要影响。基于嵌入式视觉的海上目标点定位能够帮助确定粗糙海面所在经纬度位置。通过实时数据采集，可以实时获得该经纬度附近的粗糙海面，从而可以实时获得关于海洋信道的统计特性和性能指标，为海洋环境中的无线通信系统设计、优化和性能评估提供基础和参考。这对于海洋通信、海上无人系统、海事导航和海洋观测等领域具有重要意义。</w:t>
      </w:r>
    </w:p>
    <w:p w14:paraId="6809F825">
      <w:pPr>
        <w:spacing w:line="400" w:lineRule="exact"/>
        <w:ind w:firstLine="480" w:firstLineChars="200"/>
        <w:rPr>
          <w:sz w:val="24"/>
        </w:rPr>
      </w:pPr>
      <w:r>
        <w:rPr>
          <w:rFonts w:hint="eastAsia"/>
          <w:sz w:val="24"/>
        </w:rPr>
        <w:t>针对海面目标点定位难的问题，本文基于嵌入式单目视觉对海面目标定位展开研究。光学相机部署到观测平台上，相机的观测视角会随着平台的航行或者海上风浪的影响而发生变换。当相机视角发生变换时，会导致目标在图像中的映射位置发生变化。本研究结合海上监测平台和相机的姿态数据，通过参考相机成像的几何成像模型构建单目视觉测距模型。该方法需要同时获取观测平台和相机云台的实时姿态数据。根据摄像头标定的内参参数以及实时姿态数据构建海上单目视觉模型。根据观测平台所在的经纬度信息、目标方向角信息、以及距离信息确定目标的经纬度实现目标定位。</w:t>
      </w:r>
    </w:p>
    <w:p w14:paraId="28DE87BF">
      <w:pPr>
        <w:spacing w:line="400" w:lineRule="exact"/>
        <w:ind w:firstLine="480" w:firstLineChars="200"/>
        <w:rPr>
          <w:sz w:val="24"/>
        </w:rPr>
      </w:pPr>
      <w:r>
        <w:rPr>
          <w:rFonts w:hint="eastAsia"/>
          <w:sz w:val="24"/>
        </w:rPr>
        <w:t>为了检验基于嵌入式的海上单目测距模型方法的测量范围和误差特性，分析各个实验参数对测量距离以及误差的影响。此时相机高10m，图像大小为（2560，1440）。在此基础上对相机高度H、目标点位置</w:t>
      </w:r>
      <m:oMath>
        <m:r>
          <m:rPr>
            <m:sty m:val="p"/>
          </m:rPr>
          <w:rPr>
            <w:rFonts w:hint="eastAsia" w:ascii="Cambria Math" w:hAnsi="Cambria Math"/>
            <w:sz w:val="24"/>
          </w:rPr>
          <m:t>(x，y)</m:t>
        </m:r>
      </m:oMath>
      <w:r>
        <w:rPr>
          <w:rFonts w:hint="eastAsia"/>
          <w:sz w:val="24"/>
        </w:rPr>
        <w:t>，进行单一变量实验。实</w:t>
      </w:r>
      <w:r>
        <w:rPr>
          <w:sz w:val="24"/>
        </w:rPr>
        <w:t>验模型为：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2F29F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77127344">
            <w:pPr>
              <w:spacing w:line="360" w:lineRule="auto"/>
              <w:rPr>
                <w:sz w:val="24"/>
              </w:rPr>
            </w:pPr>
          </w:p>
        </w:tc>
        <w:tc>
          <w:tcPr>
            <w:tcW w:w="2841" w:type="dxa"/>
          </w:tcPr>
          <w:p w14:paraId="5F772F77">
            <w:pPr>
              <w:spacing w:line="360" w:lineRule="auto"/>
              <w:rPr>
                <w:sz w:val="24"/>
              </w:rPr>
            </w:pPr>
            <m:oMathPara>
              <m:oMath>
                <m:d>
                  <m:dPr>
                    <m:begChr m:val="{"/>
                    <m:endChr m:val=""/>
                    <m:ctrlPr>
                      <w:rPr>
                        <w:rFonts w:ascii="Cambria Math" w:hAnsi="Cambria Math"/>
                        <w:i/>
                        <w:iCs/>
                        <w:sz w:val="24"/>
                      </w:rPr>
                    </m:ctrlPr>
                  </m:dPr>
                  <m:e>
                    <m:eqArr>
                      <m:eqArrPr>
                        <m:ctrlPr>
                          <w:rPr>
                            <w:rFonts w:ascii="Cambria Math" w:hAnsi="Cambria Math"/>
                            <w:i/>
                            <w:iCs/>
                            <w:sz w:val="24"/>
                          </w:rPr>
                        </m:ctrlPr>
                      </m:eqArrPr>
                      <m:e>
                        <m:r>
                          <m:rPr/>
                          <w:rPr>
                            <w:rFonts w:hint="eastAsia" w:ascii="Cambria Math" w:hAnsi="Cambria Math"/>
                            <w:sz w:val="24"/>
                          </w:rPr>
                          <m:t>D</m:t>
                        </m:r>
                        <m:r>
                          <m:rPr/>
                          <w:rPr>
                            <w:rFonts w:ascii="Cambria Math" w:hAnsi="Cambria Math"/>
                            <w:sz w:val="24"/>
                          </w:rPr>
                          <m:t>=F</m:t>
                        </m:r>
                        <m:d>
                          <m:dPr>
                            <m:ctrlPr>
                              <w:rPr>
                                <w:rFonts w:ascii="Cambria Math" w:hAnsi="Cambria Math"/>
                                <w:i/>
                                <w:sz w:val="24"/>
                              </w:rPr>
                            </m:ctrlPr>
                          </m:dPr>
                          <m:e>
                            <m:r>
                              <m:rPr/>
                              <w:rPr>
                                <w:rFonts w:ascii="Cambria Math" w:hAnsi="Cambria Math"/>
                                <w:sz w:val="24"/>
                              </w:rPr>
                              <m:t>x</m:t>
                            </m:r>
                            <m:ctrlPr>
                              <w:rPr>
                                <w:rFonts w:ascii="Cambria Math" w:hAnsi="Cambria Math"/>
                                <w:i/>
                                <w:sz w:val="24"/>
                              </w:rPr>
                            </m:ctrlPr>
                          </m:e>
                        </m:d>
                        <m:ctrlPr>
                          <w:rPr>
                            <w:rFonts w:ascii="Cambria Math" w:hAnsi="Cambria Math"/>
                            <w:i/>
                            <w:iCs/>
                            <w:sz w:val="24"/>
                          </w:rPr>
                        </m:ctrlPr>
                      </m:e>
                      <m:e>
                        <m:r>
                          <m:rPr/>
                          <w:rPr>
                            <w:rFonts w:ascii="Cambria Math" w:hAnsi="Cambria Math"/>
                            <w:sz w:val="24"/>
                          </w:rPr>
                          <m:t>E=F</m:t>
                        </m:r>
                        <m:d>
                          <m:dPr>
                            <m:ctrlPr>
                              <w:rPr>
                                <w:rFonts w:ascii="Cambria Math" w:hAnsi="Cambria Math"/>
                                <w:i/>
                                <w:iCs/>
                                <w:sz w:val="24"/>
                              </w:rPr>
                            </m:ctrlPr>
                          </m:dPr>
                          <m:e>
                            <m:r>
                              <m:rPr/>
                              <w:rPr>
                                <w:rFonts w:ascii="Cambria Math" w:hAnsi="Cambria Math"/>
                                <w:sz w:val="24"/>
                              </w:rPr>
                              <m:t>x+∆x</m:t>
                            </m:r>
                            <m:ctrlPr>
                              <w:rPr>
                                <w:rFonts w:ascii="Cambria Math" w:hAnsi="Cambria Math"/>
                                <w:i/>
                                <w:iCs/>
                                <w:sz w:val="24"/>
                              </w:rPr>
                            </m:ctrlPr>
                          </m:e>
                        </m:d>
                        <m:r>
                          <m:rPr/>
                          <w:rPr>
                            <w:rFonts w:ascii="Cambria Math" w:hAnsi="Cambria Math"/>
                            <w:sz w:val="24"/>
                          </w:rPr>
                          <m:t>−F</m:t>
                        </m:r>
                        <m:d>
                          <m:dPr>
                            <m:ctrlPr>
                              <w:rPr>
                                <w:rFonts w:ascii="Cambria Math" w:hAnsi="Cambria Math"/>
                                <w:i/>
                                <w:sz w:val="24"/>
                              </w:rPr>
                            </m:ctrlPr>
                          </m:dPr>
                          <m:e>
                            <m:r>
                              <m:rPr/>
                              <w:rPr>
                                <w:rFonts w:ascii="Cambria Math" w:hAnsi="Cambria Math"/>
                                <w:sz w:val="24"/>
                              </w:rPr>
                              <m:t>x</m:t>
                            </m:r>
                            <m:ctrlPr>
                              <w:rPr>
                                <w:rFonts w:ascii="Cambria Math" w:hAnsi="Cambria Math"/>
                                <w:i/>
                                <w:sz w:val="24"/>
                              </w:rPr>
                            </m:ctrlPr>
                          </m:e>
                        </m:d>
                        <m:ctrlPr>
                          <w:rPr>
                            <w:rFonts w:ascii="Cambria Math" w:hAnsi="Cambria Math"/>
                            <w:i/>
                            <w:iCs/>
                            <w:sz w:val="24"/>
                          </w:rPr>
                        </m:ctrlPr>
                      </m:e>
                    </m:eqArr>
                    <m:ctrlPr>
                      <w:rPr>
                        <w:rFonts w:ascii="Cambria Math" w:hAnsi="Cambria Math"/>
                        <w:i/>
                        <w:iCs/>
                        <w:sz w:val="24"/>
                      </w:rPr>
                    </m:ctrlPr>
                  </m:e>
                </m:d>
              </m:oMath>
            </m:oMathPara>
          </w:p>
        </w:tc>
        <w:tc>
          <w:tcPr>
            <w:tcW w:w="2841" w:type="dxa"/>
            <w:vAlign w:val="center"/>
          </w:tcPr>
          <w:p w14:paraId="000D30C2">
            <w:pPr>
              <w:spacing w:line="360" w:lineRule="auto"/>
              <w:jc w:val="right"/>
              <w:rPr>
                <w:sz w:val="24"/>
              </w:rPr>
            </w:pPr>
            <w:r>
              <w:rPr>
                <w:rFonts w:hint="eastAsia"/>
                <w:sz w:val="24"/>
              </w:rPr>
              <w:t>(3-2)</w:t>
            </w:r>
          </w:p>
        </w:tc>
      </w:tr>
    </w:tbl>
    <w:p w14:paraId="5E0B6B8C">
      <w:pPr>
        <w:pStyle w:val="3"/>
        <w:spacing w:line="360" w:lineRule="auto"/>
        <w:jc w:val="center"/>
        <w:rPr>
          <w:rFonts w:hint="eastAsia" w:asciiTheme="minorEastAsia" w:hAnsiTheme="minorEastAsia" w:eastAsiaTheme="minorEastAsia"/>
        </w:rPr>
      </w:pPr>
    </w:p>
    <w:p w14:paraId="58E37AD6">
      <w:pPr>
        <w:pStyle w:val="3"/>
        <w:spacing w:line="400" w:lineRule="exact"/>
        <w:jc w:val="center"/>
        <w:rPr>
          <w:rFonts w:hint="eastAsia" w:asciiTheme="minorEastAsia" w:hAnsiTheme="minorEastAsia" w:eastAsiaTheme="minorEastAsia"/>
        </w:rPr>
      </w:pPr>
      <w:r>
        <w:rPr>
          <w:rFonts w:hint="eastAsia" w:asciiTheme="minorEastAsia" w:hAnsiTheme="minorEastAsia" w:eastAsiaTheme="minorEastAsia"/>
        </w:rPr>
        <w:t xml:space="preserve">表格 </w:t>
      </w:r>
      <w:r>
        <w:rPr>
          <w:rFonts w:asciiTheme="minorEastAsia" w:hAnsiTheme="minorEastAsia" w:eastAsiaTheme="minorEastAsia"/>
        </w:rPr>
        <w:fldChar w:fldCharType="begin"/>
      </w:r>
      <w:r>
        <w:rPr>
          <w:rFonts w:asciiTheme="minorEastAsia" w:hAnsiTheme="minorEastAsia" w:eastAsiaTheme="minorEastAsia"/>
        </w:rPr>
        <w:instrText xml:space="preserve"> </w:instrText>
      </w:r>
      <w:r>
        <w:rPr>
          <w:rFonts w:hint="eastAsia" w:asciiTheme="minorEastAsia" w:hAnsiTheme="minorEastAsia" w:eastAsiaTheme="minorEastAsia"/>
        </w:rPr>
        <w:instrText xml:space="preserve">SEQ 表格 \* ARABIC</w:instrText>
      </w:r>
      <w:r>
        <w:rPr>
          <w:rFonts w:asciiTheme="minorEastAsia" w:hAnsiTheme="minorEastAsia" w:eastAsiaTheme="minorEastAsia"/>
        </w:rPr>
        <w:instrText xml:space="preserve"> </w:instrText>
      </w:r>
      <w:r>
        <w:rPr>
          <w:rFonts w:asciiTheme="minorEastAsia" w:hAnsiTheme="minorEastAsia" w:eastAsiaTheme="minorEastAsia"/>
        </w:rPr>
        <w:fldChar w:fldCharType="separate"/>
      </w:r>
      <w:r>
        <w:rPr>
          <w:rFonts w:asciiTheme="minorEastAsia" w:hAnsiTheme="minorEastAsia" w:eastAsiaTheme="minorEastAsia"/>
        </w:rPr>
        <w:t>3</w:t>
      </w:r>
      <w:r>
        <w:rPr>
          <w:rFonts w:asciiTheme="minorEastAsia" w:hAnsiTheme="minorEastAsia" w:eastAsiaTheme="minorEastAsia"/>
        </w:rPr>
        <w:fldChar w:fldCharType="end"/>
      </w:r>
      <w:r>
        <w:rPr>
          <w:rFonts w:hint="eastAsia" w:asciiTheme="minorEastAsia" w:hAnsiTheme="minorEastAsia" w:eastAsiaTheme="minorEastAsia"/>
        </w:rPr>
        <w:t>-1实际参数的测量值及误差值</w:t>
      </w:r>
    </w:p>
    <w:tbl>
      <w:tblPr>
        <w:tblStyle w:val="11"/>
        <w:tblW w:w="0" w:type="auto"/>
        <w:tblInd w:w="0" w:type="dxa"/>
        <w:tblBorders>
          <w:top w:val="single" w:color="auto" w:sz="12"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0E74CB13">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bottom w:val="single" w:color="auto" w:sz="12" w:space="0"/>
            </w:tcBorders>
          </w:tcPr>
          <w:p w14:paraId="6829D275">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参数</w:t>
            </w:r>
          </w:p>
        </w:tc>
        <w:tc>
          <w:tcPr>
            <w:tcW w:w="2074" w:type="dxa"/>
            <w:tcBorders>
              <w:top w:val="single" w:color="auto" w:sz="12" w:space="0"/>
              <w:bottom w:val="single" w:color="auto" w:sz="12" w:space="0"/>
            </w:tcBorders>
          </w:tcPr>
          <w:p w14:paraId="35F91B0C">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初始值</w:t>
            </w:r>
          </w:p>
        </w:tc>
        <w:tc>
          <w:tcPr>
            <w:tcW w:w="2074" w:type="dxa"/>
            <w:tcBorders>
              <w:top w:val="single" w:color="auto" w:sz="12" w:space="0"/>
              <w:bottom w:val="single" w:color="auto" w:sz="12" w:space="0"/>
            </w:tcBorders>
          </w:tcPr>
          <w:p w14:paraId="23B02C19">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取值范围</w:t>
            </w:r>
          </w:p>
        </w:tc>
        <w:tc>
          <w:tcPr>
            <w:tcW w:w="2074" w:type="dxa"/>
            <w:tcBorders>
              <w:top w:val="single" w:color="auto" w:sz="12" w:space="0"/>
              <w:bottom w:val="single" w:color="auto" w:sz="12" w:space="0"/>
            </w:tcBorders>
          </w:tcPr>
          <w:p w14:paraId="1138AB82">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误差</w:t>
            </w:r>
          </w:p>
        </w:tc>
      </w:tr>
      <w:tr w14:paraId="256A3BE4">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tcBorders>
          </w:tcPr>
          <w:p w14:paraId="3AAE6BA1">
            <w:pPr>
              <w:spacing w:line="360" w:lineRule="auto"/>
              <w:jc w:val="center"/>
              <w:rPr>
                <w:rFonts w:ascii="Calibri" w:hAnsi="Calibri" w:eastAsia="宋体" w:cs="Times New Roman"/>
                <w:iCs/>
                <w:kern w:val="0"/>
                <w:sz w:val="24"/>
              </w:rPr>
            </w:pPr>
            <m:oMath>
              <m:r>
                <m:rPr/>
                <w:rPr>
                  <w:rFonts w:hint="eastAsia" w:ascii="Cambria Math" w:hAnsi="Cambria Math" w:eastAsia="宋体" w:cs="Times New Roman"/>
                  <w:kern w:val="0"/>
                  <w:sz w:val="24"/>
                </w:rPr>
                <m:t>H</m:t>
              </m:r>
            </m:oMath>
            <w:r>
              <w:rPr>
                <w:rFonts w:hint="eastAsia" w:ascii="Calibri" w:hAnsi="Calibri" w:eastAsia="宋体" w:cs="Times New Roman"/>
                <w:iCs/>
                <w:kern w:val="0"/>
                <w:sz w:val="24"/>
              </w:rPr>
              <w:t>/m</w:t>
            </w:r>
          </w:p>
        </w:tc>
        <w:tc>
          <w:tcPr>
            <w:tcW w:w="2074" w:type="dxa"/>
            <w:tcBorders>
              <w:top w:val="single" w:color="auto" w:sz="12" w:space="0"/>
            </w:tcBorders>
          </w:tcPr>
          <w:p w14:paraId="3D927788">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10</w:t>
            </w:r>
          </w:p>
        </w:tc>
        <w:tc>
          <w:tcPr>
            <w:tcW w:w="2074" w:type="dxa"/>
            <w:tcBorders>
              <w:top w:val="single" w:color="auto" w:sz="12" w:space="0"/>
            </w:tcBorders>
          </w:tcPr>
          <w:p w14:paraId="0153F274">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[5-15]</w:t>
            </w:r>
          </w:p>
        </w:tc>
        <w:tc>
          <w:tcPr>
            <w:tcW w:w="2074" w:type="dxa"/>
            <w:tcBorders>
              <w:top w:val="single" w:color="auto" w:sz="12" w:space="0"/>
            </w:tcBorders>
          </w:tcPr>
          <w:p w14:paraId="11375797">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0.1</w:t>
            </w:r>
          </w:p>
        </w:tc>
      </w:tr>
      <w:tr w14:paraId="2F11D52C">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68823C14">
            <w:pPr>
              <w:spacing w:line="360" w:lineRule="auto"/>
              <w:jc w:val="center"/>
              <w:rPr>
                <w:rFonts w:ascii="Calibri" w:hAnsi="Calibri" w:eastAsia="宋体" w:cs="Times New Roman"/>
                <w:iCs/>
                <w:kern w:val="0"/>
                <w:sz w:val="24"/>
              </w:rPr>
            </w:pPr>
            <m:oMathPara>
              <m:oMath>
                <m:r>
                  <m:rPr/>
                  <w:rPr>
                    <w:rFonts w:hint="eastAsia" w:ascii="Cambria Math" w:hAnsi="Cambria Math" w:eastAsia="宋体" w:cs="Times New Roman"/>
                    <w:kern w:val="0"/>
                    <w:sz w:val="24"/>
                  </w:rPr>
                  <m:t>x</m:t>
                </m:r>
                <m:r>
                  <m:rPr/>
                  <w:rPr>
                    <w:rFonts w:ascii="Cambria Math" w:hAnsi="Cambria Math" w:eastAsia="宋体" w:cs="Times New Roman"/>
                    <w:kern w:val="0"/>
                    <w:sz w:val="24"/>
                  </w:rPr>
                  <m:t>/</m:t>
                </m:r>
                <m:r>
                  <m:rPr>
                    <m:sty m:val="p"/>
                  </m:rPr>
                  <w:rPr>
                    <w:rFonts w:hint="eastAsia" w:ascii="Cambria Math" w:hAnsi="Cambria Math" w:eastAsia="宋体" w:cs="Times New Roman"/>
                    <w:kern w:val="0"/>
                    <w:sz w:val="24"/>
                  </w:rPr>
                  <m:t>像素</m:t>
                </m:r>
              </m:oMath>
            </m:oMathPara>
          </w:p>
        </w:tc>
        <w:tc>
          <w:tcPr>
            <w:tcW w:w="2074" w:type="dxa"/>
          </w:tcPr>
          <w:p w14:paraId="019B2358">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942</w:t>
            </w:r>
          </w:p>
        </w:tc>
        <w:tc>
          <w:tcPr>
            <w:tcW w:w="2074" w:type="dxa"/>
          </w:tcPr>
          <w:p w14:paraId="54AFC342">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[0,1920]</w:t>
            </w:r>
          </w:p>
        </w:tc>
        <w:tc>
          <w:tcPr>
            <w:tcW w:w="2074" w:type="dxa"/>
          </w:tcPr>
          <w:p w14:paraId="32AED172">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1</w:t>
            </w:r>
          </w:p>
        </w:tc>
      </w:tr>
      <w:tr w14:paraId="5D640BD9">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583802B8">
            <w:pPr>
              <w:spacing w:line="360" w:lineRule="auto"/>
              <w:jc w:val="center"/>
              <w:rPr>
                <w:rFonts w:ascii="Calibri" w:hAnsi="Calibri" w:eastAsia="宋体" w:cs="Times New Roman"/>
                <w:iCs/>
                <w:kern w:val="0"/>
                <w:sz w:val="24"/>
              </w:rPr>
            </w:pPr>
            <m:oMathPara>
              <m:oMath>
                <m:r>
                  <m:rPr/>
                  <w:rPr>
                    <w:rFonts w:hint="eastAsia" w:ascii="Cambria Math" w:hAnsi="Cambria Math" w:eastAsia="宋体" w:cs="Times New Roman"/>
                    <w:kern w:val="0"/>
                    <w:sz w:val="24"/>
                  </w:rPr>
                  <m:t>y</m:t>
                </m:r>
                <m:r>
                  <m:rPr/>
                  <w:rPr>
                    <w:rFonts w:ascii="Cambria Math" w:hAnsi="Cambria Math" w:eastAsia="宋体" w:cs="Times New Roman"/>
                    <w:kern w:val="0"/>
                    <w:sz w:val="24"/>
                  </w:rPr>
                  <m:t>/</m:t>
                </m:r>
                <m:r>
                  <m:rPr>
                    <m:sty m:val="p"/>
                  </m:rPr>
                  <w:rPr>
                    <w:rFonts w:hint="eastAsia" w:ascii="Cambria Math" w:hAnsi="Cambria Math" w:eastAsia="宋体" w:cs="Times New Roman"/>
                    <w:kern w:val="0"/>
                    <w:sz w:val="24"/>
                  </w:rPr>
                  <m:t>像素</m:t>
                </m:r>
              </m:oMath>
            </m:oMathPara>
          </w:p>
        </w:tc>
        <w:tc>
          <w:tcPr>
            <w:tcW w:w="2074" w:type="dxa"/>
          </w:tcPr>
          <w:p w14:paraId="64A7E7C4">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700</w:t>
            </w:r>
          </w:p>
        </w:tc>
        <w:tc>
          <w:tcPr>
            <w:tcW w:w="2074" w:type="dxa"/>
          </w:tcPr>
          <w:p w14:paraId="2CAA4076">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[599,1080]</w:t>
            </w:r>
          </w:p>
        </w:tc>
        <w:tc>
          <w:tcPr>
            <w:tcW w:w="2074" w:type="dxa"/>
          </w:tcPr>
          <w:p w14:paraId="7CB543C1">
            <w:pPr>
              <w:spacing w:line="360" w:lineRule="auto"/>
              <w:jc w:val="center"/>
              <w:rPr>
                <w:rFonts w:ascii="Calibri" w:hAnsi="Calibri" w:eastAsia="宋体" w:cs="Times New Roman"/>
                <w:iCs/>
                <w:kern w:val="0"/>
                <w:sz w:val="24"/>
              </w:rPr>
            </w:pPr>
            <w:r>
              <w:rPr>
                <w:rFonts w:hint="eastAsia" w:ascii="Calibri" w:hAnsi="Calibri" w:eastAsia="宋体" w:cs="Times New Roman"/>
                <w:iCs/>
                <w:kern w:val="0"/>
                <w:sz w:val="24"/>
              </w:rPr>
              <w:t>1</w:t>
            </w:r>
          </w:p>
        </w:tc>
      </w:tr>
    </w:tbl>
    <w:p w14:paraId="1BBAE3C7">
      <w:pPr>
        <w:spacing w:line="400" w:lineRule="exact"/>
        <w:ind w:firstLine="480" w:firstLineChars="200"/>
        <w:rPr>
          <w:rFonts w:hint="eastAsia" w:ascii="宋体" w:hAnsi="宋体" w:eastAsia="宋体"/>
          <w:iCs/>
          <w:sz w:val="24"/>
        </w:rPr>
      </w:pPr>
      <w:r>
        <w:rPr>
          <w:rFonts w:hint="eastAsia" w:ascii="宋体" w:hAnsi="宋体" w:eastAsia="宋体"/>
          <w:iCs/>
          <w:sz w:val="24"/>
        </w:rPr>
        <w:t>式中：</w:t>
      </w:r>
      <m:oMath>
        <m:r>
          <m:rPr/>
          <w:rPr>
            <w:rFonts w:ascii="Cambria Math" w:hAnsi="Cambria Math" w:eastAsia="宋体"/>
            <w:sz w:val="24"/>
          </w:rPr>
          <m:t>x</m:t>
        </m:r>
      </m:oMath>
      <w:r>
        <w:rPr>
          <w:rFonts w:hint="eastAsia" w:ascii="宋体" w:hAnsi="宋体" w:eastAsia="宋体"/>
          <w:iCs/>
          <w:sz w:val="24"/>
        </w:rPr>
        <w:t>为变量的测量值，</w:t>
      </w:r>
      <m:oMath>
        <m:r>
          <m:rPr/>
          <w:rPr>
            <w:rFonts w:ascii="Cambria Math" w:hAnsi="Cambria Math" w:eastAsia="宋体"/>
            <w:sz w:val="24"/>
          </w:rPr>
          <m:t>∆x</m:t>
        </m:r>
      </m:oMath>
      <w:r>
        <w:rPr>
          <w:rFonts w:hint="eastAsia" w:ascii="宋体" w:hAnsi="宋体" w:eastAsia="宋体"/>
          <w:iCs/>
          <w:sz w:val="24"/>
        </w:rPr>
        <w:t>为测量过程中的误差，</w:t>
      </w:r>
      <m:oMath>
        <m:r>
          <m:rPr/>
          <w:rPr>
            <w:rFonts w:ascii="Cambria Math" w:hAnsi="Cambria Math" w:eastAsia="宋体"/>
            <w:sz w:val="24"/>
          </w:rPr>
          <m:t>F(∙)</m:t>
        </m:r>
      </m:oMath>
      <w:r>
        <w:rPr>
          <w:rFonts w:hint="eastAsia" w:ascii="宋体" w:hAnsi="宋体" w:eastAsia="宋体"/>
          <w:iCs/>
          <w:sz w:val="24"/>
        </w:rPr>
        <w:t>为单目测距模型，</w:t>
      </w:r>
      <m:oMath>
        <m:r>
          <m:rPr/>
          <w:rPr>
            <w:rFonts w:ascii="Cambria Math" w:hAnsi="Cambria Math" w:eastAsia="宋体"/>
            <w:sz w:val="24"/>
          </w:rPr>
          <m:t>E(∙)</m:t>
        </m:r>
      </m:oMath>
      <w:r>
        <w:rPr>
          <w:rFonts w:hint="eastAsia" w:ascii="宋体" w:hAnsi="宋体" w:eastAsia="宋体"/>
          <w:iCs/>
          <w:sz w:val="24"/>
        </w:rPr>
        <w:t>为误差。测量距离和误差距离随各实际参数的变化如图3-13到3-15所示。</w:t>
      </w:r>
    </w:p>
    <w:p w14:paraId="70E42B1C">
      <w:pPr>
        <w:spacing w:line="360" w:lineRule="auto"/>
        <w:jc w:val="center"/>
      </w:pPr>
      <w:r>
        <w:drawing>
          <wp:inline distT="0" distB="0" distL="0" distR="0">
            <wp:extent cx="4499610" cy="2249805"/>
            <wp:effectExtent l="0" t="0" r="15240" b="17145"/>
            <wp:docPr id="683830775" name="图片 4"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0775" name="图片 4" descr="图形用户界面, 图表&#10;&#10;描述已自动生成"/>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500000" cy="2250000"/>
                    </a:xfrm>
                    <a:prstGeom prst="rect">
                      <a:avLst/>
                    </a:prstGeom>
                  </pic:spPr>
                </pic:pic>
              </a:graphicData>
            </a:graphic>
          </wp:inline>
        </w:drawing>
      </w:r>
    </w:p>
    <w:p w14:paraId="1A5EC7B9">
      <w:pPr>
        <w:spacing w:line="400" w:lineRule="exact"/>
        <w:jc w:val="center"/>
        <w:rPr>
          <w:rFonts w:hint="eastAsia" w:asciiTheme="minorEastAsia" w:hAnsiTheme="minorEastAsia"/>
          <w:szCs w:val="21"/>
        </w:rPr>
      </w:pPr>
      <w:bookmarkStart w:id="29" w:name="_Toc161326243"/>
      <w:r>
        <w:rPr>
          <w:rFonts w:hint="eastAsia" w:ascii="Times New Roman" w:hAnsi="Times New Roman" w:eastAsia="宋体" w:cs="Times New Roman"/>
          <w:color w:val="060607"/>
          <w:spacing w:val="8"/>
          <w:szCs w:val="21"/>
          <w:shd w:val="clear" w:color="auto" w:fill="FFFFFF"/>
        </w:rPr>
        <w:t>图 3-13 目标点纵坐标对测量距离的影响</w:t>
      </w:r>
      <w:bookmarkEnd w:id="29"/>
    </w:p>
    <w:p w14:paraId="08DD5E4C">
      <w:pPr>
        <w:spacing w:line="360" w:lineRule="auto"/>
        <w:jc w:val="center"/>
      </w:pPr>
      <w:r>
        <w:rPr>
          <w:rFonts w:hint="eastAsia"/>
        </w:rPr>
        <w:drawing>
          <wp:inline distT="0" distB="0" distL="0" distR="0">
            <wp:extent cx="4499610" cy="2249805"/>
            <wp:effectExtent l="0" t="0" r="15240" b="17145"/>
            <wp:docPr id="753291962" name="图片 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1962" name="图片 3" descr="图表, 折线图&#10;&#10;描述已自动生成"/>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500000" cy="2250000"/>
                    </a:xfrm>
                    <a:prstGeom prst="rect">
                      <a:avLst/>
                    </a:prstGeom>
                  </pic:spPr>
                </pic:pic>
              </a:graphicData>
            </a:graphic>
          </wp:inline>
        </w:drawing>
      </w:r>
    </w:p>
    <w:p w14:paraId="56342A96">
      <w:pPr>
        <w:spacing w:line="400" w:lineRule="exact"/>
        <w:jc w:val="center"/>
        <w:rPr>
          <w:rFonts w:ascii="Times New Roman" w:hAnsi="Times New Roman" w:eastAsia="宋体" w:cs="Times New Roman"/>
          <w:color w:val="060607"/>
          <w:spacing w:val="8"/>
          <w:szCs w:val="21"/>
          <w:shd w:val="clear" w:color="auto" w:fill="FFFFFF"/>
        </w:rPr>
      </w:pPr>
      <w:bookmarkStart w:id="30" w:name="_Toc161326244"/>
      <w:r>
        <w:rPr>
          <w:rFonts w:hint="eastAsia" w:ascii="Times New Roman" w:hAnsi="Times New Roman" w:eastAsia="宋体" w:cs="Times New Roman"/>
          <w:color w:val="060607"/>
          <w:spacing w:val="8"/>
          <w:szCs w:val="21"/>
          <w:shd w:val="clear" w:color="auto" w:fill="FFFFFF"/>
        </w:rPr>
        <w:t>图 3-14 目标点横坐标对测量距离的影响</w:t>
      </w:r>
      <w:bookmarkEnd w:id="30"/>
    </w:p>
    <w:p w14:paraId="0C1BC6B2">
      <w:pPr>
        <w:spacing w:line="360" w:lineRule="auto"/>
        <w:jc w:val="center"/>
      </w:pPr>
      <w:r>
        <w:rPr>
          <w:rFonts w:hint="eastAsia"/>
        </w:rPr>
        <w:drawing>
          <wp:inline distT="0" distB="0" distL="0" distR="0">
            <wp:extent cx="4499610" cy="2249805"/>
            <wp:effectExtent l="0" t="0" r="15240" b="17145"/>
            <wp:docPr id="206124302"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302" name="图片 5" descr="图表, 折线图&#10;&#10;描述已自动生成"/>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500000" cy="2250000"/>
                    </a:xfrm>
                    <a:prstGeom prst="rect">
                      <a:avLst/>
                    </a:prstGeom>
                  </pic:spPr>
                </pic:pic>
              </a:graphicData>
            </a:graphic>
          </wp:inline>
        </w:drawing>
      </w:r>
    </w:p>
    <w:p w14:paraId="71D49CDB">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 3-15 相机高度对测量距离的影响</w:t>
      </w:r>
    </w:p>
    <w:p w14:paraId="51295DD8">
      <w:pPr>
        <w:spacing w:line="400" w:lineRule="exact"/>
        <w:ind w:firstLine="480" w:firstLineChars="200"/>
        <w:rPr>
          <w:rFonts w:hint="eastAsia" w:ascii="宋体" w:hAnsi="宋体" w:eastAsia="宋体" w:cs="宋体"/>
          <w:iCs/>
          <w:sz w:val="24"/>
        </w:rPr>
      </w:pPr>
      <w:r>
        <w:rPr>
          <w:rFonts w:hint="eastAsia" w:ascii="宋体" w:hAnsi="宋体" w:eastAsia="宋体" w:cs="宋体"/>
          <w:iCs/>
          <w:sz w:val="24"/>
        </w:rPr>
        <w:t>从图中可以看出，目标点的距离结果受相机高度</w:t>
      </w:r>
      <m:oMath>
        <m:r>
          <m:rPr/>
          <w:rPr>
            <w:rFonts w:hint="eastAsia" w:ascii="Cambria Math" w:hAnsi="Cambria Math" w:eastAsia="宋体" w:cs="宋体"/>
            <w:sz w:val="24"/>
          </w:rPr>
          <m:t>H</m:t>
        </m:r>
      </m:oMath>
      <w:r>
        <w:rPr>
          <w:rFonts w:hint="eastAsia" w:ascii="宋体" w:hAnsi="宋体" w:eastAsia="宋体" w:cs="宋体"/>
          <w:iCs/>
          <w:sz w:val="24"/>
        </w:rPr>
        <w:t>、目标点位置</w:t>
      </w:r>
      <m:oMath>
        <m:r>
          <m:rPr/>
          <w:rPr>
            <w:rFonts w:hint="eastAsia" w:ascii="Cambria Math" w:hAnsi="Cambria Math" w:eastAsia="宋体" w:cs="宋体"/>
            <w:sz w:val="24"/>
          </w:rPr>
          <m:t>(x，y)</m:t>
        </m:r>
      </m:oMath>
      <w:r>
        <w:rPr>
          <w:rFonts w:hint="eastAsia" w:ascii="宋体" w:hAnsi="宋体" w:eastAsia="宋体" w:cs="宋体"/>
          <w:iCs/>
          <w:sz w:val="24"/>
        </w:rPr>
        <w:t>的影响，主要受相机高度</w:t>
      </w:r>
      <m:oMath>
        <m:r>
          <m:rPr/>
          <w:rPr>
            <w:rFonts w:hint="eastAsia" w:ascii="Cambria Math" w:hAnsi="Cambria Math" w:eastAsia="宋体" w:cs="宋体"/>
            <w:sz w:val="24"/>
          </w:rPr>
          <m:t>H</m:t>
        </m:r>
      </m:oMath>
      <w:r>
        <w:rPr>
          <w:rFonts w:hint="eastAsia" w:ascii="宋体" w:hAnsi="宋体" w:eastAsia="宋体" w:cs="宋体"/>
          <w:iCs/>
          <w:sz w:val="24"/>
        </w:rPr>
        <w:t>和目标点位置</w:t>
      </w:r>
      <m:oMath>
        <m:r>
          <m:rPr/>
          <w:rPr>
            <w:rFonts w:hint="eastAsia" w:ascii="Cambria Math" w:hAnsi="Cambria Math" w:eastAsia="宋体" w:cs="宋体"/>
            <w:sz w:val="24"/>
          </w:rPr>
          <m:t>y</m:t>
        </m:r>
      </m:oMath>
      <w:r>
        <w:rPr>
          <w:rFonts w:hint="eastAsia" w:ascii="宋体" w:hAnsi="宋体" w:eastAsia="宋体" w:cs="宋体"/>
          <w:iCs/>
          <w:sz w:val="24"/>
        </w:rPr>
        <w:t>的影响，其中，利用</w:t>
      </w:r>
      <m:oMath>
        <m:r>
          <m:rPr/>
          <w:rPr>
            <w:rFonts w:hint="eastAsia" w:ascii="Cambria Math" w:hAnsi="Cambria Math" w:eastAsia="宋体" w:cs="宋体"/>
            <w:sz w:val="24"/>
          </w:rPr>
          <m:t>x</m:t>
        </m:r>
      </m:oMath>
      <w:r>
        <w:rPr>
          <w:rFonts w:hint="eastAsia" w:ascii="宋体" w:hAnsi="宋体" w:eastAsia="宋体" w:cs="宋体"/>
          <w:iCs/>
          <w:sz w:val="24"/>
        </w:rPr>
        <w:t>计算横向距离，横向距离取决于受</w:t>
      </w:r>
      <m:oMath>
        <m:r>
          <m:rPr/>
          <w:rPr>
            <w:rFonts w:hint="eastAsia" w:ascii="Cambria Math" w:hAnsi="Cambria Math" w:eastAsia="宋体" w:cs="宋体"/>
            <w:sz w:val="24"/>
          </w:rPr>
          <m:t>y</m:t>
        </m:r>
      </m:oMath>
      <w:r>
        <w:rPr>
          <w:rFonts w:hint="eastAsia" w:ascii="宋体" w:hAnsi="宋体" w:eastAsia="宋体" w:cs="宋体"/>
          <w:iCs/>
          <w:sz w:val="24"/>
        </w:rPr>
        <w:t>影响的纵向距离。当相机高度越高时，能够测量的距离越远，并且因参数误差导致的测距误差会减小。当</w:t>
      </w:r>
      <m:oMath>
        <m:r>
          <m:rPr/>
          <w:rPr>
            <w:rFonts w:hint="eastAsia" w:ascii="Cambria Math" w:hAnsi="Cambria Math" w:eastAsia="宋体" w:cs="宋体"/>
            <w:sz w:val="24"/>
          </w:rPr>
          <m:t>x</m:t>
        </m:r>
      </m:oMath>
      <w:r>
        <w:rPr>
          <w:rFonts w:hint="eastAsia" w:ascii="宋体" w:hAnsi="宋体" w:eastAsia="宋体" w:cs="宋体"/>
          <w:iCs/>
          <w:sz w:val="24"/>
        </w:rPr>
        <w:t>越接近图像边缘处，参数误差导致的测距误差越大。通过了解不同实验参数对测量距离的影响，一定程度上减少实验参数带来的误差。</w:t>
      </w:r>
    </w:p>
    <w:p w14:paraId="5C6B83FB">
      <w:pPr>
        <w:spacing w:line="400" w:lineRule="exact"/>
        <w:ind w:firstLine="480" w:firstLineChars="200"/>
        <w:rPr>
          <w:rFonts w:hint="eastAsia" w:ascii="宋体" w:hAnsi="宋体" w:eastAsia="宋体" w:cs="宋体"/>
          <w:iCs/>
          <w:sz w:val="24"/>
        </w:rPr>
      </w:pPr>
      <w:r>
        <w:rPr>
          <w:rFonts w:hint="eastAsia" w:ascii="宋体" w:hAnsi="宋体" w:eastAsia="宋体" w:cs="宋体"/>
          <w:iCs/>
          <w:sz w:val="24"/>
        </w:rPr>
        <w:t>基于单目视觉测距模型，能够根据目标点T在图像中的映射点</w:t>
      </w:r>
      <m:oMath>
        <m:r>
          <m:rPr/>
          <w:rPr>
            <w:rFonts w:hint="eastAsia" w:ascii="Cambria Math" w:hAnsi="Cambria Math" w:eastAsia="宋体" w:cs="宋体"/>
            <w:sz w:val="24"/>
          </w:rPr>
          <m:t>t(x,y)</m:t>
        </m:r>
      </m:oMath>
      <w:r>
        <w:rPr>
          <w:rFonts w:hint="eastAsia" w:ascii="宋体" w:hAnsi="宋体" w:eastAsia="宋体" w:cs="宋体"/>
          <w:iCs/>
          <w:sz w:val="24"/>
        </w:rPr>
        <w:t>，相机高度H以及相机姿态角获得嵌入式设备到目标点T的距离信息。为了能够将距离信息转换成具有实际意义的经纬度信息，需要依赖IMU模块获取的偏航角信息，目标在图像中与中心点的偏航角以及嵌入式设备的GPS经纬度信息等实现目标点的定位。</w:t>
      </w:r>
    </w:p>
    <w:p w14:paraId="08F9D75C">
      <w:pPr>
        <w:spacing w:line="400" w:lineRule="exact"/>
        <w:ind w:firstLine="480" w:firstLineChars="200"/>
        <w:rPr>
          <w:rFonts w:hint="eastAsia" w:ascii="宋体" w:hAnsi="宋体" w:eastAsia="宋体"/>
          <w:iCs/>
          <w:sz w:val="24"/>
        </w:rPr>
      </w:pPr>
      <w:r>
        <w:rPr>
          <w:rFonts w:hint="eastAsia" w:ascii="宋体" w:hAnsi="宋体" w:eastAsia="宋体" w:cs="宋体"/>
          <w:iCs/>
          <w:sz w:val="24"/>
        </w:rPr>
        <w:t>将实验设备树莓派4B，海康相机，布置在海岸处进行实验，通过测距模型获得目标船舶的经纬度信息。将实验结果以json格式保存保存到data.txt文件中，并且通过串口通信传输到船载终端上，将定位结果打点百度地图获取目标船舶的船舶行驶轨迹。通过图中的目标船舶目标点进行检测与定位。通过实验，获取的目标船舶到监测点横向距离</w:t>
      </w:r>
      <m:oMath>
        <m:r>
          <m:rPr/>
          <w:rPr>
            <w:rFonts w:hint="eastAsia" w:ascii="Cambria Math" w:hAnsi="Cambria Math" w:eastAsia="宋体" w:cs="宋体"/>
            <w:sz w:val="24"/>
          </w:rPr>
          <m:t>tx</m:t>
        </m:r>
      </m:oMath>
      <w:r>
        <w:rPr>
          <w:rFonts w:hint="eastAsia" w:ascii="宋体" w:hAnsi="宋体" w:eastAsia="宋体" w:cs="宋体"/>
          <w:iCs/>
          <w:sz w:val="24"/>
        </w:rPr>
        <w:t>，纵向距离</w:t>
      </w:r>
      <m:oMath>
        <m:r>
          <m:rPr/>
          <w:rPr>
            <w:rFonts w:hint="eastAsia" w:ascii="Cambria Math" w:hAnsi="Cambria Math" w:eastAsia="宋体" w:cs="宋体"/>
            <w:sz w:val="24"/>
          </w:rPr>
          <m:t>ty</m:t>
        </m:r>
      </m:oMath>
      <w:r>
        <w:rPr>
          <w:rFonts w:hint="eastAsia" w:ascii="宋体" w:hAnsi="宋体" w:eastAsia="宋体" w:cs="宋体"/>
          <w:iCs/>
          <w:sz w:val="24"/>
        </w:rPr>
        <w:t>，经纬度如表3-2所示。</w:t>
      </w:r>
    </w:p>
    <w:p w14:paraId="11F0AE5F">
      <w:pPr>
        <w:spacing w:line="360" w:lineRule="auto"/>
        <w:jc w:val="center"/>
        <w:rPr>
          <w:iCs/>
          <w:sz w:val="20"/>
          <w:szCs w:val="21"/>
        </w:rPr>
      </w:pPr>
      <w:r>
        <w:rPr>
          <w:rFonts w:hint="eastAsia"/>
          <w:iCs/>
          <w:sz w:val="20"/>
          <w:szCs w:val="21"/>
        </w:rPr>
        <w:drawing>
          <wp:inline distT="0" distB="0" distL="0" distR="0">
            <wp:extent cx="5274310" cy="2747645"/>
            <wp:effectExtent l="0" t="0" r="2540" b="14605"/>
            <wp:docPr id="1285895762" name="图片 3" descr="图片包含 游戏机, 鸟&#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95762" name="图片 3" descr="图片包含 游戏机, 鸟&#10;&#10;描述已自动生成"/>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5274310" cy="2747645"/>
                    </a:xfrm>
                    <a:prstGeom prst="rect">
                      <a:avLst/>
                    </a:prstGeom>
                  </pic:spPr>
                </pic:pic>
              </a:graphicData>
            </a:graphic>
          </wp:inline>
        </w:drawing>
      </w:r>
    </w:p>
    <w:p w14:paraId="16D5E41E">
      <w:pPr>
        <w:spacing w:line="400" w:lineRule="exact"/>
        <w:jc w:val="center"/>
        <w:rPr>
          <w:rFonts w:ascii="Times New Roman" w:hAnsi="Times New Roman" w:eastAsia="宋体" w:cs="Times New Roman"/>
          <w:color w:val="060607"/>
          <w:spacing w:val="8"/>
          <w:szCs w:val="21"/>
          <w:shd w:val="clear" w:color="auto" w:fill="FFFFFF"/>
        </w:rPr>
      </w:pPr>
      <w:bookmarkStart w:id="31" w:name="_Toc161326246"/>
      <w:r>
        <w:rPr>
          <w:rFonts w:hint="eastAsia" w:ascii="Times New Roman" w:hAnsi="Times New Roman" w:eastAsia="宋体" w:cs="Times New Roman"/>
          <w:color w:val="060607"/>
          <w:spacing w:val="8"/>
          <w:szCs w:val="21"/>
          <w:shd w:val="clear" w:color="auto" w:fill="FFFFFF"/>
        </w:rPr>
        <w:t>图 3-16 实验数据图片</w:t>
      </w:r>
      <w:bookmarkEnd w:id="31"/>
    </w:p>
    <w:p w14:paraId="0ADAFECF">
      <w:pPr>
        <w:pStyle w:val="3"/>
        <w:spacing w:line="400" w:lineRule="exact"/>
        <w:jc w:val="center"/>
        <w:rPr>
          <w:rFonts w:hint="eastAsia" w:asciiTheme="minorEastAsia" w:hAnsiTheme="minorEastAsia" w:eastAsiaTheme="minorEastAsia"/>
        </w:rPr>
      </w:pPr>
      <w:r>
        <w:rPr>
          <w:rFonts w:hint="eastAsia" w:asciiTheme="minorEastAsia" w:hAnsiTheme="minorEastAsia" w:eastAsiaTheme="minorEastAsia"/>
        </w:rPr>
        <w:t>表3-2实际的海上目标点位置信息</w:t>
      </w:r>
    </w:p>
    <w:tbl>
      <w:tblPr>
        <w:tblStyle w:val="11"/>
        <w:tblW w:w="0" w:type="auto"/>
        <w:tblInd w:w="0" w:type="dxa"/>
        <w:tblBorders>
          <w:top w:val="single" w:color="auto" w:sz="12"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7"/>
        <w:gridCol w:w="2024"/>
        <w:gridCol w:w="2071"/>
        <w:gridCol w:w="2184"/>
      </w:tblGrid>
      <w:tr w14:paraId="7D6F62A4">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Borders>
              <w:top w:val="single" w:color="auto" w:sz="12" w:space="0"/>
              <w:bottom w:val="single" w:color="auto" w:sz="12" w:space="0"/>
            </w:tcBorders>
          </w:tcPr>
          <w:p w14:paraId="4A3A230B">
            <w:pPr>
              <w:spacing w:line="360" w:lineRule="auto"/>
              <w:jc w:val="center"/>
              <w:rPr>
                <w:rFonts w:ascii="Calibri" w:hAnsi="Calibri" w:eastAsia="宋体" w:cs="Times New Roman"/>
                <w:iCs/>
                <w:kern w:val="0"/>
                <w:sz w:val="20"/>
                <w:szCs w:val="21"/>
              </w:rPr>
            </w:pPr>
            <m:oMath>
              <m:r>
                <m:rPr/>
                <w:rPr>
                  <w:rFonts w:hint="eastAsia" w:ascii="Cambria Math" w:hAnsi="Cambria Math" w:eastAsia="宋体" w:cs="Times New Roman"/>
                  <w:kern w:val="0"/>
                  <w:sz w:val="20"/>
                  <w:szCs w:val="21"/>
                </w:rPr>
                <m:t>tx</m:t>
              </m:r>
            </m:oMath>
            <w:r>
              <w:rPr>
                <w:rFonts w:hint="eastAsia" w:ascii="Calibri" w:hAnsi="Calibri" w:eastAsia="宋体" w:cs="Times New Roman"/>
                <w:iCs/>
                <w:kern w:val="0"/>
                <w:sz w:val="20"/>
                <w:szCs w:val="21"/>
              </w:rPr>
              <w:t>/m</w:t>
            </w:r>
          </w:p>
        </w:tc>
        <w:tc>
          <w:tcPr>
            <w:tcW w:w="2024" w:type="dxa"/>
            <w:tcBorders>
              <w:top w:val="single" w:color="auto" w:sz="12" w:space="0"/>
              <w:bottom w:val="single" w:color="auto" w:sz="12" w:space="0"/>
            </w:tcBorders>
          </w:tcPr>
          <w:p w14:paraId="5E6AE2EF">
            <w:pPr>
              <w:spacing w:line="360" w:lineRule="auto"/>
              <w:jc w:val="center"/>
              <w:rPr>
                <w:rFonts w:ascii="Calibri" w:hAnsi="Calibri" w:eastAsia="宋体" w:cs="Times New Roman"/>
                <w:iCs/>
                <w:kern w:val="0"/>
                <w:sz w:val="20"/>
                <w:szCs w:val="21"/>
              </w:rPr>
            </w:pPr>
            <m:oMath>
              <m:r>
                <m:rPr/>
                <w:rPr>
                  <w:rFonts w:hint="eastAsia" w:ascii="Cambria Math" w:hAnsi="Cambria Math" w:eastAsia="宋体" w:cs="Times New Roman"/>
                  <w:kern w:val="0"/>
                  <w:sz w:val="20"/>
                  <w:szCs w:val="21"/>
                </w:rPr>
                <m:t>ty</m:t>
              </m:r>
            </m:oMath>
            <w:r>
              <w:rPr>
                <w:rFonts w:hint="eastAsia" w:ascii="Calibri" w:hAnsi="Calibri" w:eastAsia="宋体" w:cs="Times New Roman"/>
                <w:iCs/>
                <w:kern w:val="0"/>
                <w:sz w:val="20"/>
                <w:szCs w:val="21"/>
              </w:rPr>
              <w:t>/m</w:t>
            </w:r>
          </w:p>
        </w:tc>
        <w:tc>
          <w:tcPr>
            <w:tcW w:w="2071" w:type="dxa"/>
            <w:tcBorders>
              <w:top w:val="single" w:color="auto" w:sz="12" w:space="0"/>
              <w:bottom w:val="single" w:color="auto" w:sz="12" w:space="0"/>
            </w:tcBorders>
          </w:tcPr>
          <w:p w14:paraId="03798C46">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经度/E</w:t>
            </w:r>
          </w:p>
        </w:tc>
        <w:tc>
          <w:tcPr>
            <w:tcW w:w="2184" w:type="dxa"/>
            <w:tcBorders>
              <w:top w:val="single" w:color="auto" w:sz="12" w:space="0"/>
              <w:bottom w:val="single" w:color="auto" w:sz="12" w:space="0"/>
            </w:tcBorders>
          </w:tcPr>
          <w:p w14:paraId="19B8F68F">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纬度/N</w:t>
            </w:r>
          </w:p>
        </w:tc>
      </w:tr>
      <w:tr w14:paraId="786BC643">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Borders>
              <w:top w:val="single" w:color="auto" w:sz="12" w:space="0"/>
            </w:tcBorders>
          </w:tcPr>
          <w:p w14:paraId="4E73B243">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107.60</w:t>
            </w:r>
          </w:p>
        </w:tc>
        <w:tc>
          <w:tcPr>
            <w:tcW w:w="2024" w:type="dxa"/>
            <w:tcBorders>
              <w:top w:val="single" w:color="auto" w:sz="12" w:space="0"/>
            </w:tcBorders>
          </w:tcPr>
          <w:p w14:paraId="59EC2D52">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106.3</w:t>
            </w:r>
            <w:r>
              <w:rPr>
                <w:rFonts w:hint="eastAsia" w:ascii="Calibri" w:hAnsi="Calibri" w:eastAsia="宋体" w:cs="Times New Roman"/>
                <w:iCs/>
                <w:kern w:val="0"/>
                <w:sz w:val="20"/>
                <w:szCs w:val="21"/>
              </w:rPr>
              <w:t>3</w:t>
            </w:r>
          </w:p>
        </w:tc>
        <w:tc>
          <w:tcPr>
            <w:tcW w:w="2071" w:type="dxa"/>
            <w:tcBorders>
              <w:top w:val="single" w:color="auto" w:sz="12" w:space="0"/>
            </w:tcBorders>
          </w:tcPr>
          <w:p w14:paraId="58E88C9D">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110.3257858483871</w:t>
            </w:r>
          </w:p>
        </w:tc>
        <w:tc>
          <w:tcPr>
            <w:tcW w:w="2184" w:type="dxa"/>
            <w:tcBorders>
              <w:top w:val="single" w:color="auto" w:sz="12" w:space="0"/>
            </w:tcBorders>
          </w:tcPr>
          <w:p w14:paraId="07299A27">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20.05776592399487</w:t>
            </w:r>
          </w:p>
        </w:tc>
      </w:tr>
      <w:tr w14:paraId="754D6A1F">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44E8EBAB">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88.40</w:t>
            </w:r>
          </w:p>
        </w:tc>
        <w:tc>
          <w:tcPr>
            <w:tcW w:w="2024" w:type="dxa"/>
          </w:tcPr>
          <w:p w14:paraId="22E791EC">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112.19</w:t>
            </w:r>
          </w:p>
        </w:tc>
        <w:tc>
          <w:tcPr>
            <w:tcW w:w="2071" w:type="dxa"/>
          </w:tcPr>
          <w:p w14:paraId="3F423B92">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110.32580464396919</w:t>
            </w:r>
          </w:p>
        </w:tc>
        <w:tc>
          <w:tcPr>
            <w:tcW w:w="2184" w:type="dxa"/>
          </w:tcPr>
          <w:p w14:paraId="2D149E87">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20.057840357185793</w:t>
            </w:r>
          </w:p>
        </w:tc>
      </w:tr>
      <w:tr w14:paraId="298ADC5D">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771C1E62">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66.90</w:t>
            </w:r>
          </w:p>
        </w:tc>
        <w:tc>
          <w:tcPr>
            <w:tcW w:w="2024" w:type="dxa"/>
          </w:tcPr>
          <w:p w14:paraId="7DCBCBF7">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112.19</w:t>
            </w:r>
          </w:p>
        </w:tc>
        <w:tc>
          <w:tcPr>
            <w:tcW w:w="2071" w:type="dxa"/>
          </w:tcPr>
          <w:p w14:paraId="2614682C">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110.3258360410064</w:t>
            </w:r>
          </w:p>
        </w:tc>
        <w:tc>
          <w:tcPr>
            <w:tcW w:w="2184" w:type="dxa"/>
          </w:tcPr>
          <w:p w14:paraId="4A78D530">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20.057946807182592</w:t>
            </w:r>
          </w:p>
        </w:tc>
      </w:tr>
      <w:tr w14:paraId="0F8C14C3">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6382CF9A">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46.21</w:t>
            </w:r>
          </w:p>
        </w:tc>
        <w:tc>
          <w:tcPr>
            <w:tcW w:w="2024" w:type="dxa"/>
          </w:tcPr>
          <w:p w14:paraId="4D36C49B">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108.59</w:t>
            </w:r>
          </w:p>
        </w:tc>
        <w:tc>
          <w:tcPr>
            <w:tcW w:w="2071" w:type="dxa"/>
          </w:tcPr>
          <w:p w14:paraId="10A8DE3E">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110.32587020184707</w:t>
            </w:r>
          </w:p>
        </w:tc>
        <w:tc>
          <w:tcPr>
            <w:tcW w:w="2184" w:type="dxa"/>
          </w:tcPr>
          <w:p w14:paraId="76F7D30E">
            <w:pPr>
              <w:spacing w:line="360" w:lineRule="auto"/>
              <w:jc w:val="center"/>
              <w:rPr>
                <w:rFonts w:ascii="Calibri" w:hAnsi="Calibri" w:eastAsia="宋体" w:cs="Times New Roman"/>
                <w:iCs/>
                <w:kern w:val="0"/>
                <w:sz w:val="20"/>
                <w:szCs w:val="21"/>
              </w:rPr>
            </w:pPr>
            <m:oMathPara>
              <m:oMath>
                <m:r>
                  <m:rPr/>
                  <w:rPr>
                    <w:rFonts w:ascii="Cambria Math" w:hAnsi="Cambria Math" w:eastAsia="宋体" w:cs="Times New Roman"/>
                    <w:kern w:val="0"/>
                    <w:sz w:val="20"/>
                    <w:szCs w:val="21"/>
                  </w:rPr>
                  <m:t xml:space="preserve"> 20.058056096312423</m:t>
                </m:r>
              </m:oMath>
            </m:oMathPara>
          </w:p>
        </w:tc>
      </w:tr>
      <w:tr w14:paraId="60126404">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6D92056F">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23.78</w:t>
            </w:r>
          </w:p>
        </w:tc>
        <w:tc>
          <w:tcPr>
            <w:tcW w:w="2024" w:type="dxa"/>
          </w:tcPr>
          <w:p w14:paraId="6B3598D1">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110.96</w:t>
            </w:r>
          </w:p>
        </w:tc>
        <w:tc>
          <w:tcPr>
            <w:tcW w:w="2071" w:type="dxa"/>
          </w:tcPr>
          <w:p w14:paraId="2403D279">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110.32580464396919</w:t>
            </w:r>
          </w:p>
        </w:tc>
        <w:tc>
          <w:tcPr>
            <w:tcW w:w="2184" w:type="dxa"/>
          </w:tcPr>
          <w:p w14:paraId="2BB1C419">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20.057840357185793</w:t>
            </w:r>
          </w:p>
        </w:tc>
      </w:tr>
      <w:tr w14:paraId="6A91BBC8">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02A8B45D">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3.01</w:t>
            </w:r>
          </w:p>
        </w:tc>
        <w:tc>
          <w:tcPr>
            <w:tcW w:w="2024" w:type="dxa"/>
          </w:tcPr>
          <w:p w14:paraId="3A4FB834">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104.15</w:t>
            </w:r>
          </w:p>
        </w:tc>
        <w:tc>
          <w:tcPr>
            <w:tcW w:w="2071" w:type="dxa"/>
          </w:tcPr>
          <w:p w14:paraId="6292CD03">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110.32590403844331</w:t>
            </w:r>
          </w:p>
        </w:tc>
        <w:tc>
          <w:tcPr>
            <w:tcW w:w="2184" w:type="dxa"/>
          </w:tcPr>
          <w:p w14:paraId="15DFD719">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20.05817732502485</w:t>
            </w:r>
          </w:p>
        </w:tc>
      </w:tr>
      <w:tr w14:paraId="04E4161B">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0052144D">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18.45</w:t>
            </w:r>
          </w:p>
        </w:tc>
        <w:tc>
          <w:tcPr>
            <w:tcW w:w="2024" w:type="dxa"/>
          </w:tcPr>
          <w:p w14:paraId="37EED2EB">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102.06</w:t>
            </w:r>
          </w:p>
        </w:tc>
        <w:tc>
          <w:tcPr>
            <w:tcW w:w="2071" w:type="dxa"/>
          </w:tcPr>
          <w:p w14:paraId="4880992A">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110.32590057715228</w:t>
            </w:r>
          </w:p>
        </w:tc>
        <w:tc>
          <w:tcPr>
            <w:tcW w:w="2184" w:type="dxa"/>
          </w:tcPr>
          <w:p w14:paraId="4CD32539">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20.058183134078863</w:t>
            </w:r>
          </w:p>
        </w:tc>
      </w:tr>
      <w:tr w14:paraId="7BFA8F5D">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1D7A167E">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37.70</w:t>
            </w:r>
          </w:p>
        </w:tc>
        <w:tc>
          <w:tcPr>
            <w:tcW w:w="2024" w:type="dxa"/>
          </w:tcPr>
          <w:p w14:paraId="652F7BA5">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101.04</w:t>
            </w:r>
          </w:p>
        </w:tc>
        <w:tc>
          <w:tcPr>
            <w:tcW w:w="2071" w:type="dxa"/>
          </w:tcPr>
          <w:p w14:paraId="133E4B0D">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110.32588216935802</w:t>
            </w:r>
          </w:p>
        </w:tc>
        <w:tc>
          <w:tcPr>
            <w:tcW w:w="2184" w:type="dxa"/>
          </w:tcPr>
          <w:p w14:paraId="5624DDA2">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20.05814973777626</w:t>
            </w:r>
          </w:p>
        </w:tc>
      </w:tr>
      <w:tr w14:paraId="537E4DC5">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699D8A2B">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75.78</w:t>
            </w:r>
          </w:p>
        </w:tc>
        <w:tc>
          <w:tcPr>
            <w:tcW w:w="2024" w:type="dxa"/>
          </w:tcPr>
          <w:p w14:paraId="04632F9A">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95.36</w:t>
            </w:r>
          </w:p>
        </w:tc>
        <w:tc>
          <w:tcPr>
            <w:tcW w:w="2071" w:type="dxa"/>
          </w:tcPr>
          <w:p w14:paraId="07E01133">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110.32582454825105</w:t>
            </w:r>
          </w:p>
        </w:tc>
        <w:tc>
          <w:tcPr>
            <w:tcW w:w="2184" w:type="dxa"/>
          </w:tcPr>
          <w:p w14:paraId="45B39EE4">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20.058035570557724</w:t>
            </w:r>
          </w:p>
        </w:tc>
      </w:tr>
      <w:tr w14:paraId="3025E8A0">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3516F7EE">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101.38</w:t>
            </w:r>
          </w:p>
        </w:tc>
        <w:tc>
          <w:tcPr>
            <w:tcW w:w="2024" w:type="dxa"/>
          </w:tcPr>
          <w:p w14:paraId="5FD0C7C7">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97.18</w:t>
            </w:r>
          </w:p>
        </w:tc>
        <w:tc>
          <w:tcPr>
            <w:tcW w:w="2071" w:type="dxa"/>
          </w:tcPr>
          <w:p w14:paraId="69FDAAC5">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110.32575234147771</w:t>
            </w:r>
          </w:p>
        </w:tc>
        <w:tc>
          <w:tcPr>
            <w:tcW w:w="2184" w:type="dxa"/>
          </w:tcPr>
          <w:p w14:paraId="09D4EBF1">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20.057881550376763</w:t>
            </w:r>
          </w:p>
        </w:tc>
      </w:tr>
      <w:tr w14:paraId="4196C389">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000B2170">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123.69</w:t>
            </w:r>
          </w:p>
        </w:tc>
        <w:tc>
          <w:tcPr>
            <w:tcW w:w="2024" w:type="dxa"/>
          </w:tcPr>
          <w:p w14:paraId="590DB048">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94.47</w:t>
            </w:r>
          </w:p>
        </w:tc>
        <w:tc>
          <w:tcPr>
            <w:tcW w:w="2071" w:type="dxa"/>
          </w:tcPr>
          <w:p w14:paraId="7D6AE573">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110.32569090843775</w:t>
            </w:r>
          </w:p>
        </w:tc>
        <w:tc>
          <w:tcPr>
            <w:tcW w:w="2184" w:type="dxa"/>
          </w:tcPr>
          <w:p w14:paraId="7AAC9BDC">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20.05775676063041</w:t>
            </w:r>
          </w:p>
        </w:tc>
      </w:tr>
      <w:tr w14:paraId="165A2633">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29A5216A">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144.89</w:t>
            </w:r>
          </w:p>
        </w:tc>
        <w:tc>
          <w:tcPr>
            <w:tcW w:w="2024" w:type="dxa"/>
          </w:tcPr>
          <w:p w14:paraId="66F4A553">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91.21</w:t>
            </w:r>
          </w:p>
        </w:tc>
        <w:tc>
          <w:tcPr>
            <w:tcW w:w="2071" w:type="dxa"/>
          </w:tcPr>
          <w:p w14:paraId="1A862682">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110.32562693757741</w:t>
            </w:r>
          </w:p>
        </w:tc>
        <w:tc>
          <w:tcPr>
            <w:tcW w:w="2184" w:type="dxa"/>
          </w:tcPr>
          <w:p w14:paraId="66754B6D">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20.057629552704803</w:t>
            </w:r>
          </w:p>
        </w:tc>
      </w:tr>
      <w:tr w14:paraId="2724F0AC">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22212779">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167.33</w:t>
            </w:r>
          </w:p>
        </w:tc>
        <w:tc>
          <w:tcPr>
            <w:tcW w:w="2024" w:type="dxa"/>
          </w:tcPr>
          <w:p w14:paraId="1716E5A9">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89.48</w:t>
            </w:r>
          </w:p>
        </w:tc>
        <w:tc>
          <w:tcPr>
            <w:tcW w:w="2071" w:type="dxa"/>
          </w:tcPr>
          <w:p w14:paraId="108ED57C">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110.32555012542406</w:t>
            </w:r>
          </w:p>
        </w:tc>
        <w:tc>
          <w:tcPr>
            <w:tcW w:w="2184" w:type="dxa"/>
          </w:tcPr>
          <w:p w14:paraId="2C2C89DE">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20.057478243183755</w:t>
            </w:r>
          </w:p>
        </w:tc>
      </w:tr>
      <w:tr w14:paraId="5AC3CD73">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5111C427">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188.15</w:t>
            </w:r>
          </w:p>
        </w:tc>
        <w:tc>
          <w:tcPr>
            <w:tcW w:w="2024" w:type="dxa"/>
          </w:tcPr>
          <w:p w14:paraId="4A93B947">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87.18</w:t>
            </w:r>
          </w:p>
        </w:tc>
        <w:tc>
          <w:tcPr>
            <w:tcW w:w="2071" w:type="dxa"/>
          </w:tcPr>
          <w:p w14:paraId="6A1C4626">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110.3254755558092</w:t>
            </w:r>
          </w:p>
        </w:tc>
        <w:tc>
          <w:tcPr>
            <w:tcW w:w="2184" w:type="dxa"/>
          </w:tcPr>
          <w:p w14:paraId="5F472592">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20.056151926008678</w:t>
            </w:r>
          </w:p>
        </w:tc>
      </w:tr>
      <w:tr w14:paraId="2F9247DE">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41D9D91F">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 xml:space="preserve">209.74 </w:t>
            </w:r>
          </w:p>
        </w:tc>
        <w:tc>
          <w:tcPr>
            <w:tcW w:w="2024" w:type="dxa"/>
          </w:tcPr>
          <w:p w14:paraId="73F83E04">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84.99</w:t>
            </w:r>
          </w:p>
        </w:tc>
        <w:tc>
          <w:tcPr>
            <w:tcW w:w="2071" w:type="dxa"/>
          </w:tcPr>
          <w:p w14:paraId="04C2339D">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110.32539394849798</w:t>
            </w:r>
          </w:p>
        </w:tc>
        <w:tc>
          <w:tcPr>
            <w:tcW w:w="2184" w:type="dxa"/>
          </w:tcPr>
          <w:p w14:paraId="731AF5A5">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20.05718210970331</w:t>
            </w:r>
          </w:p>
        </w:tc>
      </w:tr>
      <w:tr w14:paraId="5A9F3E02">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11363AA6">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235.69</w:t>
            </w:r>
          </w:p>
        </w:tc>
        <w:tc>
          <w:tcPr>
            <w:tcW w:w="2024" w:type="dxa"/>
          </w:tcPr>
          <w:p w14:paraId="635E447F">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89.48</w:t>
            </w:r>
          </w:p>
        </w:tc>
        <w:tc>
          <w:tcPr>
            <w:tcW w:w="2071" w:type="dxa"/>
          </w:tcPr>
          <w:p w14:paraId="439F8CD0">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110.32528283125157</w:t>
            </w:r>
          </w:p>
        </w:tc>
        <w:tc>
          <w:tcPr>
            <w:tcW w:w="2184" w:type="dxa"/>
          </w:tcPr>
          <w:p w14:paraId="3E1141AB">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20.056973585956552</w:t>
            </w:r>
          </w:p>
        </w:tc>
      </w:tr>
      <w:tr w14:paraId="5674AABB">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55C9D070">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285.01</w:t>
            </w:r>
          </w:p>
        </w:tc>
        <w:tc>
          <w:tcPr>
            <w:tcW w:w="2024" w:type="dxa"/>
          </w:tcPr>
          <w:p w14:paraId="426FF430">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87.18</w:t>
            </w:r>
          </w:p>
        </w:tc>
        <w:tc>
          <w:tcPr>
            <w:tcW w:w="2071" w:type="dxa"/>
          </w:tcPr>
          <w:p w14:paraId="01F87567">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110.32507383357301</w:t>
            </w:r>
          </w:p>
        </w:tc>
        <w:tc>
          <w:tcPr>
            <w:tcW w:w="2184" w:type="dxa"/>
          </w:tcPr>
          <w:p w14:paraId="1D13C44B">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20.056607229892325</w:t>
            </w:r>
          </w:p>
        </w:tc>
      </w:tr>
      <w:tr w14:paraId="332F2165">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6BC0E099">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313.37</w:t>
            </w:r>
          </w:p>
        </w:tc>
        <w:tc>
          <w:tcPr>
            <w:tcW w:w="2024" w:type="dxa"/>
          </w:tcPr>
          <w:p w14:paraId="791E9FE3">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87.93</w:t>
            </w:r>
          </w:p>
        </w:tc>
        <w:tc>
          <w:tcPr>
            <w:tcW w:w="2071" w:type="dxa"/>
          </w:tcPr>
          <w:p w14:paraId="0257B638">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110.3249455510746</w:t>
            </w:r>
          </w:p>
        </w:tc>
        <w:tc>
          <w:tcPr>
            <w:tcW w:w="2184" w:type="dxa"/>
          </w:tcPr>
          <w:p w14:paraId="641022DF">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20.056390152070968</w:t>
            </w:r>
          </w:p>
        </w:tc>
      </w:tr>
      <w:tr w14:paraId="3AEDF26A">
        <w:tblPrEx>
          <w:tblBorders>
            <w:top w:val="single" w:color="auto" w:sz="12"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7" w:type="dxa"/>
          </w:tcPr>
          <w:p w14:paraId="463383A8">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343.07</w:t>
            </w:r>
          </w:p>
        </w:tc>
        <w:tc>
          <w:tcPr>
            <w:tcW w:w="2024" w:type="dxa"/>
          </w:tcPr>
          <w:p w14:paraId="45806E5C">
            <w:pPr>
              <w:spacing w:line="360" w:lineRule="auto"/>
              <w:jc w:val="center"/>
              <w:rPr>
                <w:rFonts w:ascii="Calibri" w:hAnsi="Calibri" w:eastAsia="宋体" w:cs="Times New Roman"/>
                <w:iCs/>
                <w:kern w:val="0"/>
                <w:sz w:val="20"/>
                <w:szCs w:val="21"/>
              </w:rPr>
            </w:pPr>
            <w:r>
              <w:rPr>
                <w:rFonts w:ascii="Calibri" w:hAnsi="Calibri" w:eastAsia="宋体" w:cs="Times New Roman"/>
                <w:iCs/>
                <w:kern w:val="0"/>
                <w:sz w:val="20"/>
                <w:szCs w:val="21"/>
              </w:rPr>
              <w:t>93.60</w:t>
            </w:r>
          </w:p>
        </w:tc>
        <w:tc>
          <w:tcPr>
            <w:tcW w:w="2071" w:type="dxa"/>
          </w:tcPr>
          <w:p w14:paraId="4A705121">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110.32480456334332</w:t>
            </w:r>
          </w:p>
        </w:tc>
        <w:tc>
          <w:tcPr>
            <w:tcW w:w="2184" w:type="dxa"/>
          </w:tcPr>
          <w:p w14:paraId="34A6E1C6">
            <w:pPr>
              <w:spacing w:line="360" w:lineRule="auto"/>
              <w:jc w:val="center"/>
              <w:rPr>
                <w:rFonts w:ascii="Calibri" w:hAnsi="Calibri" w:eastAsia="宋体" w:cs="Times New Roman"/>
                <w:iCs/>
                <w:kern w:val="0"/>
                <w:sz w:val="20"/>
                <w:szCs w:val="21"/>
              </w:rPr>
            </w:pPr>
            <w:r>
              <w:rPr>
                <w:rFonts w:hint="eastAsia" w:ascii="Calibri" w:hAnsi="Calibri" w:eastAsia="宋体" w:cs="Times New Roman"/>
                <w:iCs/>
                <w:kern w:val="0"/>
                <w:sz w:val="20"/>
                <w:szCs w:val="21"/>
              </w:rPr>
              <w:t>20.056151926008678</w:t>
            </w:r>
          </w:p>
        </w:tc>
      </w:tr>
    </w:tbl>
    <w:p w14:paraId="24A79D6A">
      <w:pPr>
        <w:tabs>
          <w:tab w:val="left" w:pos="1359"/>
        </w:tabs>
        <w:spacing w:line="400" w:lineRule="exact"/>
        <w:ind w:firstLine="480" w:firstLineChars="200"/>
        <w:rPr>
          <w:rFonts w:hint="eastAsia" w:ascii="宋体" w:hAnsi="宋体" w:eastAsia="宋体"/>
          <w:sz w:val="24"/>
        </w:rPr>
      </w:pPr>
      <w:r>
        <w:rPr>
          <w:rFonts w:hint="eastAsia" w:ascii="宋体" w:hAnsi="宋体" w:eastAsia="宋体"/>
          <w:sz w:val="24"/>
        </w:rPr>
        <w:t>相对于其他方法，基于嵌入式单目视觉测距的方法能够更为简单地实现海面上一些目标点的定位，可以针对图像中的指定某一点进行定位。通过将模型计算输出的经纬度信息映射到百度地图上可以较为明确的了解到目标点所在位置,如图3-17。</w:t>
      </w:r>
    </w:p>
    <w:p w14:paraId="21E56AAE">
      <w:pPr>
        <w:spacing w:line="360" w:lineRule="auto"/>
        <w:jc w:val="center"/>
        <w:rPr>
          <w:rFonts w:hint="eastAsia" w:ascii="宋体" w:hAnsi="宋体" w:eastAsia="宋体"/>
          <w:sz w:val="24"/>
        </w:rPr>
      </w:pPr>
      <w:r>
        <w:rPr>
          <w:rFonts w:ascii="宋体" w:hAnsi="宋体" w:eastAsia="宋体"/>
          <w:sz w:val="24"/>
        </w:rPr>
        <w:drawing>
          <wp:inline distT="0" distB="0" distL="0" distR="0">
            <wp:extent cx="2641600" cy="2519680"/>
            <wp:effectExtent l="0" t="0" r="6350" b="0"/>
            <wp:docPr id="10047531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3170" name="图片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2644748" cy="2522743"/>
                    </a:xfrm>
                    <a:prstGeom prst="rect">
                      <a:avLst/>
                    </a:prstGeom>
                    <a:noFill/>
                    <a:ln>
                      <a:noFill/>
                    </a:ln>
                  </pic:spPr>
                </pic:pic>
              </a:graphicData>
            </a:graphic>
          </wp:inline>
        </w:drawing>
      </w:r>
    </w:p>
    <w:p w14:paraId="2B99D5F8">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图3-17经纬度信息在百度地图的映射</w:t>
      </w:r>
    </w:p>
    <w:p w14:paraId="22A8939D">
      <w:pPr>
        <w:spacing w:line="400" w:lineRule="exact"/>
        <w:outlineLvl w:val="1"/>
        <w:rPr>
          <w:rFonts w:hint="eastAsia" w:ascii="黑体" w:hAnsi="黑体" w:eastAsia="黑体" w:cs="黑体"/>
          <w:sz w:val="32"/>
          <w:szCs w:val="32"/>
        </w:rPr>
      </w:pPr>
      <w:bookmarkStart w:id="32" w:name="_Toc12995"/>
      <w:r>
        <w:rPr>
          <w:rFonts w:hint="eastAsia" w:ascii="黑体" w:hAnsi="黑体" w:eastAsia="黑体" w:cs="黑体"/>
          <w:sz w:val="32"/>
          <w:szCs w:val="32"/>
        </w:rPr>
        <w:t>3.8数据回传测试</w:t>
      </w:r>
      <w:bookmarkEnd w:id="32"/>
    </w:p>
    <w:p w14:paraId="52A4ED5F">
      <w:pPr>
        <w:spacing w:line="400" w:lineRule="exact"/>
        <w:ind w:firstLine="480" w:firstLineChars="200"/>
        <w:rPr>
          <w:rFonts w:hint="eastAsia" w:ascii="宋体" w:hAnsi="宋体" w:eastAsia="宋体" w:cs="宋体"/>
          <w:sz w:val="24"/>
        </w:rPr>
      </w:pPr>
      <w:r>
        <w:rPr>
          <w:rFonts w:hint="eastAsia" w:ascii="宋体" w:hAnsi="宋体" w:eastAsia="宋体" w:cs="宋体"/>
          <w:sz w:val="24"/>
        </w:rPr>
        <w:t>数据回传在于实现实时、远程和准确的数据传输和交流。针对海面的粗糙海面建模与分布预测，需要将嵌入式设备长期放置在户外。为了能够做到长期监控设备运行状态以及数据备份，需要能够远程访问嵌入式终端设备。因此，本研究采用内网穿透的方法实现数据回传。</w:t>
      </w:r>
    </w:p>
    <w:p w14:paraId="65BA404A">
      <w:pPr>
        <w:spacing w:line="400" w:lineRule="exact"/>
        <w:ind w:firstLine="480" w:firstLineChars="200"/>
        <w:rPr>
          <w:rFonts w:hint="eastAsia" w:ascii="宋体" w:hAnsi="宋体" w:eastAsia="宋体"/>
          <w:sz w:val="24"/>
        </w:rPr>
      </w:pPr>
      <w:r>
        <w:rPr>
          <w:rFonts w:hint="eastAsia" w:ascii="宋体" w:hAnsi="宋体" w:eastAsia="宋体" w:cs="宋体"/>
          <w:sz w:val="24"/>
        </w:rPr>
        <w:t>在嵌入式设备上搭载了4G模块，使终端具备联网功能。将设备设置成AP模式，则在嵌入式终端附近其他设备则可经密码验证连接到该设备的局域网。此时，则可直接访问设备终端。若不在同一局域网内，则将本地端口映射到公共网络上的一个域名，以便外部网络可以通过域名来访问本地设备或服务。为了方便远程操控，本研究使用TPC协议创建端口映射。使用Putty软件进行远程命令行操纵操控，如图3-18所示。但这种方法无法处理图形化界面操作，无法远程查看图像。</w:t>
      </w:r>
    </w:p>
    <w:p w14:paraId="2B6EFF17">
      <w:pPr>
        <w:spacing w:line="360" w:lineRule="auto"/>
        <w:jc w:val="center"/>
        <w:rPr>
          <w:rFonts w:hint="eastAsia" w:ascii="宋体" w:hAnsi="宋体" w:eastAsia="宋体"/>
          <w:sz w:val="24"/>
        </w:rPr>
      </w:pPr>
      <w:r>
        <w:rPr>
          <w:rFonts w:hint="eastAsia" w:ascii="宋体" w:hAnsi="宋体" w:eastAsia="宋体"/>
          <w:sz w:val="24"/>
        </w:rPr>
        <w:drawing>
          <wp:inline distT="0" distB="0" distL="114300" distR="114300">
            <wp:extent cx="2538095" cy="2444115"/>
            <wp:effectExtent l="0" t="0" r="14605" b="13335"/>
            <wp:docPr id="256037082" name="图片 1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7082" name="图片 10" descr="图形用户界面, 应用程序&#10;&#10;描述已自动生成"/>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2538095" cy="2444115"/>
                    </a:xfrm>
                    <a:prstGeom prst="rect">
                      <a:avLst/>
                    </a:prstGeom>
                  </pic:spPr>
                </pic:pic>
              </a:graphicData>
            </a:graphic>
          </wp:inline>
        </w:drawing>
      </w:r>
      <w:r>
        <w:drawing>
          <wp:inline distT="0" distB="0" distL="114300" distR="114300">
            <wp:extent cx="3704590" cy="2332355"/>
            <wp:effectExtent l="0" t="0" r="10160" b="10795"/>
            <wp:docPr id="202206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015" name="图片 1"/>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3704590" cy="2332355"/>
                    </a:xfrm>
                    <a:prstGeom prst="rect">
                      <a:avLst/>
                    </a:prstGeom>
                  </pic:spPr>
                </pic:pic>
              </a:graphicData>
            </a:graphic>
          </wp:inline>
        </w:drawing>
      </w:r>
    </w:p>
    <w:p w14:paraId="79EEB5A3">
      <w:pPr>
        <w:spacing w:line="400" w:lineRule="exact"/>
        <w:jc w:val="center"/>
        <w:rPr>
          <w:rFonts w:ascii="Times New Roman" w:hAnsi="Times New Roman" w:eastAsia="宋体" w:cs="Times New Roman"/>
          <w:color w:val="060607"/>
          <w:spacing w:val="8"/>
          <w:szCs w:val="21"/>
          <w:shd w:val="clear" w:color="auto" w:fill="FFFFFF"/>
        </w:rPr>
      </w:pPr>
      <w:r>
        <w:rPr>
          <w:rFonts w:hint="eastAsia" w:ascii="Times New Roman" w:hAnsi="Times New Roman" w:eastAsia="宋体" w:cs="Times New Roman"/>
          <w:color w:val="060607"/>
          <w:spacing w:val="8"/>
          <w:szCs w:val="21"/>
          <w:shd w:val="clear" w:color="auto" w:fill="FFFFFF"/>
        </w:rPr>
        <w:t>图 3-18 putty远程操控</w:t>
      </w:r>
    </w:p>
    <w:p w14:paraId="66D5C47F">
      <w:pPr>
        <w:spacing w:line="400" w:lineRule="exact"/>
        <w:ind w:firstLine="420"/>
        <w:rPr>
          <w:rFonts w:hint="eastAsia" w:ascii="宋体" w:hAnsi="宋体" w:eastAsia="宋体" w:cs="宋体"/>
          <w:szCs w:val="21"/>
        </w:rPr>
      </w:pPr>
      <w:r>
        <w:rPr>
          <w:rFonts w:hint="eastAsia" w:ascii="宋体" w:hAnsi="宋体" w:eastAsia="宋体" w:cs="宋体"/>
          <w:sz w:val="24"/>
        </w:rPr>
        <w:t>为此，本研究使用SFTP协议进行图形化界面的一些远程操控，如图3-19。同时，使用SFTP协议将数据传输到存储服务器中。</w:t>
      </w:r>
    </w:p>
    <w:p w14:paraId="6277853F">
      <w:pPr>
        <w:spacing w:line="360" w:lineRule="auto"/>
        <w:jc w:val="center"/>
        <w:rPr>
          <w:rFonts w:hint="eastAsia" w:ascii="宋体" w:hAnsi="宋体" w:eastAsia="宋体"/>
          <w:sz w:val="24"/>
        </w:rPr>
      </w:pPr>
      <w:r>
        <w:drawing>
          <wp:inline distT="0" distB="0" distL="114300" distR="114300">
            <wp:extent cx="2435225" cy="2539365"/>
            <wp:effectExtent l="0" t="0" r="3175" b="13335"/>
            <wp:docPr id="94952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2659" name="图片 1"/>
                    <pic:cNvPicPr>
                      <a:picLocks noChangeAspect="1"/>
                    </pic:cNvPicPr>
                  </pic:nvPicPr>
                  <pic:blipFill>
                    <a:blip r:embed="rId85">
                      <a:extLst>
                        <a:ext uri="{28A0092B-C50C-407E-A947-70E740481C1C}">
                          <a14:useLocalDpi xmlns:a14="http://schemas.microsoft.com/office/drawing/2010/main" val="0"/>
                        </a:ext>
                      </a:extLst>
                    </a:blip>
                    <a:srcRect l="41143" t="3482" b="5113"/>
                    <a:stretch>
                      <a:fillRect/>
                    </a:stretch>
                  </pic:blipFill>
                  <pic:spPr>
                    <a:xfrm>
                      <a:off x="0" y="0"/>
                      <a:ext cx="2435225" cy="2539365"/>
                    </a:xfrm>
                    <a:prstGeom prst="rect">
                      <a:avLst/>
                    </a:prstGeom>
                    <a:ln>
                      <a:noFill/>
                    </a:ln>
                  </pic:spPr>
                </pic:pic>
              </a:graphicData>
            </a:graphic>
          </wp:inline>
        </w:drawing>
      </w:r>
    </w:p>
    <w:p w14:paraId="5AF6D544">
      <w:pPr>
        <w:spacing w:line="360" w:lineRule="auto"/>
        <w:jc w:val="center"/>
        <w:rPr>
          <w:rFonts w:hint="eastAsia" w:ascii="宋体" w:hAnsi="宋体" w:eastAsia="宋体"/>
          <w:sz w:val="24"/>
        </w:rPr>
      </w:pPr>
      <w:r>
        <w:drawing>
          <wp:inline distT="0" distB="0" distL="114300" distR="114300">
            <wp:extent cx="3913505" cy="2513330"/>
            <wp:effectExtent l="0" t="0" r="0" b="1270"/>
            <wp:docPr id="1321287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7445" name="图片 1"/>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913524" cy="2513635"/>
                    </a:xfrm>
                    <a:prstGeom prst="rect">
                      <a:avLst/>
                    </a:prstGeom>
                  </pic:spPr>
                </pic:pic>
              </a:graphicData>
            </a:graphic>
          </wp:inline>
        </w:drawing>
      </w:r>
    </w:p>
    <w:p w14:paraId="773A4C5F">
      <w:pPr>
        <w:pStyle w:val="3"/>
        <w:spacing w:line="400" w:lineRule="exact"/>
        <w:jc w:val="center"/>
        <w:rPr>
          <w:rFonts w:hint="eastAsia" w:ascii="宋体" w:hAnsi="宋体" w:eastAsia="宋体" w:cs="宋体"/>
          <w:sz w:val="21"/>
          <w:szCs w:val="21"/>
        </w:rPr>
      </w:pPr>
      <w:r>
        <w:rPr>
          <w:rFonts w:ascii="Times New Roman" w:hAnsi="Times New Roman" w:eastAsia="宋体" w:cs="Times New Roman"/>
          <w:color w:val="060607"/>
          <w:spacing w:val="8"/>
          <w:sz w:val="21"/>
          <w:szCs w:val="21"/>
          <w:shd w:val="clear" w:color="auto" w:fill="FFFFFF"/>
        </w:rPr>
        <w:t>图 3-19 Winscp远程操控</w:t>
      </w:r>
    </w:p>
    <w:p w14:paraId="615EF3FB">
      <w:pPr>
        <w:spacing w:line="400" w:lineRule="exact"/>
        <w:ind w:firstLine="480" w:firstLineChars="200"/>
        <w:rPr>
          <w:rFonts w:hint="eastAsia" w:ascii="宋体" w:hAnsi="宋体" w:eastAsia="宋体" w:cs="宋体"/>
          <w:sz w:val="24"/>
        </w:rPr>
      </w:pPr>
      <w:r>
        <w:rPr>
          <w:rFonts w:hint="eastAsia" w:ascii="宋体" w:hAnsi="宋体" w:eastAsia="宋体" w:cs="宋体"/>
          <w:sz w:val="24"/>
        </w:rPr>
        <w:t>存储服务器也需要做内网穿透，以便于嵌入式终端能够访问到存储服务器进行数据传输。图3-20展示了数据传输的日志记录，通过测试发现存储服务器能够正常接收到设备端在非局域网的条件下发送的数据。</w:t>
      </w:r>
    </w:p>
    <w:p w14:paraId="78EE57C4">
      <w:pPr>
        <w:spacing w:line="360" w:lineRule="auto"/>
        <w:rPr>
          <w:rFonts w:hint="eastAsia" w:ascii="宋体" w:hAnsi="宋体" w:eastAsia="宋体"/>
          <w:sz w:val="24"/>
        </w:rPr>
      </w:pPr>
      <w:r>
        <w:rPr>
          <w:rFonts w:ascii="宋体" w:hAnsi="宋体" w:eastAsia="宋体"/>
        </w:rPr>
        <w:drawing>
          <wp:inline distT="0" distB="0" distL="114300" distR="114300">
            <wp:extent cx="5273675" cy="1082040"/>
            <wp:effectExtent l="0" t="0" r="3175" b="3810"/>
            <wp:docPr id="12" name="图片 12" descr="C:\Users\XDT\AppData\Local\Microsoft\Windows\INetCache\Content.Word\Snipaste_2022-07-15_22-4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XDT\AppData\Local\Microsoft\Windows\INetCache\Content.Word\Snipaste_2022-07-15_22-43-38.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5273675" cy="1082040"/>
                    </a:xfrm>
                    <a:prstGeom prst="rect">
                      <a:avLst/>
                    </a:prstGeom>
                    <a:noFill/>
                    <a:ln>
                      <a:noFill/>
                    </a:ln>
                  </pic:spPr>
                </pic:pic>
              </a:graphicData>
            </a:graphic>
          </wp:inline>
        </w:drawing>
      </w:r>
    </w:p>
    <w:p w14:paraId="085F08BC">
      <w:pPr>
        <w:pStyle w:val="3"/>
        <w:spacing w:line="360" w:lineRule="auto"/>
        <w:jc w:val="center"/>
        <w:rPr>
          <w:rFonts w:ascii="Times New Roman" w:hAnsi="Times New Roman" w:eastAsia="宋体" w:cs="Times New Roman"/>
          <w:sz w:val="21"/>
          <w:szCs w:val="21"/>
        </w:rPr>
      </w:pPr>
      <w:r>
        <w:rPr>
          <w:rFonts w:ascii="Times New Roman" w:hAnsi="Times New Roman" w:eastAsia="宋体" w:cs="Times New Roman"/>
          <w:color w:val="060607"/>
          <w:spacing w:val="8"/>
          <w:sz w:val="21"/>
          <w:szCs w:val="21"/>
          <w:shd w:val="clear" w:color="auto" w:fill="FFFFFF"/>
        </w:rPr>
        <w:t>图 3-20 非局域网数据传输日志</w:t>
      </w:r>
    </w:p>
    <w:p w14:paraId="6CA73D86">
      <w:pPr>
        <w:spacing w:line="400" w:lineRule="exact"/>
        <w:ind w:firstLine="480" w:firstLineChars="200"/>
        <w:rPr>
          <w:rFonts w:hint="eastAsia" w:ascii="宋体" w:hAnsi="宋体" w:eastAsia="宋体" w:cs="宋体"/>
          <w:sz w:val="24"/>
        </w:rPr>
      </w:pPr>
      <w:r>
        <w:rPr>
          <w:rFonts w:hint="eastAsia" w:ascii="宋体" w:hAnsi="宋体" w:eastAsia="宋体" w:cs="宋体"/>
          <w:sz w:val="24"/>
        </w:rPr>
        <w:t>为了数据传输更稳定，更有效， 采用先压缩后传输，以及将每次压缩的压缩包以存储服务器的当前时间命名作为唯一标识。具体效果图如3-21。</w:t>
      </w:r>
    </w:p>
    <w:p w14:paraId="77FADBF9">
      <w:pPr>
        <w:spacing w:line="360" w:lineRule="auto"/>
        <w:jc w:val="center"/>
        <w:rPr>
          <w:rFonts w:hint="eastAsia" w:ascii="宋体" w:hAnsi="宋体" w:eastAsia="宋体"/>
          <w:sz w:val="24"/>
        </w:rPr>
      </w:pPr>
      <w:r>
        <w:rPr>
          <w:rFonts w:ascii="Times New Roman" w:hAnsi="Times New Roman"/>
          <w:szCs w:val="20"/>
        </w:rPr>
        <w:drawing>
          <wp:inline distT="0" distB="0" distL="114300" distR="114300">
            <wp:extent cx="3456940" cy="2277110"/>
            <wp:effectExtent l="0" t="0" r="10160" b="8890"/>
            <wp:docPr id="14420445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44528" name="图片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3456940" cy="2277110"/>
                    </a:xfrm>
                    <a:prstGeom prst="rect">
                      <a:avLst/>
                    </a:prstGeom>
                    <a:noFill/>
                  </pic:spPr>
                </pic:pic>
              </a:graphicData>
            </a:graphic>
          </wp:inline>
        </w:drawing>
      </w:r>
    </w:p>
    <w:p w14:paraId="27FA66A4">
      <w:pPr>
        <w:spacing w:line="400" w:lineRule="exact"/>
        <w:jc w:val="center"/>
        <w:rPr>
          <w:rFonts w:hint="eastAsia" w:ascii="宋体" w:hAnsi="宋体" w:eastAsia="宋体" w:cs="宋体"/>
          <w:color w:val="060607"/>
          <w:spacing w:val="8"/>
          <w:szCs w:val="21"/>
          <w:shd w:val="clear" w:color="auto" w:fill="FFFFFF"/>
        </w:rPr>
      </w:pPr>
      <w:r>
        <w:rPr>
          <w:rFonts w:ascii="Times New Roman" w:hAnsi="Times New Roman" w:eastAsia="宋体" w:cs="Times New Roman"/>
          <w:color w:val="060607"/>
          <w:spacing w:val="8"/>
          <w:szCs w:val="21"/>
          <w:shd w:val="clear" w:color="auto" w:fill="FFFFFF"/>
        </w:rPr>
        <w:t>图3-21 存储服务器收到数据的截图</w:t>
      </w:r>
    </w:p>
    <w:p w14:paraId="2BA2DF4A">
      <w:pPr>
        <w:spacing w:line="400" w:lineRule="exact"/>
        <w:outlineLvl w:val="1"/>
        <w:rPr>
          <w:rFonts w:hint="eastAsia" w:ascii="黑体" w:hAnsi="黑体" w:eastAsia="黑体" w:cs="黑体"/>
          <w:sz w:val="32"/>
          <w:szCs w:val="32"/>
        </w:rPr>
      </w:pPr>
      <w:bookmarkStart w:id="33" w:name="_Toc19289"/>
      <w:r>
        <w:rPr>
          <w:rFonts w:hint="eastAsia" w:ascii="黑体" w:hAnsi="黑体" w:eastAsia="黑体" w:cs="黑体"/>
          <w:sz w:val="32"/>
          <w:szCs w:val="32"/>
        </w:rPr>
        <w:t>3.9粗糙海面建模验证</w:t>
      </w:r>
      <w:bookmarkEnd w:id="33"/>
    </w:p>
    <w:p w14:paraId="06FBCF9E">
      <w:pPr>
        <w:spacing w:line="400" w:lineRule="exact"/>
        <w:ind w:firstLine="480" w:firstLineChars="200"/>
        <w:rPr>
          <w:sz w:val="24"/>
        </w:rPr>
      </w:pPr>
      <w:r>
        <w:rPr>
          <w:rFonts w:hint="eastAsia"/>
          <w:sz w:val="24"/>
        </w:rPr>
        <w:t>本文采用基于单目视觉以及风速风向等传感器数据来实现海面建模。近海处可以在浮标上搭载GPS定位系统，利用数据回传返回当前浮标的数据实现浮标处海面建模。但是远海处，无法得到浮标的定位数据以及海面数据。为了能够验证粗糙海面建模的真实度与准确度，本文计划在浮标上装载海面数据采集设备获取浮标处的海面数据。根据浮标处的数据生成浮标处的粗糙海面模型，将浮标粗糙海面模型与远处观测平台生成的粗糙海面模型进行对比。</w:t>
      </w:r>
    </w:p>
    <w:p w14:paraId="1FC2EDE9">
      <w:pPr>
        <w:spacing w:line="400" w:lineRule="exact"/>
        <w:ind w:firstLine="480" w:firstLineChars="200"/>
        <w:rPr>
          <w:sz w:val="24"/>
        </w:rPr>
      </w:pPr>
      <w:r>
        <w:rPr>
          <w:rFonts w:hint="eastAsia"/>
          <w:sz w:val="24"/>
        </w:rPr>
        <w:t>首先，基于嵌入式单目视觉模型实现浮标目标的定位。通过识别到浮标目标后，确定浮标目标在图像中的像素点t(x,y)。结合相机姿态角和测距模型实现海面浮标的定位。定位可以确定目标所在经纬度信息。同时根据浮标收集数据的时间与定位时间相结合，构建与定位相结合的粗糙海面模型。部分海面浮标定位结果如</w:t>
      </w:r>
      <w:r>
        <w:rPr>
          <w:rFonts w:hint="eastAsia" w:ascii="宋体" w:hAnsi="宋体" w:eastAsia="宋体" w:cs="宋体"/>
          <w:sz w:val="24"/>
        </w:rPr>
        <w:t>图3-22所</w:t>
      </w:r>
      <w:r>
        <w:rPr>
          <w:rFonts w:hint="eastAsia"/>
          <w:sz w:val="24"/>
        </w:rPr>
        <w:t>示。</w:t>
      </w:r>
    </w:p>
    <w:p w14:paraId="4DDF239C">
      <w:pPr>
        <w:spacing w:line="400" w:lineRule="exact"/>
        <w:ind w:firstLine="420" w:firstLineChars="200"/>
        <w:rPr>
          <w:sz w:val="24"/>
        </w:rPr>
      </w:pPr>
      <w:r>
        <mc:AlternateContent>
          <mc:Choice Requires="wps">
            <w:drawing>
              <wp:anchor distT="0" distB="0" distL="114300" distR="114300" simplePos="0" relativeHeight="251661312" behindDoc="0" locked="0" layoutInCell="1" allowOverlap="1">
                <wp:simplePos x="0" y="0"/>
                <wp:positionH relativeFrom="column">
                  <wp:posOffset>1098550</wp:posOffset>
                </wp:positionH>
                <wp:positionV relativeFrom="paragraph">
                  <wp:posOffset>2117090</wp:posOffset>
                </wp:positionV>
                <wp:extent cx="2978150" cy="635"/>
                <wp:effectExtent l="0" t="0" r="0" b="0"/>
                <wp:wrapSquare wrapText="bothSides"/>
                <wp:docPr id="660678508" name="文本框 1"/>
                <wp:cNvGraphicFramePr/>
                <a:graphic xmlns:a="http://schemas.openxmlformats.org/drawingml/2006/main">
                  <a:graphicData uri="http://schemas.microsoft.com/office/word/2010/wordprocessingShape">
                    <wps:wsp>
                      <wps:cNvSpPr txBox="1"/>
                      <wps:spPr>
                        <a:xfrm>
                          <a:off x="0" y="0"/>
                          <a:ext cx="2978150" cy="635"/>
                        </a:xfrm>
                        <a:prstGeom prst="rect">
                          <a:avLst/>
                        </a:prstGeom>
                        <a:solidFill>
                          <a:prstClr val="white"/>
                        </a:solidFill>
                        <a:ln>
                          <a:noFill/>
                        </a:ln>
                      </wps:spPr>
                      <wps:txbx>
                        <w:txbxContent>
                          <w:p w14:paraId="595E05A7">
                            <w:pPr>
                              <w:spacing w:line="400" w:lineRule="exact"/>
                              <w:jc w:val="center"/>
                              <w:rPr>
                                <w:rFonts w:ascii="Times New Roman" w:hAnsi="Times New Roman" w:eastAsia="宋体" w:cs="Times New Roman"/>
                                <w:szCs w:val="21"/>
                              </w:rPr>
                            </w:pPr>
                            <w:r>
                              <w:rPr>
                                <w:rFonts w:ascii="Times New Roman" w:hAnsi="Times New Roman" w:eastAsia="宋体" w:cs="Times New Roman"/>
                                <w:color w:val="060607"/>
                                <w:spacing w:val="8"/>
                                <w:szCs w:val="21"/>
                                <w:shd w:val="clear" w:color="auto" w:fill="FFFFFF"/>
                              </w:rPr>
                              <w:t>图3-22 浮标定位结果图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86.5pt;margin-top:166.7pt;height:0.05pt;width:234.5pt;mso-wrap-distance-bottom:0pt;mso-wrap-distance-left:9pt;mso-wrap-distance-right:9pt;mso-wrap-distance-top:0pt;z-index:251661312;mso-width-relative:page;mso-height-relative:page;" fillcolor="#FFFFFF" filled="t" stroked="f" coordsize="21600,21600" o:gfxdata="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71mufaAAAACwEAAA8AAAAAAAAAAQAgAAAA&#10;IgAAAGRycy9kb3ducmV2LnhtbFBLAQIUABQAAAAIAIdO4kA2Q1TiQgIAAHoEAAAOAAAAAAAAAAEA&#10;IAAAACkBAABkcnMvZTJvRG9jLnhtbFBLBQYAAAAABgAGAFkBAADdBQAAAAA=&#10;">
                <v:fill on="t" focussize="0,0"/>
                <v:stroke on="f"/>
                <v:imagedata o:title=""/>
                <o:lock v:ext="edit" aspectratio="f"/>
                <v:textbox inset="0mm,0mm,0mm,0mm" style="mso-fit-shape-to-text:t;">
                  <w:txbxContent>
                    <w:p w14:paraId="595E05A7">
                      <w:pPr>
                        <w:spacing w:line="400" w:lineRule="exact"/>
                        <w:jc w:val="center"/>
                        <w:rPr>
                          <w:rFonts w:ascii="Times New Roman" w:hAnsi="Times New Roman" w:eastAsia="宋体" w:cs="Times New Roman"/>
                          <w:szCs w:val="21"/>
                        </w:rPr>
                      </w:pPr>
                      <w:r>
                        <w:rPr>
                          <w:rFonts w:ascii="Times New Roman" w:hAnsi="Times New Roman" w:eastAsia="宋体" w:cs="Times New Roman"/>
                          <w:color w:val="060607"/>
                          <w:spacing w:val="8"/>
                          <w:szCs w:val="21"/>
                          <w:shd w:val="clear" w:color="auto" w:fill="FFFFFF"/>
                        </w:rPr>
                        <w:t>图3-22 浮标定位结果图</w:t>
                      </w:r>
                    </w:p>
                  </w:txbxContent>
                </v:textbox>
                <w10:wrap type="square"/>
              </v:shape>
            </w:pict>
          </mc:Fallback>
        </mc:AlternateContent>
      </w:r>
      <w:r>
        <w:rPr>
          <w:rFonts w:ascii="宋体" w:hAnsi="宋体" w:eastAsia="宋体"/>
          <w:sz w:val="24"/>
        </w:rPr>
        <w:drawing>
          <wp:anchor distT="0" distB="0" distL="114300" distR="114300" simplePos="0" relativeHeight="251659264" behindDoc="0" locked="0" layoutInCell="1" allowOverlap="1">
            <wp:simplePos x="0" y="0"/>
            <wp:positionH relativeFrom="column">
              <wp:posOffset>1098550</wp:posOffset>
            </wp:positionH>
            <wp:positionV relativeFrom="paragraph">
              <wp:posOffset>18415</wp:posOffset>
            </wp:positionV>
            <wp:extent cx="2978150" cy="2041525"/>
            <wp:effectExtent l="0" t="0" r="0" b="0"/>
            <wp:wrapSquare wrapText="bothSides"/>
            <wp:docPr id="2064683359" name="图片 2"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83359" name="图片 2" descr="图片包含 图形用户界面&#10;&#10;描述已自动生成"/>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2978150" cy="2041525"/>
                    </a:xfrm>
                    <a:prstGeom prst="rect">
                      <a:avLst/>
                    </a:prstGeom>
                    <a:noFill/>
                    <a:ln>
                      <a:noFill/>
                    </a:ln>
                  </pic:spPr>
                </pic:pic>
              </a:graphicData>
            </a:graphic>
          </wp:anchor>
        </w:drawing>
      </w:r>
    </w:p>
    <w:p w14:paraId="624017B6">
      <w:pPr>
        <w:spacing w:line="400" w:lineRule="exact"/>
        <w:ind w:firstLine="480" w:firstLineChars="200"/>
        <w:rPr>
          <w:sz w:val="24"/>
        </w:rPr>
      </w:pPr>
    </w:p>
    <w:p w14:paraId="6FF59352">
      <w:pPr>
        <w:pageBreakBefore/>
        <w:spacing w:line="400" w:lineRule="exact"/>
        <w:jc w:val="center"/>
        <w:outlineLvl w:val="0"/>
        <w:rPr>
          <w:rFonts w:hint="eastAsia" w:ascii="黑体" w:hAnsi="黑体" w:eastAsia="黑体" w:cs="黑体"/>
          <w:color w:val="060607"/>
          <w:spacing w:val="8"/>
          <w:sz w:val="36"/>
          <w:szCs w:val="36"/>
          <w:shd w:val="clear" w:color="auto" w:fill="FFFFFF"/>
        </w:rPr>
      </w:pPr>
      <w:bookmarkStart w:id="34" w:name="_Toc11928"/>
      <w:r>
        <w:rPr>
          <w:rFonts w:hint="eastAsia" w:ascii="黑体" w:hAnsi="黑体" w:eastAsia="黑体" w:cs="黑体"/>
          <w:color w:val="060607"/>
          <w:spacing w:val="8"/>
          <w:sz w:val="36"/>
          <w:szCs w:val="36"/>
          <w:shd w:val="clear" w:color="auto" w:fill="FFFFFF"/>
        </w:rPr>
        <w:t>第4总结与展望</w:t>
      </w:r>
      <w:bookmarkEnd w:id="34"/>
    </w:p>
    <w:p w14:paraId="3788B42C">
      <w:pPr>
        <w:spacing w:line="400" w:lineRule="exact"/>
        <w:outlineLvl w:val="1"/>
        <w:rPr>
          <w:rFonts w:hint="eastAsia" w:ascii="黑体" w:hAnsi="黑体" w:eastAsia="黑体" w:cs="黑体"/>
          <w:color w:val="060607"/>
          <w:spacing w:val="8"/>
          <w:sz w:val="30"/>
          <w:szCs w:val="30"/>
          <w:shd w:val="clear" w:color="auto" w:fill="FFFFFF"/>
        </w:rPr>
      </w:pPr>
      <w:bookmarkStart w:id="35" w:name="_Toc30218"/>
      <w:r>
        <w:rPr>
          <w:rFonts w:hint="eastAsia" w:ascii="黑体" w:hAnsi="黑体" w:eastAsia="黑体" w:cs="黑体"/>
          <w:color w:val="060607"/>
          <w:spacing w:val="8"/>
          <w:sz w:val="30"/>
          <w:szCs w:val="30"/>
          <w:shd w:val="clear" w:color="auto" w:fill="FFFFFF"/>
        </w:rPr>
        <w:t>4.1 总结</w:t>
      </w:r>
      <w:bookmarkEnd w:id="35"/>
    </w:p>
    <w:p w14:paraId="7F8AC63D">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本课题设计的基于嵌入式单目视觉的粗糙海面建模与预测分布是一项具有广阔前景的重要研究领域。使用嵌入式单目视觉系统，可以实现对海面粗糙度的建模和实时预测，为海洋工程、气象预测、海上交通灯提供了重要支持。具有以下优点：</w:t>
      </w:r>
    </w:p>
    <w:p w14:paraId="0E65BB5E">
      <w:pPr>
        <w:numPr>
          <w:ilvl w:val="0"/>
          <w:numId w:val="2"/>
        </w:num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使用图像采集模块如光学相机对海面图像进行信息的采集，并搭建浮标等传感器对海面位置和海面高度情况进行测量，并能够将所有图片和所测数据进行回传保存。为粗糙海面的仿真模拟提供数据的支持和模型的校正。提高了系统的全面性，准确性和稳定性。</w:t>
      </w:r>
    </w:p>
    <w:p w14:paraId="7A083EC3">
      <w:pPr>
        <w:numPr>
          <w:ilvl w:val="0"/>
          <w:numId w:val="2"/>
        </w:num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本系统整体优化较为完善。通过使用自动阈值处理与颜色对比等技术进行图像处理，这样可以对海面中特征点进行扩展和增大，便于进行处理和分析。同时与多节点嵌入式设备回传共享的数据进行融合分析，对所生成的粗糙海面模型的数据进行验证提高模型准确度。</w:t>
      </w:r>
    </w:p>
    <w:p w14:paraId="11DC52F0">
      <w:pPr>
        <w:numPr>
          <w:ilvl w:val="0"/>
          <w:numId w:val="2"/>
        </w:numPr>
        <w:spacing w:line="400" w:lineRule="exact"/>
        <w:ind w:firstLine="512" w:firstLineChars="200"/>
        <w:rPr>
          <w:rFonts w:ascii="Times New Roman" w:hAnsi="Times New Roman" w:eastAsia="Helvetica" w:cs="Times New Roman"/>
          <w:color w:val="060607"/>
          <w:spacing w:val="8"/>
          <w:sz w:val="24"/>
          <w:shd w:val="clear" w:color="auto" w:fill="FFFFFF"/>
        </w:rPr>
      </w:pPr>
      <w:r>
        <w:rPr>
          <w:rFonts w:hint="eastAsia" w:ascii="宋体" w:hAnsi="宋体" w:eastAsia="宋体" w:cs="宋体"/>
          <w:color w:val="060607"/>
          <w:spacing w:val="8"/>
          <w:sz w:val="24"/>
          <w:shd w:val="clear" w:color="auto" w:fill="FFFFFF"/>
        </w:rPr>
        <w:t>本系统在上述生成的粗糙海面模型的基础上结合PM半经验海浪谱，描述了海浪的频谱特性，</w:t>
      </w:r>
      <w:r>
        <w:rPr>
          <w:rFonts w:hint="eastAsia" w:asciiTheme="minorEastAsia" w:hAnsiTheme="minorEastAsia" w:cstheme="minorEastAsia"/>
          <w:color w:val="060607"/>
          <w:spacing w:val="8"/>
          <w:sz w:val="24"/>
          <w:shd w:val="clear" w:color="auto" w:fill="FFFFFF"/>
        </w:rPr>
        <w:t>与数学分析统计、数据归一化等技术相结合，</w:t>
      </w:r>
      <w:r>
        <w:rPr>
          <w:rFonts w:hint="eastAsia" w:asciiTheme="minorEastAsia" w:hAnsiTheme="minorEastAsia" w:cstheme="minorEastAsia"/>
          <w:color w:val="060607"/>
          <w:spacing w:val="8"/>
          <w:sz w:val="24"/>
          <w:shd w:val="clear" w:color="auto" w:fill="FFFFFF"/>
          <w:lang w:eastAsia="zh"/>
        </w:rPr>
        <w:t>能够</w:t>
      </w:r>
      <w:r>
        <w:rPr>
          <w:rFonts w:hint="eastAsia" w:asciiTheme="minorEastAsia" w:hAnsiTheme="minorEastAsia" w:cstheme="minorEastAsia"/>
          <w:color w:val="060607"/>
          <w:spacing w:val="8"/>
          <w:sz w:val="24"/>
          <w:shd w:val="clear" w:color="auto" w:fill="FFFFFF"/>
        </w:rPr>
        <w:t>对</w:t>
      </w:r>
      <w:r>
        <w:rPr>
          <w:rFonts w:hint="eastAsia" w:asciiTheme="minorEastAsia" w:hAnsiTheme="minorEastAsia" w:cstheme="minorEastAsia"/>
          <w:color w:val="060607"/>
          <w:spacing w:val="8"/>
          <w:sz w:val="24"/>
          <w:shd w:val="clear" w:color="auto" w:fill="FFFFFF"/>
          <w:lang w:eastAsia="zh"/>
        </w:rPr>
        <w:t>海面的</w:t>
      </w:r>
      <w:r>
        <w:rPr>
          <w:rFonts w:hint="eastAsia" w:asciiTheme="minorEastAsia" w:hAnsiTheme="minorEastAsia" w:cstheme="minorEastAsia"/>
          <w:color w:val="060607"/>
          <w:spacing w:val="8"/>
          <w:sz w:val="24"/>
          <w:shd w:val="clear" w:color="auto" w:fill="FFFFFF"/>
        </w:rPr>
        <w:t>运动情况模拟</w:t>
      </w:r>
      <w:r>
        <w:rPr>
          <w:rFonts w:hint="eastAsia" w:asciiTheme="minorEastAsia" w:hAnsiTheme="minorEastAsia" w:cstheme="minorEastAsia"/>
          <w:color w:val="060607"/>
          <w:spacing w:val="8"/>
          <w:sz w:val="24"/>
          <w:shd w:val="clear" w:color="auto" w:fill="FFFFFF"/>
          <w:lang w:eastAsia="zh"/>
        </w:rPr>
        <w:t>其随机性</w:t>
      </w:r>
      <w:r>
        <w:rPr>
          <w:rFonts w:hint="eastAsia" w:asciiTheme="minorEastAsia" w:hAnsiTheme="minorEastAsia" w:cstheme="minorEastAsia"/>
          <w:color w:val="060607"/>
          <w:spacing w:val="8"/>
          <w:sz w:val="24"/>
          <w:shd w:val="clear" w:color="auto" w:fill="FFFFFF"/>
        </w:rPr>
        <w:t>，</w:t>
      </w:r>
      <w:r>
        <w:rPr>
          <w:rFonts w:hint="eastAsia" w:ascii="宋体" w:hAnsi="宋体" w:eastAsia="宋体" w:cs="宋体"/>
          <w:color w:val="060607"/>
          <w:spacing w:val="8"/>
          <w:sz w:val="24"/>
          <w:shd w:val="clear" w:color="auto" w:fill="FFFFFF"/>
        </w:rPr>
        <w:t>对海面的运动进行预测，并适用不同环境条件下的海面预测，有助于海洋工程项目的规划和设计。</w:t>
      </w:r>
    </w:p>
    <w:p w14:paraId="0F999986">
      <w:pPr>
        <w:spacing w:line="400" w:lineRule="exact"/>
        <w:outlineLvl w:val="1"/>
        <w:rPr>
          <w:rFonts w:hint="eastAsia" w:ascii="黑体" w:hAnsi="黑体" w:eastAsia="黑体" w:cs="黑体"/>
          <w:color w:val="060607"/>
          <w:spacing w:val="8"/>
          <w:sz w:val="30"/>
          <w:szCs w:val="30"/>
          <w:shd w:val="clear" w:color="auto" w:fill="FFFFFF"/>
        </w:rPr>
      </w:pPr>
      <w:bookmarkStart w:id="36" w:name="_Toc9110"/>
      <w:r>
        <w:rPr>
          <w:rFonts w:hint="eastAsia" w:ascii="黑体" w:hAnsi="黑体" w:eastAsia="黑体" w:cs="黑体"/>
          <w:color w:val="060607"/>
          <w:spacing w:val="8"/>
          <w:sz w:val="30"/>
          <w:szCs w:val="30"/>
          <w:shd w:val="clear" w:color="auto" w:fill="FFFFFF"/>
        </w:rPr>
        <w:t>4.2 展望</w:t>
      </w:r>
      <w:bookmarkEnd w:id="36"/>
    </w:p>
    <w:p w14:paraId="623C197F">
      <w:pPr>
        <w:spacing w:line="400" w:lineRule="exact"/>
        <w:outlineLvl w:val="2"/>
        <w:rPr>
          <w:rFonts w:hint="eastAsia" w:ascii="黑体" w:hAnsi="黑体" w:eastAsia="黑体" w:cs="黑体"/>
          <w:color w:val="060607"/>
          <w:spacing w:val="8"/>
          <w:sz w:val="24"/>
          <w:shd w:val="clear" w:color="auto" w:fill="FFFFFF"/>
        </w:rPr>
      </w:pPr>
      <w:bookmarkStart w:id="37" w:name="_Toc18683"/>
      <w:r>
        <w:rPr>
          <w:rFonts w:hint="eastAsia" w:ascii="黑体" w:hAnsi="黑体" w:eastAsia="黑体" w:cs="黑体"/>
          <w:color w:val="060607"/>
          <w:spacing w:val="8"/>
          <w:sz w:val="24"/>
          <w:shd w:val="clear" w:color="auto" w:fill="FFFFFF"/>
        </w:rPr>
        <w:t>4.2.1 海洋优化与航行安全</w:t>
      </w:r>
      <w:bookmarkEnd w:id="37"/>
    </w:p>
    <w:p w14:paraId="64357AC9">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在未来，海面模型会更加的精确，帮助优化波浪能的捕获和转换系统设计，提高波浪能利用的效率和可靠性。可以改进海洋工程项目的设计，并对海上交通的环境进行仿真建模，预测海洋的运动轨迹，提前预警并做出安全措施，减少对海上设施的损坏风险，提高工程的可靠性和耐久性。</w:t>
      </w:r>
    </w:p>
    <w:p w14:paraId="717EA5CE">
      <w:pPr>
        <w:spacing w:line="400" w:lineRule="exact"/>
        <w:outlineLvl w:val="2"/>
        <w:rPr>
          <w:rFonts w:hint="eastAsia" w:ascii="黑体" w:hAnsi="黑体" w:eastAsia="黑体" w:cs="黑体"/>
          <w:color w:val="060607"/>
          <w:spacing w:val="8"/>
          <w:sz w:val="24"/>
          <w:shd w:val="clear" w:color="auto" w:fill="FFFFFF"/>
        </w:rPr>
      </w:pPr>
      <w:bookmarkStart w:id="38" w:name="_Toc24995"/>
      <w:r>
        <w:rPr>
          <w:rFonts w:hint="eastAsia" w:ascii="黑体" w:hAnsi="黑体" w:eastAsia="黑体" w:cs="黑体"/>
          <w:color w:val="060607"/>
          <w:spacing w:val="8"/>
          <w:sz w:val="24"/>
          <w:shd w:val="clear" w:color="auto" w:fill="FFFFFF"/>
        </w:rPr>
        <w:t>4.2.2 多尺度和多模态集成</w:t>
      </w:r>
      <w:bookmarkEnd w:id="38"/>
    </w:p>
    <w:p w14:paraId="6427DA6D">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随着传感器技术的不断发展，未来的研究可以将不同尺度和不同模态的海面观测数据进行集成和融合，从而实现对海面状态的多角度、多尺度的综合分析与预测。这包括将雷达、激光雷达、光学图像等多种传感器相融合，以及结合地球物理模型、数值模拟等多种数据源，提高海面预测的全面性和可靠性。</w:t>
      </w:r>
    </w:p>
    <w:p w14:paraId="0A9E7A20">
      <w:pPr>
        <w:spacing w:line="400" w:lineRule="exact"/>
        <w:outlineLvl w:val="2"/>
        <w:rPr>
          <w:rFonts w:hint="eastAsia" w:ascii="黑体" w:hAnsi="黑体" w:eastAsia="黑体" w:cs="黑体"/>
          <w:color w:val="060607"/>
          <w:spacing w:val="8"/>
          <w:sz w:val="24"/>
          <w:shd w:val="clear" w:color="auto" w:fill="FFFFFF"/>
        </w:rPr>
      </w:pPr>
      <w:bookmarkStart w:id="39" w:name="_Toc1107"/>
      <w:r>
        <w:rPr>
          <w:rFonts w:hint="eastAsia" w:ascii="黑体" w:hAnsi="黑体" w:eastAsia="黑体" w:cs="黑体"/>
          <w:color w:val="060607"/>
          <w:spacing w:val="8"/>
          <w:sz w:val="24"/>
          <w:shd w:val="clear" w:color="auto" w:fill="FFFFFF"/>
        </w:rPr>
        <w:t>4.2.3 实时监控与预警系统</w:t>
      </w:r>
      <w:bookmarkEnd w:id="39"/>
    </w:p>
    <w:p w14:paraId="3D79A573">
      <w:pPr>
        <w:spacing w:line="400" w:lineRule="exact"/>
        <w:ind w:firstLine="512" w:firstLineChars="200"/>
        <w:rPr>
          <w:rFonts w:hint="eastAsia" w:ascii="宋体" w:hAnsi="宋体" w:eastAsia="宋体" w:cs="宋体"/>
          <w:color w:val="060607"/>
          <w:spacing w:val="8"/>
          <w:sz w:val="24"/>
          <w:shd w:val="clear" w:color="auto" w:fill="FFFFFF"/>
        </w:rPr>
      </w:pPr>
      <w:r>
        <w:rPr>
          <w:rFonts w:hint="eastAsia" w:ascii="宋体" w:hAnsi="宋体" w:eastAsia="宋体" w:cs="宋体"/>
          <w:color w:val="060607"/>
          <w:spacing w:val="8"/>
          <w:sz w:val="24"/>
          <w:shd w:val="clear" w:color="auto" w:fill="FFFFFF"/>
        </w:rPr>
        <w:t xml:space="preserve">实时监控与预警系统将成为海洋安全管理和海洋资源开发的关键工具之一。随着数据处理算法的不断优化，未来的系统将更加的智能化和高效化。新一代系统将整合多源数据，包括卫星遥感、无人机观测等，实现对海面状态的全方位监测和预警。预测模型和算法将更加精细化和可靠化，能够实现对海洋灾害、气候变化等复杂环境的准确预测和及时预警。同时，预警系统将与智能化决策支持系统相结合，为政府部门、海上航行者和海洋工程项目提供更加个性化和定制化的服务。这一发展趋势将推动海洋安全管理和海洋资源开发迈向新的高度，为构建人类命运共同体做出重要的贡献。  </w:t>
      </w:r>
    </w:p>
    <w:p w14:paraId="78468880">
      <w:pPr>
        <w:rPr>
          <w:rFonts w:ascii="Times New Roman" w:hAnsi="Times New Roman" w:eastAsia="Helvetica" w:cs="Times New Roman"/>
          <w:color w:val="060607"/>
          <w:spacing w:val="8"/>
          <w:sz w:val="28"/>
          <w:szCs w:val="28"/>
          <w:shd w:val="clear" w:color="auto" w:fill="FFFFFF"/>
        </w:rPr>
      </w:pPr>
    </w:p>
    <w:p w14:paraId="1BADDC0B">
      <w:pPr>
        <w:rPr>
          <w:rFonts w:ascii="Times New Roman" w:hAnsi="Times New Roman" w:eastAsia="Helvetica" w:cs="Times New Roman"/>
          <w:color w:val="060607"/>
          <w:spacing w:val="8"/>
          <w:sz w:val="28"/>
          <w:szCs w:val="28"/>
          <w:shd w:val="clear" w:color="auto" w:fill="FFFFFF"/>
        </w:rPr>
      </w:pPr>
    </w:p>
    <w:p w14:paraId="14716FF2">
      <w:pPr>
        <w:pageBreakBefore/>
        <w:jc w:val="center"/>
        <w:outlineLvl w:val="0"/>
        <w:rPr>
          <w:rFonts w:ascii="Times New Roman" w:hAnsi="Times New Roman" w:eastAsia="Helvetica" w:cs="Times New Roman"/>
          <w:color w:val="060607"/>
          <w:spacing w:val="8"/>
          <w:sz w:val="28"/>
          <w:szCs w:val="28"/>
          <w:shd w:val="clear" w:color="auto" w:fill="FFFFFF"/>
        </w:rPr>
      </w:pPr>
      <w:bookmarkStart w:id="40" w:name="_Toc187"/>
      <w:r>
        <w:rPr>
          <w:rFonts w:hint="eastAsia" w:ascii="黑体" w:hAnsi="黑体" w:eastAsia="黑体" w:cs="黑体"/>
          <w:color w:val="060607"/>
          <w:spacing w:val="8"/>
          <w:sz w:val="36"/>
          <w:szCs w:val="36"/>
          <w:shd w:val="clear" w:color="auto" w:fill="FFFFFF"/>
        </w:rPr>
        <w:t>参考文献</w:t>
      </w:r>
      <w:bookmarkEnd w:id="40"/>
    </w:p>
    <w:p w14:paraId="1F817879">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222222"/>
          <w:sz w:val="24"/>
          <w:shd w:val="clear" w:color="auto" w:fill="FFFFFF"/>
        </w:rPr>
        <w:t>Chang, Z., Han, F., Sun, Z. et al. Three-dimensional dynamic sea surface modeling based on ocean wave spectrum. Acta Oceanol. Sin. 40, 38–48 (2021).</w:t>
      </w:r>
    </w:p>
    <w:p w14:paraId="548AE26E">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222222"/>
          <w:sz w:val="24"/>
          <w:shd w:val="clear" w:color="auto" w:fill="FFFFFF"/>
        </w:rPr>
        <w:t>Gao Y, Shao Q, Yan B, Li Q, Guo S. Parabolic Equation Modeling of Electromagnetic Wave Propagation over Rough Sea Surfaces. </w:t>
      </w:r>
      <w:r>
        <w:rPr>
          <w:rStyle w:val="14"/>
          <w:rFonts w:ascii="Times New Roman" w:hAnsi="Times New Roman" w:eastAsia="宋体" w:cs="Times New Roman"/>
          <w:iCs/>
          <w:color w:val="222222"/>
          <w:sz w:val="24"/>
          <w:shd w:val="clear" w:color="auto" w:fill="FFFFFF"/>
        </w:rPr>
        <w:t>Sensors</w:t>
      </w:r>
      <w:r>
        <w:rPr>
          <w:rFonts w:ascii="Times New Roman" w:hAnsi="Times New Roman" w:eastAsia="宋体" w:cs="Times New Roman"/>
          <w:color w:val="222222"/>
          <w:sz w:val="24"/>
          <w:shd w:val="clear" w:color="auto" w:fill="FFFFFF"/>
        </w:rPr>
        <w:t>. 2019; 19(5):1252.</w:t>
      </w:r>
    </w:p>
    <w:p w14:paraId="3D3C81DF">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222222"/>
          <w:sz w:val="24"/>
          <w:shd w:val="clear" w:color="auto" w:fill="FFFFFF"/>
        </w:rPr>
        <w:t>杨振军,杨雨迎,范栋,等.基于蒙特卡洛方法的大型动态水面建模与仿真技术[J].四川兵工学报,2015,36(06):128-130.</w:t>
      </w:r>
    </w:p>
    <w:p w14:paraId="007C782C">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222222"/>
          <w:sz w:val="24"/>
          <w:shd w:val="clear" w:color="auto" w:fill="FFFFFF"/>
        </w:rPr>
        <w:t>Yang D， Meneveau C， Shen L. 海洋波场上风大涡模拟的海面粗糙度动态建模.流体力学学报.2013;726:62-99.</w:t>
      </w:r>
    </w:p>
    <w:p w14:paraId="7CBB93F0">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222222"/>
          <w:sz w:val="24"/>
          <w:shd w:val="clear" w:color="auto" w:fill="FFFFFF"/>
        </w:rPr>
        <w:t>宿德志,刘亮,吴世永,等.基于海浪谱修正方法的海面建模[J].光学学报,2022,42(02):220-227.</w:t>
      </w:r>
    </w:p>
    <w:p w14:paraId="35037F70">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222222"/>
          <w:sz w:val="24"/>
          <w:shd w:val="clear" w:color="auto" w:fill="FFFFFF"/>
        </w:rPr>
        <w:t>Gerrit Blacquière and Hüseyin Özkan Sertlek, (2019), "Modeling and assessing the effects of the sea surface, from being flat to being rough and dynamic," GEOPHYSICS 84: T13-T27.</w:t>
      </w:r>
    </w:p>
    <w:p w14:paraId="2DB79A1B">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000000"/>
          <w:sz w:val="24"/>
        </w:rPr>
        <w:t>夏聪. 基于单目视觉的车辆前向碰撞预警系统研究[D].重庆大学,2022.</w:t>
      </w:r>
    </w:p>
    <w:p w14:paraId="7D6B677C">
      <w:pPr>
        <w:numPr>
          <w:ilvl w:val="0"/>
          <w:numId w:val="3"/>
        </w:numPr>
        <w:spacing w:line="400" w:lineRule="exact"/>
        <w:rPr>
          <w:rFonts w:ascii="Times New Roman" w:hAnsi="Times New Roman" w:eastAsia="宋体" w:cs="Times New Roman"/>
          <w:color w:val="222222"/>
          <w:sz w:val="24"/>
          <w:shd w:val="clear" w:color="auto" w:fill="FFFFFF"/>
        </w:rPr>
      </w:pPr>
      <w:r>
        <w:rPr>
          <w:rFonts w:ascii="Times New Roman" w:hAnsi="Times New Roman" w:eastAsia="宋体" w:cs="Times New Roman"/>
          <w:color w:val="000000"/>
          <w:sz w:val="24"/>
        </w:rPr>
        <w:t>邹斌,袁宇翔.面向智能交通的单目视觉测距方法研究[J].交通运输系统工程与信息,2018,18(04):46-53+60.</w:t>
      </w:r>
    </w:p>
    <w:p w14:paraId="2B25028A">
      <w:pPr>
        <w:numPr>
          <w:ilvl w:val="0"/>
          <w:numId w:val="3"/>
        </w:numPr>
        <w:spacing w:line="400" w:lineRule="exact"/>
        <w:rPr>
          <w:rFonts w:ascii="Times New Roman" w:hAnsi="Times New Roman" w:eastAsia="宋体" w:cs="Times New Roman"/>
          <w:color w:val="000000"/>
          <w:sz w:val="24"/>
        </w:rPr>
      </w:pPr>
      <w:r>
        <w:rPr>
          <w:rFonts w:ascii="Times New Roman" w:hAnsi="Times New Roman" w:eastAsia="宋体" w:cs="Times New Roman"/>
          <w:color w:val="000000"/>
          <w:sz w:val="24"/>
        </w:rPr>
        <w:t>刘金. 基于单目视觉和嵌入式系统的车辆目标检测及测距研究[D].北京交通大学,2022.</w:t>
      </w:r>
    </w:p>
    <w:p w14:paraId="5E80162E">
      <w:pPr>
        <w:numPr>
          <w:ilvl w:val="0"/>
          <w:numId w:val="3"/>
        </w:numPr>
        <w:spacing w:line="400" w:lineRule="exact"/>
        <w:rPr>
          <w:rFonts w:ascii="Times New Roman" w:hAnsi="Times New Roman" w:eastAsia="宋体" w:cs="Times New Roman"/>
          <w:color w:val="000000"/>
          <w:sz w:val="24"/>
        </w:rPr>
      </w:pPr>
      <w:r>
        <w:rPr>
          <w:rFonts w:ascii="Times New Roman" w:hAnsi="Times New Roman" w:eastAsia="宋体" w:cs="Times New Roman"/>
          <w:color w:val="000000"/>
          <w:sz w:val="24"/>
        </w:rPr>
        <w:t>苏松恺.基于超声波传感器的车位边缘误差分析及补偿[J].上海汽车,2019(08):37-42.</w:t>
      </w:r>
    </w:p>
    <w:p w14:paraId="6DF60B30">
      <w:pPr>
        <w:numPr>
          <w:ilvl w:val="0"/>
          <w:numId w:val="3"/>
        </w:numPr>
        <w:spacing w:line="400" w:lineRule="exact"/>
        <w:rPr>
          <w:rFonts w:ascii="Times New Roman" w:hAnsi="Times New Roman" w:eastAsia="宋体" w:cs="Times New Roman"/>
          <w:color w:val="000000"/>
          <w:sz w:val="24"/>
        </w:rPr>
      </w:pPr>
      <w:r>
        <w:rPr>
          <w:rFonts w:ascii="Times New Roman" w:hAnsi="Times New Roman" w:eastAsia="宋体" w:cs="Times New Roman"/>
          <w:color w:val="000000"/>
          <w:sz w:val="24"/>
        </w:rPr>
        <w:t>乔俊福,郭晋秦,张健.自主移动机器人激光视觉测距误差补偿方法研究[J].激光杂志,2023,44(05):219-223.</w:t>
      </w:r>
    </w:p>
    <w:p w14:paraId="00EDA003">
      <w:pPr>
        <w:numPr>
          <w:ilvl w:val="0"/>
          <w:numId w:val="3"/>
        </w:numPr>
        <w:spacing w:line="400" w:lineRule="exact"/>
        <w:rPr>
          <w:rFonts w:ascii="Times New Roman" w:hAnsi="Times New Roman" w:eastAsia="宋体" w:cs="Times New Roman"/>
          <w:color w:val="000000"/>
          <w:sz w:val="24"/>
        </w:rPr>
      </w:pPr>
      <w:r>
        <w:rPr>
          <w:rFonts w:ascii="Times New Roman" w:hAnsi="Times New Roman" w:eastAsia="宋体" w:cs="Times New Roman"/>
          <w:color w:val="000000"/>
          <w:sz w:val="24"/>
        </w:rPr>
        <w:t>D. Liu, J. Lin and Y. Yin, Error compensation model for monocular vision measurement[C].International Conference on Robotics and Biomimetics，2013： 1734-1739.</w:t>
      </w:r>
    </w:p>
    <w:p w14:paraId="73341366">
      <w:pPr>
        <w:numPr>
          <w:ilvl w:val="0"/>
          <w:numId w:val="3"/>
        </w:numPr>
        <w:spacing w:line="400" w:lineRule="exact"/>
        <w:rPr>
          <w:rFonts w:ascii="Times New Roman" w:hAnsi="Times New Roman" w:eastAsia="宋体" w:cs="Times New Roman"/>
          <w:color w:val="000000"/>
          <w:sz w:val="24"/>
        </w:rPr>
      </w:pPr>
      <w:r>
        <w:rPr>
          <w:rFonts w:ascii="Times New Roman" w:hAnsi="Times New Roman" w:eastAsia="宋体" w:cs="Times New Roman"/>
          <w:color w:val="000000"/>
          <w:sz w:val="24"/>
        </w:rPr>
        <w:t>B. H. Shanghai, W. D. Shanghai and T. Yu. Research on Positioning Error Compensation of Industrial Robot Based on BP Neural Network[C]. International Conference on Information Science Parallel and Distributed Systems, 2021:131-135</w:t>
      </w:r>
    </w:p>
    <w:p w14:paraId="0341DC8B">
      <w:pPr>
        <w:numPr>
          <w:ilvl w:val="0"/>
          <w:numId w:val="3"/>
        </w:numPr>
        <w:spacing w:line="400" w:lineRule="exact"/>
        <w:rPr>
          <w:rFonts w:ascii="Times New Roman" w:hAnsi="Times New Roman" w:eastAsia="宋体" w:cs="Times New Roman"/>
          <w:sz w:val="24"/>
        </w:rPr>
      </w:pPr>
      <w:r>
        <w:rPr>
          <w:rFonts w:ascii="Times New Roman" w:hAnsi="Times New Roman" w:eastAsia="宋体" w:cs="Times New Roman"/>
          <w:color w:val="000000"/>
          <w:sz w:val="24"/>
        </w:rPr>
        <w:t>N. Chaudhary, O. I. Younus, Z. Nazari Chaleshtori, L. N. Alves, Z. Ghassemlooy and S. Zvanovec. A Visible Light Positioning System based on Support Vector Machines. International Symposium on Personal, Indoor and Mobile Radio Communications, 2021:1-6.</w:t>
      </w:r>
    </w:p>
    <w:p w14:paraId="269788FA">
      <w:pPr>
        <w:spacing w:line="400" w:lineRule="exact"/>
        <w:rPr>
          <w:rFonts w:ascii="Times New Roman" w:hAnsi="Times New Roman" w:eastAsia="Helvetica" w:cs="Times New Roman"/>
          <w:color w:val="222222"/>
          <w:szCs w:val="21"/>
          <w:shd w:val="clear" w:color="auto" w:fill="FFFFFF"/>
        </w:rPr>
      </w:pPr>
    </w:p>
    <w:sectPr>
      <w:footerReference r:id="rId9" w:type="first"/>
      <w:footerReference r:id="rId8" w:type="defaul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2910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5B1E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FA02F">
    <w:pPr>
      <w:pStyle w:val="6"/>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45032D">
                          <w:pPr>
                            <w:pStyle w:val="6"/>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2645032D">
                    <w:pPr>
                      <w:pStyle w:val="6"/>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30AFD">
    <w:pPr>
      <w:pStyle w:val="6"/>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17D96B">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1317D96B">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57EF1">
    <w:pPr>
      <w:pStyle w:val="7"/>
      <w:pBdr>
        <w:bottom w:val="single" w:color="auto"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B0B3C">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2BF38">
    <w:pPr>
      <w:pStyle w:val="7"/>
      <w:pBdr>
        <w:bottom w:val="single" w:color="auto" w:sz="4" w:space="1"/>
      </w:pBdr>
      <w:spacing w:line="400" w:lineRule="exact"/>
      <w:jc w:val="center"/>
      <w:rPr>
        <w:sz w:val="21"/>
        <w:szCs w:val="21"/>
      </w:rPr>
    </w:pPr>
    <w:r>
      <w:rPr>
        <w:rFonts w:hint="eastAsia"/>
        <w:sz w:val="21"/>
        <w:szCs w:val="21"/>
      </w:rPr>
      <w:t>第十九届中国研究生电子设计竞赛</w:t>
    </w:r>
  </w:p>
  <w:p w14:paraId="176E9366">
    <w:pPr>
      <w:pStyle w:val="7"/>
      <w:pBdr>
        <w:bottom w:val="single" w:color="auto" w:sz="4" w:space="1"/>
      </w:pBdr>
      <w:spacing w:line="400" w:lineRule="exact"/>
      <w:jc w:val="center"/>
      <w:rPr>
        <w:sz w:val="21"/>
        <w:szCs w:val="21"/>
      </w:rPr>
    </w:pPr>
    <w:r>
      <w:rPr>
        <w:rFonts w:hint="eastAsia"/>
        <w:sz w:val="21"/>
        <w:szCs w:val="21"/>
      </w:rPr>
      <w:t>基于嵌入式单目视觉的粗糙海面建模和分布预测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2275BA"/>
    <w:multiLevelType w:val="singleLevel"/>
    <w:tmpl w:val="B42275BA"/>
    <w:lvl w:ilvl="0" w:tentative="0">
      <w:start w:val="1"/>
      <w:numFmt w:val="decimal"/>
      <w:suff w:val="nothing"/>
      <w:lvlText w:val="（%1）"/>
      <w:lvlJc w:val="left"/>
    </w:lvl>
  </w:abstractNum>
  <w:abstractNum w:abstractNumId="1">
    <w:nsid w:val="DEAA219A"/>
    <w:multiLevelType w:val="singleLevel"/>
    <w:tmpl w:val="DEAA219A"/>
    <w:lvl w:ilvl="0" w:tentative="0">
      <w:start w:val="2"/>
      <w:numFmt w:val="decimal"/>
      <w:suff w:val="space"/>
      <w:lvlText w:val="第%1章"/>
      <w:lvlJc w:val="left"/>
    </w:lvl>
  </w:abstractNum>
  <w:abstractNum w:abstractNumId="2">
    <w:nsid w:val="F42FBBAC"/>
    <w:multiLevelType w:val="singleLevel"/>
    <w:tmpl w:val="F42FBBAC"/>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2OGVkMTU3ZjEzZWQwOWZiZjcyZDFiZTBlODU5NzcifQ=="/>
  </w:docVars>
  <w:rsids>
    <w:rsidRoot w:val="00DA0895"/>
    <w:rsid w:val="00052E5A"/>
    <w:rsid w:val="003B3BAA"/>
    <w:rsid w:val="004D7464"/>
    <w:rsid w:val="00874F24"/>
    <w:rsid w:val="00BC26B6"/>
    <w:rsid w:val="00CF2B91"/>
    <w:rsid w:val="00D20092"/>
    <w:rsid w:val="00D30F96"/>
    <w:rsid w:val="00DA0895"/>
    <w:rsid w:val="00EA524D"/>
    <w:rsid w:val="012C692C"/>
    <w:rsid w:val="03DA3768"/>
    <w:rsid w:val="04267B2D"/>
    <w:rsid w:val="04FB1CC7"/>
    <w:rsid w:val="08C02F7F"/>
    <w:rsid w:val="098D60E3"/>
    <w:rsid w:val="0BB612D4"/>
    <w:rsid w:val="0C6E4FD9"/>
    <w:rsid w:val="0D7C256C"/>
    <w:rsid w:val="0D815DD4"/>
    <w:rsid w:val="0DFE4B9A"/>
    <w:rsid w:val="0F44355D"/>
    <w:rsid w:val="10125409"/>
    <w:rsid w:val="10C4711C"/>
    <w:rsid w:val="12B26A30"/>
    <w:rsid w:val="16E05DCA"/>
    <w:rsid w:val="17370394"/>
    <w:rsid w:val="18786E21"/>
    <w:rsid w:val="188F6693"/>
    <w:rsid w:val="18A7761C"/>
    <w:rsid w:val="191B4BBD"/>
    <w:rsid w:val="1A231FC1"/>
    <w:rsid w:val="1BC577D4"/>
    <w:rsid w:val="1C14556D"/>
    <w:rsid w:val="1DFFD430"/>
    <w:rsid w:val="20F326ED"/>
    <w:rsid w:val="21CB2A0B"/>
    <w:rsid w:val="224B758B"/>
    <w:rsid w:val="23655B2D"/>
    <w:rsid w:val="249E5066"/>
    <w:rsid w:val="24D3719E"/>
    <w:rsid w:val="2611633F"/>
    <w:rsid w:val="261E69A4"/>
    <w:rsid w:val="26E31218"/>
    <w:rsid w:val="2714101D"/>
    <w:rsid w:val="288D7D0C"/>
    <w:rsid w:val="2CE50E13"/>
    <w:rsid w:val="2DD80FD1"/>
    <w:rsid w:val="2EEE2F4A"/>
    <w:rsid w:val="2FD24B59"/>
    <w:rsid w:val="302A1EA4"/>
    <w:rsid w:val="31A83080"/>
    <w:rsid w:val="31C3345F"/>
    <w:rsid w:val="321624FD"/>
    <w:rsid w:val="328D3456"/>
    <w:rsid w:val="35147DA3"/>
    <w:rsid w:val="35510CD1"/>
    <w:rsid w:val="35B46A7E"/>
    <w:rsid w:val="364E2B99"/>
    <w:rsid w:val="36DE5286"/>
    <w:rsid w:val="397270DA"/>
    <w:rsid w:val="3A0E57A9"/>
    <w:rsid w:val="3A996079"/>
    <w:rsid w:val="3D1F0286"/>
    <w:rsid w:val="3E423538"/>
    <w:rsid w:val="3EB63B25"/>
    <w:rsid w:val="3EF07A72"/>
    <w:rsid w:val="3F3A1267"/>
    <w:rsid w:val="3F874C1D"/>
    <w:rsid w:val="3FA33BE5"/>
    <w:rsid w:val="400E6B6D"/>
    <w:rsid w:val="40897EE8"/>
    <w:rsid w:val="413B7A6D"/>
    <w:rsid w:val="42230D26"/>
    <w:rsid w:val="433924E6"/>
    <w:rsid w:val="437C436D"/>
    <w:rsid w:val="43B92ECB"/>
    <w:rsid w:val="43FF1225"/>
    <w:rsid w:val="4464552C"/>
    <w:rsid w:val="45B611C6"/>
    <w:rsid w:val="46E050DB"/>
    <w:rsid w:val="4A2F7EE2"/>
    <w:rsid w:val="4D4023A8"/>
    <w:rsid w:val="4EC52F6C"/>
    <w:rsid w:val="4F342DB9"/>
    <w:rsid w:val="5012408F"/>
    <w:rsid w:val="50F41A5C"/>
    <w:rsid w:val="51CC5460"/>
    <w:rsid w:val="54464590"/>
    <w:rsid w:val="54CD033D"/>
    <w:rsid w:val="55805F3E"/>
    <w:rsid w:val="56A907D2"/>
    <w:rsid w:val="56F95FA8"/>
    <w:rsid w:val="570E2A4F"/>
    <w:rsid w:val="58C3264B"/>
    <w:rsid w:val="5A6D7031"/>
    <w:rsid w:val="5BF572B0"/>
    <w:rsid w:val="5D973E25"/>
    <w:rsid w:val="62FF243E"/>
    <w:rsid w:val="632329D3"/>
    <w:rsid w:val="65626DAD"/>
    <w:rsid w:val="661C3E14"/>
    <w:rsid w:val="68B12E82"/>
    <w:rsid w:val="68D6582E"/>
    <w:rsid w:val="69826551"/>
    <w:rsid w:val="6AC84739"/>
    <w:rsid w:val="6DBC308A"/>
    <w:rsid w:val="6E255C7D"/>
    <w:rsid w:val="6E695B75"/>
    <w:rsid w:val="72AD20B4"/>
    <w:rsid w:val="7377413B"/>
    <w:rsid w:val="7397582E"/>
    <w:rsid w:val="748C3BFA"/>
    <w:rsid w:val="74DB6895"/>
    <w:rsid w:val="784F2826"/>
    <w:rsid w:val="789E20B4"/>
    <w:rsid w:val="78F817C4"/>
    <w:rsid w:val="7939E708"/>
    <w:rsid w:val="7DE500E2"/>
    <w:rsid w:val="7EAA37C1"/>
    <w:rsid w:val="7ED66CD6"/>
    <w:rsid w:val="7FD12D6F"/>
    <w:rsid w:val="7FFFC5CF"/>
    <w:rsid w:val="A9EFE544"/>
    <w:rsid w:val="FBDB36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autoRedefine/>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caption"/>
    <w:basedOn w:val="1"/>
    <w:next w:val="1"/>
    <w:autoRedefine/>
    <w:unhideWhenUsed/>
    <w:qFormat/>
    <w:uiPriority w:val="35"/>
    <w:rPr>
      <w:rFonts w:eastAsia="黑体" w:asciiTheme="majorHAnsi" w:hAnsiTheme="majorHAnsi" w:cstheme="majorBidi"/>
      <w:sz w:val="20"/>
      <w:szCs w:val="20"/>
    </w:rPr>
  </w:style>
  <w:style w:type="paragraph" w:styleId="4">
    <w:name w:val="Body Text Indent"/>
    <w:basedOn w:val="1"/>
    <w:autoRedefine/>
    <w:qFormat/>
    <w:uiPriority w:val="0"/>
    <w:pPr>
      <w:tabs>
        <w:tab w:val="left" w:pos="3380"/>
      </w:tabs>
      <w:ind w:firstLine="640" w:firstLineChars="200"/>
    </w:pPr>
    <w:rPr>
      <w:rFonts w:ascii="Times New Roman" w:hAnsi="Times New Roman" w:eastAsia="仿宋_GB2312" w:cs="Times New Roman"/>
      <w:sz w:val="32"/>
    </w:rPr>
  </w:style>
  <w:style w:type="paragraph" w:styleId="5">
    <w:name w:val="toc 3"/>
    <w:basedOn w:val="1"/>
    <w:next w:val="1"/>
    <w:autoRedefine/>
    <w:qFormat/>
    <w:uiPriority w:val="0"/>
    <w:pPr>
      <w:ind w:left="840" w:leftChars="400"/>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autoRedefine/>
    <w:qFormat/>
    <w:uiPriority w:val="39"/>
    <w:rPr>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character" w:styleId="14">
    <w:name w:val="Emphasis"/>
    <w:basedOn w:val="12"/>
    <w:autoRedefine/>
    <w:qFormat/>
    <w:uiPriority w:val="0"/>
    <w:rPr>
      <w:i/>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paragraph" w:customStyle="1" w:styleId="1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7">
    <w:name w:val="WPSOffice手动目录 3"/>
    <w:autoRedefine/>
    <w:qFormat/>
    <w:uiPriority w:val="0"/>
    <w:pPr>
      <w:ind w:left="400" w:leftChars="400"/>
    </w:pPr>
    <w:rPr>
      <w:rFonts w:ascii="Times New Roman" w:hAnsi="Times New Roman" w:eastAsia="宋体" w:cs="Times New Roman"/>
      <w:lang w:val="en-US" w:eastAsia="zh-CN" w:bidi="ar-SA"/>
    </w:rPr>
  </w:style>
  <w:style w:type="character" w:styleId="18">
    <w:name w:val="Placeholder Text"/>
    <w:basedOn w:val="12"/>
    <w:unhideWhenUsed/>
    <w:uiPriority w:val="99"/>
    <w:rPr>
      <w:color w:val="666666"/>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footer" Target="footer4.xml"/><Relationship Id="rId89" Type="http://schemas.openxmlformats.org/officeDocument/2006/relationships/image" Target="media/image72.png"/><Relationship Id="rId88" Type="http://schemas.openxmlformats.org/officeDocument/2006/relationships/image" Target="media/image71.png"/><Relationship Id="rId87" Type="http://schemas.openxmlformats.org/officeDocument/2006/relationships/image" Target="media/image70.png"/><Relationship Id="rId86" Type="http://schemas.openxmlformats.org/officeDocument/2006/relationships/image" Target="media/image69.png"/><Relationship Id="rId85" Type="http://schemas.openxmlformats.org/officeDocument/2006/relationships/image" Target="media/image68.png"/><Relationship Id="rId84" Type="http://schemas.openxmlformats.org/officeDocument/2006/relationships/image" Target="media/image67.png"/><Relationship Id="rId83" Type="http://schemas.openxmlformats.org/officeDocument/2006/relationships/image" Target="media/image66.png"/><Relationship Id="rId82" Type="http://schemas.openxmlformats.org/officeDocument/2006/relationships/image" Target="media/image65.png"/><Relationship Id="rId81" Type="http://schemas.openxmlformats.org/officeDocument/2006/relationships/image" Target="media/image64.jpeg"/><Relationship Id="rId80" Type="http://schemas.openxmlformats.org/officeDocument/2006/relationships/image" Target="media/image63.png"/><Relationship Id="rId8" Type="http://schemas.openxmlformats.org/officeDocument/2006/relationships/footer" Target="footer3.xml"/><Relationship Id="rId79" Type="http://schemas.openxmlformats.org/officeDocument/2006/relationships/image" Target="media/image62.jpeg"/><Relationship Id="rId78" Type="http://schemas.openxmlformats.org/officeDocument/2006/relationships/image" Target="media/image61.jpeg"/><Relationship Id="rId77" Type="http://schemas.openxmlformats.org/officeDocument/2006/relationships/image" Target="media/image60.png"/><Relationship Id="rId76" Type="http://schemas.openxmlformats.org/officeDocument/2006/relationships/image" Target="media/image59.png"/><Relationship Id="rId75" Type="http://schemas.openxmlformats.org/officeDocument/2006/relationships/image" Target="media/image58.png"/><Relationship Id="rId74" Type="http://schemas.openxmlformats.org/officeDocument/2006/relationships/image" Target="media/image57.png"/><Relationship Id="rId73" Type="http://schemas.openxmlformats.org/officeDocument/2006/relationships/image" Target="media/image56.png"/><Relationship Id="rId72" Type="http://schemas.openxmlformats.org/officeDocument/2006/relationships/image" Target="media/image55.png"/><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footer" Target="footer2.xml"/><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png"/><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header" Target="header3.xml"/><Relationship Id="rId59" Type="http://schemas.openxmlformats.org/officeDocument/2006/relationships/image" Target="media/image42.png"/><Relationship Id="rId58" Type="http://schemas.openxmlformats.org/officeDocument/2006/relationships/image" Target="media/image41.jpeg"/><Relationship Id="rId57" Type="http://schemas.openxmlformats.org/officeDocument/2006/relationships/image" Target="media/image40.jpeg"/><Relationship Id="rId56" Type="http://schemas.openxmlformats.org/officeDocument/2006/relationships/image" Target="media/image39.jpeg"/><Relationship Id="rId55" Type="http://schemas.openxmlformats.org/officeDocument/2006/relationships/image" Target="media/image38.jpeg"/><Relationship Id="rId54" Type="http://schemas.openxmlformats.org/officeDocument/2006/relationships/image" Target="media/image37.jpeg"/><Relationship Id="rId53" Type="http://schemas.openxmlformats.org/officeDocument/2006/relationships/image" Target="media/image36.emf"/><Relationship Id="rId52" Type="http://schemas.openxmlformats.org/officeDocument/2006/relationships/oleObject" Target="embeddings/oleObject7.bin"/><Relationship Id="rId51" Type="http://schemas.openxmlformats.org/officeDocument/2006/relationships/image" Target="media/image35.png"/><Relationship Id="rId50" Type="http://schemas.openxmlformats.org/officeDocument/2006/relationships/image" Target="media/image34.emf"/><Relationship Id="rId5" Type="http://schemas.openxmlformats.org/officeDocument/2006/relationships/footer" Target="footer1.xml"/><Relationship Id="rId49" Type="http://schemas.openxmlformats.org/officeDocument/2006/relationships/oleObject" Target="embeddings/oleObject6.bin"/><Relationship Id="rId48" Type="http://schemas.openxmlformats.org/officeDocument/2006/relationships/image" Target="media/image33.emf"/><Relationship Id="rId47" Type="http://schemas.openxmlformats.org/officeDocument/2006/relationships/oleObject" Target="embeddings/oleObject5.bin"/><Relationship Id="rId46" Type="http://schemas.openxmlformats.org/officeDocument/2006/relationships/image" Target="media/image32.emf"/><Relationship Id="rId45" Type="http://schemas.openxmlformats.org/officeDocument/2006/relationships/oleObject" Target="embeddings/oleObject4.bin"/><Relationship Id="rId44" Type="http://schemas.openxmlformats.org/officeDocument/2006/relationships/image" Target="media/image31.emf"/><Relationship Id="rId43" Type="http://schemas.openxmlformats.org/officeDocument/2006/relationships/oleObject" Target="embeddings/oleObject3.bin"/><Relationship Id="rId42" Type="http://schemas.openxmlformats.org/officeDocument/2006/relationships/image" Target="media/image30.emf"/><Relationship Id="rId41" Type="http://schemas.openxmlformats.org/officeDocument/2006/relationships/oleObject" Target="embeddings/oleObject2.bin"/><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jpe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5790</Words>
  <Characters>8029</Characters>
  <Lines>190</Lines>
  <Paragraphs>53</Paragraphs>
  <TotalTime>1829</TotalTime>
  <ScaleCrop>false</ScaleCrop>
  <LinksUpToDate>false</LinksUpToDate>
  <CharactersWithSpaces>8653</CharactersWithSpaces>
  <Application>WPS Office_12.1.0.18543_F1E327BC-269C-435d-A152-05C5408002CA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2024-05-30T17:03:00Z</dcterms:created>
  <dc:creator>liuya</dc:creator>
  <cp:lastModifiedBy>Ephemeral</cp:lastModifiedBy>
  <dcterms:modified xsi:type="dcterms:W3CDTF">2024-10-06T14:15:03Z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2052-12.1.0.18543</vt:lpwstr>
  </property>
  <property fmtid="{D5CDD505-2E9C-101B-9397-08002B2CF9AE}" pid="3" name="ICV">
    <vt:lpwstr>724FFCEF248C471EB46C3D0AC6115E07_13</vt:lpwstr>
  </property>
</Properties>
</file>