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Project Title 1:</w:t>
      </w:r>
    </w:p>
    <w:p>
      <w:pPr>
        <w:pStyle w:val="style0"/>
        <w:rPr/>
      </w:pPr>
      <w:r>
        <w:t>Context-Aware Research Intelligence: A Chrome Extension for Automated Academic Synthesis</w:t>
      </w:r>
    </w:p>
    <w:p>
      <w:pPr>
        <w:pStyle w:val="style3"/>
        <w:rPr/>
      </w:pPr>
      <w:r>
        <w:t>1. Introduction</w:t>
      </w:r>
    </w:p>
    <w:p>
      <w:pPr>
        <w:pStyle w:val="style0"/>
        <w:rPr/>
      </w:pPr>
      <w:r>
        <w:t>Modern academic research requires students to navigate large volumes of digital information across journals, repositories, and educational websites. This project proposes the development of a Chrome Extension that integrates Large Language Models (LLMs) within the browser side panel to provide real-time academic assistance. The system will extract contextual information from the active webpage and generate concise, structured insights without requiring users to leave their current reading environment.</w:t>
      </w:r>
    </w:p>
    <w:p>
      <w:pPr>
        <w:pStyle w:val="style3"/>
        <w:rPr/>
      </w:pPr>
      <w:r>
        <w:t>2. Statement of the Problem</w:t>
      </w:r>
    </w:p>
    <w:p>
      <w:pPr>
        <w:pStyle w:val="style0"/>
        <w:rPr/>
      </w:pPr>
      <w:r>
        <w:t>Researchers frequently experience information overload when reading dense academic materials. Switching between research papers and external AI tools disrupts concentration and requires repetitive manual copying and pasting of text. This workflow reduces productivity and interrupts the cognitive flow necessary for effective academic analysis.</w:t>
      </w:r>
    </w:p>
    <w:p>
      <w:pPr>
        <w:pStyle w:val="style3"/>
        <w:rPr/>
      </w:pPr>
      <w:r>
        <w:t>3. Objectives</w:t>
      </w:r>
    </w:p>
    <w:p>
      <w:pPr>
        <w:pStyle w:val="style0"/>
        <w:rPr/>
      </w:pPr>
      <w:r>
        <w:t>General Objective:</w:t>
      </w:r>
    </w:p>
    <w:p>
      <w:pPr>
        <w:pStyle w:val="style0"/>
        <w:rPr/>
      </w:pPr>
      <w:r>
        <w:t>To design and implement a context-aware Chrome Extension that provides automated academic synthesis directly within the browser environment.</w:t>
      </w:r>
    </w:p>
    <w:p>
      <w:pPr>
        <w:pStyle w:val="style0"/>
        <w:rPr/>
      </w:pPr>
      <w:r>
        <w:br/>
      </w:r>
      <w:r>
        <w:t>Specific Objectives:</w:t>
      </w:r>
    </w:p>
    <w:p>
      <w:pPr>
        <w:pStyle w:val="style0"/>
        <w:rPr/>
      </w:pPr>
      <w:r>
        <w:t>• To develop a Chrome Extension using Manifest V3 and the Side Panel API.</w:t>
      </w:r>
    </w:p>
    <w:p>
      <w:pPr>
        <w:pStyle w:val="style0"/>
        <w:rPr/>
      </w:pPr>
      <w:r>
        <w:t>• To implement a content extraction module that retrieves relevant text from the active browser tab.</w:t>
      </w:r>
    </w:p>
    <w:p>
      <w:pPr>
        <w:pStyle w:val="style0"/>
        <w:rPr/>
      </w:pPr>
      <w:r>
        <w:t>• To integrate a backend Retrieval-Augmented Generation (RAG) system for contextual querying.</w:t>
      </w:r>
    </w:p>
    <w:p>
      <w:pPr>
        <w:pStyle w:val="style0"/>
        <w:rPr/>
      </w:pPr>
      <w:r>
        <w:t>• To enable automated three-point summarization for academic articles.</w:t>
      </w:r>
    </w:p>
    <w:p>
      <w:pPr>
        <w:pStyle w:val="style0"/>
        <w:rPr/>
      </w:pPr>
      <w:r>
        <w:t>• To evaluate system effectiveness in reducing literature screening time.</w:t>
      </w:r>
    </w:p>
    <w:p>
      <w:pPr>
        <w:pStyle w:val="style3"/>
        <w:rPr/>
      </w:pPr>
      <w:r>
        <w:t>4. Significance of the Project</w:t>
      </w:r>
    </w:p>
    <w:p>
      <w:pPr>
        <w:pStyle w:val="style0"/>
        <w:rPr/>
      </w:pPr>
      <w:r>
        <w:t>This system will allow students and researchers to remain on a single webpage while gaining instant insights. By minimizing workflow disruption and reducing the time required for preliminary literature review, the tool enhances research efficiency and academic productivity.</w:t>
      </w:r>
    </w:p>
    <w:p>
      <w:pPr>
        <w:pStyle w:val="style0"/>
        <w:rPr/>
      </w:pPr>
      <w:r>
        <w:br w:type="page"/>
      </w:r>
    </w:p>
    <w:p>
      <w:pPr>
        <w:pStyle w:val="style2"/>
        <w:rPr/>
      </w:pPr>
      <w:r>
        <w:t>Project Title 2:</w:t>
      </w:r>
    </w:p>
    <w:p>
      <w:pPr>
        <w:pStyle w:val="style0"/>
        <w:rPr/>
      </w:pPr>
      <w:r>
        <w:t>Development of a Streamlined RAG-Based Assistant for Academic Document Analysis</w:t>
      </w:r>
    </w:p>
    <w:p>
      <w:pPr>
        <w:pStyle w:val="style3"/>
        <w:rPr/>
      </w:pPr>
      <w:r>
        <w:t>1. Introduction</w:t>
      </w:r>
    </w:p>
    <w:p>
      <w:pPr>
        <w:pStyle w:val="style0"/>
        <w:rPr/>
      </w:pPr>
      <w:r>
        <w:t>The Academic Research Intelligence System (ARIS) is a web-based platform designed to assist students in managing and understanding their PDF research collections. The system leverages vector embeddings and Retrieval-Augmented Generation (RAG) techniques to enable natural language interaction with uploaded academic documents.</w:t>
      </w:r>
    </w:p>
    <w:p>
      <w:pPr>
        <w:pStyle w:val="style3"/>
        <w:rPr/>
      </w:pPr>
      <w:r>
        <w:t>2. Statement of the Problem</w:t>
      </w:r>
    </w:p>
    <w:p>
      <w:pPr>
        <w:pStyle w:val="style0"/>
        <w:rPr/>
      </w:pPr>
      <w:r>
        <w:t>Traditional keyword-based search methods within PDF documents fail to capture semantic meaning or synthesize information across multiple sections. Students often struggle to quickly extract methodologies, results, or key findings from lengthy technical papers. Additionally, AI tools may generate unsupported answers without proper citation, raising concerns about academic integrity.</w:t>
      </w:r>
    </w:p>
    <w:p>
      <w:pPr>
        <w:pStyle w:val="style3"/>
        <w:rPr/>
      </w:pPr>
      <w:r>
        <w:t>3. Objectives</w:t>
      </w:r>
    </w:p>
    <w:p>
      <w:pPr>
        <w:pStyle w:val="style0"/>
        <w:rPr/>
      </w:pPr>
      <w:r>
        <w:t>General Objective:</w:t>
      </w:r>
    </w:p>
    <w:p>
      <w:pPr>
        <w:pStyle w:val="style0"/>
        <w:rPr/>
      </w:pPr>
      <w:r>
        <w:t>To develop a RAG-based academic assistant that enables contextual querying and citation-backed responses from uploaded research documents.</w:t>
      </w:r>
    </w:p>
    <w:p>
      <w:pPr>
        <w:pStyle w:val="style0"/>
        <w:rPr/>
      </w:pPr>
      <w:r>
        <w:br/>
      </w:r>
      <w:r>
        <w:t>Specific Objectives:</w:t>
      </w:r>
    </w:p>
    <w:p>
      <w:pPr>
        <w:pStyle w:val="style0"/>
        <w:rPr/>
      </w:pPr>
      <w:r>
        <w:t>• To build a secure web interface for PDF uploading and storage.</w:t>
      </w:r>
    </w:p>
    <w:p>
      <w:pPr>
        <w:pStyle w:val="style0"/>
        <w:rPr/>
      </w:pPr>
      <w:r>
        <w:t>• To implement a text chunking and embedding pipeline using a vector database such as ChromaDB.</w:t>
      </w:r>
    </w:p>
    <w:p>
      <w:pPr>
        <w:pStyle w:val="style0"/>
        <w:rPr/>
      </w:pPr>
      <w:r>
        <w:t>• To develop a chat interface that generates answers grounded strictly in uploaded documents.</w:t>
      </w:r>
    </w:p>
    <w:p>
      <w:pPr>
        <w:pStyle w:val="style0"/>
        <w:rPr/>
      </w:pPr>
      <w:r>
        <w:t>• To ensure all AI-generated responses include page-number citations.</w:t>
      </w:r>
    </w:p>
    <w:p>
      <w:pPr>
        <w:pStyle w:val="style0"/>
        <w:rPr/>
      </w:pPr>
      <w:r>
        <w:t>• To evaluate system accuracy and citation reliability.</w:t>
      </w:r>
    </w:p>
    <w:p>
      <w:pPr>
        <w:pStyle w:val="style3"/>
        <w:rPr/>
      </w:pPr>
      <w:r>
        <w:t>4. Significance of the Project</w:t>
      </w:r>
    </w:p>
    <w:p>
      <w:pPr>
        <w:pStyle w:val="style0"/>
        <w:rPr/>
      </w:pPr>
      <w:r>
        <w:t>The system enhances academic research efficiency by enabling contextual search and verified answers within personal research libraries. By requiring citation-backed responses, it minimizes AI hallucination and supports academic integrity while accelerating document review processes.</w:t>
      </w:r>
    </w:p>
    <w:p>
      <w:pPr>
        <w:pStyle w:val="style0"/>
        <w:rPr/>
      </w:pPr>
      <w:r>
        <w:br w:type="page"/>
      </w:r>
    </w:p>
    <w:p>
      <w:pPr>
        <w:pStyle w:val="style2"/>
        <w:rPr/>
      </w:pPr>
      <w:r>
        <w:t>Project Title 3:</w:t>
      </w:r>
    </w:p>
    <w:p>
      <w:pPr>
        <w:pStyle w:val="style0"/>
        <w:rPr/>
      </w:pPr>
      <w:r>
        <w:t>Design and Implementation of an Automated Payroll &amp; Tax Compliance System for Ethiopian SMEs</w:t>
      </w:r>
    </w:p>
    <w:p>
      <w:pPr>
        <w:pStyle w:val="style3"/>
        <w:rPr/>
      </w:pPr>
      <w:r>
        <w:t>1. Introduction</w:t>
      </w:r>
    </w:p>
    <w:p>
      <w:pPr>
        <w:pStyle w:val="style0"/>
        <w:rPr/>
      </w:pPr>
      <w:r>
        <w:t>Small and Medium Enterprises (SMEs) in Ethiopia must comply with national regulations related to income tax, pension contributions, and employee benefits. This project proposes the development of a database-driven payroll management system tailored to Ethiopian tax and labor regulations, providing automated salary processing and compliance reporting.</w:t>
      </w:r>
    </w:p>
    <w:p>
      <w:pPr>
        <w:pStyle w:val="style3"/>
        <w:rPr/>
      </w:pPr>
      <w:r>
        <w:t>2. Statement of the Problem</w:t>
      </w:r>
    </w:p>
    <w:p>
      <w:pPr>
        <w:pStyle w:val="style0"/>
        <w:rPr/>
      </w:pPr>
      <w:r>
        <w:t>Many local businesses rely on manual spreadsheet-based payroll systems, which are highly prone to human error. Incorrect tax calculations or improper pension deductions may lead to financial penalties and legal consequences. There is a lack of affordable, locally compliant payroll software specifically designed for Ethiopian SMEs.</w:t>
      </w:r>
    </w:p>
    <w:p>
      <w:pPr>
        <w:pStyle w:val="style3"/>
        <w:rPr/>
      </w:pPr>
      <w:r>
        <w:t>3. Objectives</w:t>
      </w:r>
    </w:p>
    <w:p>
      <w:pPr>
        <w:pStyle w:val="style0"/>
        <w:rPr/>
      </w:pPr>
      <w:r>
        <w:t>General Objective:</w:t>
      </w:r>
    </w:p>
    <w:p>
      <w:pPr>
        <w:pStyle w:val="style0"/>
        <w:rPr/>
      </w:pPr>
      <w:r>
        <w:t>To design and implement a reliable payroll and tax compliance system aligned with Ethiopian legal requirements.</w:t>
      </w:r>
    </w:p>
    <w:p>
      <w:pPr>
        <w:pStyle w:val="style0"/>
        <w:rPr/>
      </w:pPr>
      <w:r>
        <w:br/>
      </w:r>
      <w:r>
        <w:t>Specific Objectives:</w:t>
      </w:r>
    </w:p>
    <w:p>
      <w:pPr>
        <w:pStyle w:val="style0"/>
        <w:rPr/>
      </w:pPr>
      <w:r>
        <w:t>• To develop a database system for managing employee records and salary structures.</w:t>
      </w:r>
    </w:p>
    <w:p>
      <w:pPr>
        <w:pStyle w:val="style0"/>
        <w:rPr/>
      </w:pPr>
      <w:r>
        <w:t>• To implement a tax-calculation engine based on Ethiopian Income Tax, Pension, and Withholding regulations.</w:t>
      </w:r>
    </w:p>
    <w:p>
      <w:pPr>
        <w:pStyle w:val="style0"/>
        <w:rPr/>
      </w:pPr>
      <w:r>
        <w:t>• To automate generation of monthly payslips and compliance reports.</w:t>
      </w:r>
    </w:p>
    <w:p>
      <w:pPr>
        <w:pStyle w:val="style0"/>
        <w:rPr/>
      </w:pPr>
      <w:r>
        <w:t>• To implement Role-Based Access Control (RBAC) for administrators and employees.</w:t>
      </w:r>
    </w:p>
    <w:p>
      <w:pPr>
        <w:pStyle w:val="style0"/>
        <w:rPr/>
      </w:pPr>
      <w:r>
        <w:t>• To test and validate tax computation accuracy.</w:t>
      </w:r>
    </w:p>
    <w:p>
      <w:pPr>
        <w:pStyle w:val="style3"/>
        <w:rPr/>
      </w:pPr>
      <w:r>
        <w:t>4. Significance of the Project</w:t>
      </w:r>
    </w:p>
    <w:p>
      <w:pPr>
        <w:pStyle w:val="style0"/>
        <w:rPr/>
      </w:pPr>
      <w:r>
        <w:t>This system provides a reliable and automated solution for payroll processing in Ethiopian SMEs. By reducing administrative workload and ensuring accurate tax computation, the project enhances legal compliance and minimizes financial risks for business owners.</w:t>
      </w:r>
    </w:p>
    <w:p>
      <w:pPr>
        <w:pStyle w:val="style0"/>
        <w:rPr/>
      </w:pPr>
      <w:r>
        <w:br w:type="page"/>
      </w:r>
    </w:p>
    <w:p>
      <w:pPr>
        <w:pStyle w:val="style2"/>
        <w:rPr/>
      </w:pPr>
      <w:r>
        <w:t>Project Title 4:</w:t>
      </w:r>
    </w:p>
    <w:p>
      <w:pPr>
        <w:pStyle w:val="style0"/>
        <w:rPr/>
      </w:pPr>
      <w:r>
        <w:t>Development of a Domain-Specific Custom-Embedded Retrieval-Augmented Generation (RAG) System for Constitutional and Legal Knowledge Management</w:t>
      </w:r>
    </w:p>
    <w:p>
      <w:pPr>
        <w:pStyle w:val="style3"/>
        <w:rPr/>
      </w:pPr>
      <w:r>
        <w:t>1. Introduction</w:t>
      </w:r>
    </w:p>
    <w:p>
      <w:pPr>
        <w:pStyle w:val="style0"/>
        <w:rPr/>
      </w:pPr>
      <w:r>
        <w:t>The increasing digitization of constitutional and legal documents has created a demand for intelligent systems capable of retrieving accurate and context-aware legal information. Retrieval-Augmented Generation (RAG) systems combine semantic retrieval with large language models to generate responses grounded in trusted sources.</w:t>
      </w:r>
      <w:r>
        <w:br/>
      </w:r>
      <w:r>
        <w:br/>
      </w:r>
      <w:r>
        <w:t>In our previous work, we developed the core architecture of a RAG-based system using constitutional documents as the primary dataset. This project aims to enhance that system by developing customized embeddings on top of the E5-large model and expanding the legal dataset to improve semantic understanding, retrieval precision, and continuous data updates.</w:t>
      </w:r>
    </w:p>
    <w:p>
      <w:pPr>
        <w:pStyle w:val="style3"/>
        <w:rPr/>
      </w:pPr>
      <w:r>
        <w:t>2. Statement of the Problem</w:t>
      </w:r>
    </w:p>
    <w:p>
      <w:pPr>
        <w:pStyle w:val="style0"/>
        <w:rPr/>
      </w:pPr>
      <w:r>
        <w:t>General-purpose embedding models are not specifically optimized for legal and constitutional terminology, which may reduce retrieval accuracy in domain-specific applications. Furthermore, many legal information systems lack scalable mechanisms for updating their knowledge base as new proclamations, amendments, and regulations are introduced.</w:t>
      </w:r>
      <w:r>
        <w:br/>
      </w:r>
      <w:r>
        <w:br/>
      </w:r>
      <w:r>
        <w:t>There is therefore a need for a domain-adapted RAG system that generates customized embeddings, improves semantic search performance, and supports continuous expansion of constitutional and legal datasets.</w:t>
      </w:r>
    </w:p>
    <w:p>
      <w:pPr>
        <w:pStyle w:val="style3"/>
        <w:rPr/>
      </w:pPr>
      <w:r>
        <w:t>3. Objectives</w:t>
      </w:r>
    </w:p>
    <w:p>
      <w:pPr>
        <w:pStyle w:val="style0"/>
        <w:rPr/>
      </w:pPr>
      <w:r>
        <w:t>General Objective:</w:t>
      </w:r>
    </w:p>
    <w:p>
      <w:pPr>
        <w:pStyle w:val="style0"/>
        <w:rPr/>
      </w:pPr>
      <w:r>
        <w:t>To enhance an existing RAG-based constitutional knowledge system by implementing domain-specific embedding customization and scalable legal data integration.</w:t>
      </w:r>
    </w:p>
    <w:p>
      <w:pPr>
        <w:pStyle w:val="style0"/>
        <w:rPr/>
      </w:pPr>
      <w:r>
        <w:br/>
      </w:r>
      <w:r>
        <w:t>Specific Objectives:</w:t>
      </w:r>
    </w:p>
    <w:p>
      <w:pPr>
        <w:pStyle w:val="style0"/>
        <w:rPr/>
      </w:pPr>
      <w:r>
        <w:t>• To fine-tune the E5-large embedding model using legal and constitutional texts.</w:t>
      </w:r>
    </w:p>
    <w:p>
      <w:pPr>
        <w:pStyle w:val="style0"/>
        <w:rPr/>
      </w:pPr>
      <w:r>
        <w:t>• To generate synthetic query–passage training data from constitutional documents.</w:t>
      </w:r>
    </w:p>
    <w:p>
      <w:pPr>
        <w:pStyle w:val="style0"/>
        <w:rPr/>
      </w:pPr>
      <w:r>
        <w:t>• To optimize the semantic retrieval pipeline for improved legal query matching.</w:t>
      </w:r>
    </w:p>
    <w:p>
      <w:pPr>
        <w:pStyle w:val="style0"/>
        <w:rPr/>
      </w:pPr>
      <w:r>
        <w:t>• To expand the system with additional legal documents and amendments.</w:t>
      </w:r>
    </w:p>
    <w:p>
      <w:pPr>
        <w:pStyle w:val="style0"/>
        <w:rPr/>
      </w:pPr>
      <w:r>
        <w:t>• To implement a dynamic update mechanism for continuous knowledge base improvement.</w:t>
      </w:r>
    </w:p>
    <w:p>
      <w:pPr>
        <w:pStyle w:val="style0"/>
        <w:rPr/>
      </w:pPr>
      <w:r>
        <w:t>• To evaluate retrieval accuracy before and after embedding customization.</w:t>
      </w:r>
    </w:p>
    <w:p>
      <w:pPr>
        <w:pStyle w:val="style3"/>
        <w:rPr/>
      </w:pPr>
      <w:r>
        <w:t>4. Significance of the Project</w:t>
      </w:r>
    </w:p>
    <w:p>
      <w:pPr>
        <w:pStyle w:val="style0"/>
        <w:rPr/>
      </w:pPr>
      <w:r>
        <w:t>This project contributes academically by demonstrating the impact of domain-specific embedding fine-tuning on RAG performance. Technically, it provides a scalable and updatable legal information retrieval architecture. Socially, it enhances accessibility of constitutional and legal information for students, researchers, and citizens. By building upon an already implemented core system, the project represents an advanced enhancement rather than a system developed from scratch.</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d40e95e-201b-483b-9968-22957973c5d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b6c6f21-2777-4646-9230-034a65184b7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4fb970f-a9af-4e44-af1b-733954a8479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9a71b62-e9bc-425e-adaf-a6106c36680f"/>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49e607db-d821-49c0-8625-f3518d88241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ef26d52-5c6c-4e53-8030-f4fdb6b930a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37c48fb-516f-4ec2-ae05-68d5414dbe3f"/>
    <w:basedOn w:val="style65"/>
    <w:next w:val="style4108"/>
    <w:link w:val="style180"/>
    <w:uiPriority w:val="29"/>
    <w:rPr>
      <w:i/>
      <w:iCs/>
      <w:color w:val="000000"/>
    </w:rPr>
  </w:style>
  <w:style w:type="character" w:customStyle="1" w:styleId="style4109">
    <w:name w:val="Heading 4 Char_6cd482e5-a85a-47e4-9f4b-213c83afe94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09ee633-9513-4801-9c1b-9a19effc6d5b"/>
    <w:basedOn w:val="style65"/>
    <w:next w:val="style4110"/>
    <w:link w:val="style5"/>
    <w:uiPriority w:val="9"/>
    <w:rPr>
      <w:rFonts w:ascii="Calibri" w:cs="宋体" w:eastAsia="ＭＳ ゴシック" w:hAnsi="Calibri"/>
      <w:color w:val="243f60"/>
    </w:rPr>
  </w:style>
  <w:style w:type="character" w:customStyle="1" w:styleId="style4111">
    <w:name w:val="Heading 6 Char_e85758df-a626-459d-a231-ba659f025e6d"/>
    <w:basedOn w:val="style65"/>
    <w:next w:val="style4111"/>
    <w:link w:val="style6"/>
    <w:uiPriority w:val="9"/>
    <w:rPr>
      <w:rFonts w:ascii="Calibri" w:cs="宋体" w:eastAsia="ＭＳ ゴシック" w:hAnsi="Calibri"/>
      <w:i/>
      <w:iCs/>
      <w:color w:val="243f60"/>
    </w:rPr>
  </w:style>
  <w:style w:type="character" w:customStyle="1" w:styleId="style4112">
    <w:name w:val="Heading 7 Char_b576a7c4-48e3-4eb2-812f-3c116463a8f8"/>
    <w:basedOn w:val="style65"/>
    <w:next w:val="style4112"/>
    <w:link w:val="style7"/>
    <w:uiPriority w:val="9"/>
    <w:rPr>
      <w:rFonts w:ascii="Calibri" w:cs="宋体" w:eastAsia="ＭＳ ゴシック" w:hAnsi="Calibri"/>
      <w:i/>
      <w:iCs/>
      <w:color w:val="404040"/>
    </w:rPr>
  </w:style>
  <w:style w:type="character" w:customStyle="1" w:styleId="style4113">
    <w:name w:val="Heading 8 Char_08de9171-cb4f-4c2f-ba76-5cbdbfef501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61a3606-700f-468f-859c-02d71528bdf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5a372ba-5281-4fca-9569-ea9a7b0cdc5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1046</Words>
  <Pages>1</Pages>
  <Characters>6925</Characters>
  <Application>WPS Office</Application>
  <DocSecurity>0</DocSecurity>
  <Paragraphs>72</Paragraphs>
  <ScaleCrop>false</ScaleCrop>
  <LinksUpToDate>false</LinksUpToDate>
  <CharactersWithSpaces>7928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2026-02-17T07:31:22Z</dcterms:created>
  <dc:creator>python-docx</dc:creator>
  <dc:description>generated by python-docx</dc:description>
  <lastModifiedBy>SM-M127G</lastModifiedBy>
  <dcterms:modified xsi:type="dcterms:W3CDTF">2026-02-17T07:31:22Z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4114751386a949c08c9cd79c4d084009</vt:lpwstr>
  </property>
</Properties>
</file>