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82" w:rsidRDefault="00F4244F">
      <w:r>
        <w:t>Test tugba deneme</w:t>
      </w:r>
      <w:bookmarkStart w:id="0" w:name="_GoBack"/>
      <w:bookmarkEnd w:id="0"/>
    </w:p>
    <w:sectPr w:rsidR="00690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4B"/>
    <w:rsid w:val="000B464B"/>
    <w:rsid w:val="00690882"/>
    <w:rsid w:val="00F4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2821"/>
  <w15:chartTrackingRefBased/>
  <w15:docId w15:val="{83136841-5B61-488E-B276-38F0D01B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VODAFONE TELEKOMUNIKASYON AS.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Dede, Tugba, Vodafone (External)</dc:creator>
  <cp:keywords/>
  <dc:description/>
  <cp:lastModifiedBy>Dede, Tugba, Vodafone (External)</cp:lastModifiedBy>
  <cp:revision>2</cp:revision>
  <dcterms:created xsi:type="dcterms:W3CDTF">2022-09-06T12:50:00Z</dcterms:created>
  <dcterms:modified xsi:type="dcterms:W3CDTF">2022-09-06T12:51:00Z</dcterms:modified>
</cp:coreProperties>
</file>