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Documento de Procesos de Negocio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[BORRADOR]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STKD_DPN_V0_3_291026.docx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VMTS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STKD_DPN_V0_1_140926.pdf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14-Sep-2026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Creación, estructuración y redacción inicial del Documento de Procesos de Negocio conforme a EDOC y PDS.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16:00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18:00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115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STKD_DPN_V0_2_241026.docx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Alineación con el sistema de escritorio de mostrador (PN-01 a PN-03), incorporación de la gestión de clientes y vendedor, reglas RN-07 a RN-13 y excepciones EX-04 a EX-06.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STKD_DPN_V0_3_291026.docx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Eliminación del término «compra simulada»; incorporación del proceso PN-04 (administración de catálogo e inventario), eliminación de clientes sin historial, reglas RN-14 a RN-19 y excepciones EX-07 a EX-09; ajuste de RN-10.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Introducción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Propósito del documento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presente Documento de Procesos de Negocio (DPN) identifica, describe y formaliza los procesos operativos de la Empresa StockFlow asociados a la venta de aparatos electrónicos en mostrador y a la atención de clientes que solicitan factura. Establece el entendimiento del entorno empresarial, los roles, los flujos de información, las políticas comerciales y las restricciones operativas antes de definir los requisitos de software.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Alcance del negocio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documento abarca los procesos de venta presencial: la consulta de inventario, la preparación de la lista de venta, el registro de la venta con descuento de existencias y folio único, la administración de los datos de clientes y del vendedor, y el mantenimiento del catálogo, las categorías y las existencias. Queda fuera de este ciclo el cobro con terminal bancaria o pasarelas de pago, la emisión de facturas fiscales (CFDI), los envíos a domicilio, la operación en la nube o con varias cajas y los módulos de proveedores, compras y devoluciones.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Descripción del negocio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Contexto general de Empresa StockFlow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Empresa StockFlow es una unidad de negocio dedicada a la venta de dispositivos tecnológicos, periféricos, almacenamiento y accesorios electrónicos. Atiende en mostrador a clientes particulares, estudiantes, profesionistas y pequeños talleres que requieren certeza inmediata sobre la existencia física, precios claros y, cuando lo necesitan, factura a su nombre o razón social.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Modelo operativo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Transparencia de inventario: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vendedor consulta la existencia real de cada artículo antes de ofrecerlo.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Totales exactos: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lista de venta calcula subtotal, IVA (16%) y total en tiempo real, sin cálculos manuales.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Cierre de venta garantizado: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venta confirmada recibe un folio único y descuenta el inventario como una sola operación.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Clientes opcionales: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venta puede hacerse a «Público en general»; solo cuando se solicita factura se exigen los datos fiscales del cliente.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Actores del negocio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300"/>
        <w:gridCol w:w="3673"/>
      </w:tblGrid>
      <w:tr>
        <w:trPr>
          <w:cantSplit/>
          <w:tblHeader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Actor del negocio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Naturaleza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del rol</w:t>
            </w:r>
          </w:p>
        </w:tc>
        <w:tc>
          <w:tcPr>
            <w:tcW w:type="dxa" w:w="3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Responsabilidades operativas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Interno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Persona que atiende el mostrador y opera el sistema. Existe un único vendedor registrado.</w:t>
            </w:r>
          </w:p>
        </w:tc>
        <w:tc>
          <w:tcPr>
            <w:tcW w:type="dxa" w:w="3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Consultar inventario, armar la lista de venta, elegir cliente y factura, confirmar la venta, administrar clientes, mantener el catálogo y las existencias, y mantener su perfil.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presencial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Externo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Persona física o representante de una persona moral que compra en el mostrador. No opera el sistema.</w:t>
            </w:r>
          </w:p>
        </w:tc>
        <w:tc>
          <w:tcPr>
            <w:tcW w:type="dxa" w:w="3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Solicitar productos, recibir el folio y proporcionar sus datos fiscales si requiere factura.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Responsable del negocio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Interno</w:t>
            </w:r>
          </w:p>
        </w:tc>
        <w:tc>
          <w:tcPr>
            <w:tcW w:type="dxa" w:w="3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Dueño o administrador de la tienda.</w:t>
            </w:r>
          </w:p>
        </w:tc>
        <w:tc>
          <w:tcPr>
            <w:tcW w:type="dxa" w:w="3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Proporcionar el catálogo y las existencias iniciales y definir los criterios de operación.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Catálogo de procesos de negocio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PN-01: Consulta de inventario y preparación de la venta.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Búsqueda de productos, validación de existencias y armado de la lista con cálculo de subtotal, IVA y total.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PN-02: Procesamiento y registro de la venta.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Revisión final, asociación del vendedor y del cliente opcional, indicador de factura, guardado atómico, descuento de existencias y emisión de folio.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PN-03: Gestión de clientes y vendedor.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Alta, validación, consulta, actualización, inactivación y segmentación de clientes, consolidado de compras y mantenimiento del perfil del vendedor.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PN-04: Administración de catálogo e inventario.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Alta, modificación y baja de productos y categorías, y registro de entradas y ajustes de existencias, protegiendo los datos con historial.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Descripción detallada de los procesos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 técnica: PN-01 Consulta de inventario y preparación de la venta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Identificador y 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PN-01: Consulta de inventario y preparación de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Objetivo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Permitir al vendedor localizar productos, confirmar su existencia y preparar una lista de venta con totales exactos.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 principal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Actores secundarios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presencial (solicita los productos)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Disparador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cliente solicita uno o más aparatos electrónicos.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Catálogo vigente, precios unitarios y existencias registradas.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Flujo básico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consulta el catálogo en la pantalla principal.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Busca por código o nombre, o filtra por categoría.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Selecciona un producto e indica la cantidad.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El sistema verifica que la cantidad sea un entero positivo y no supere la existencia.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Se agrega la partida y se recalculan subtotal, IVA (16%) y total.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 El vendedor puede cambiar cantidades o retirar partidas; el sistema recalcula de inmediato.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de venta con cantidades validadas, subtotal, IVA y total.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 de éxito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total coincide con la suma de las partidas más el IVA y ninguna cantidad supera el stock.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 técnica: PN-02 Procesamiento y registro de la venta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Identificador y 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PN-02: Procesamiento y registro de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Objetivo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Formalizar la venta guardándola con su vendedor, cliente opcional e indicador de factura, descontando existencias y asignando un folio único.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 principal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Actores secundarios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presencial; Responsable del negocio (consulta posterior)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Disparador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vendedor presiona «Confirmar venta» con al menos una partida en la lista.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de venta, totales, vendedor registrado, cliente opcional e indicador «Requiere factura».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Flujo básico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elige opcionalmente un cliente activo y marca si requiere factura.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sistema abre el resumen con fecha, hora, vendedor, cliente, partidas e IVA.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Si hay factura, comprueba que el cliente esté activo y tenga RFC, razón social y correo completos.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El vendedor confirma.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El sistema guarda la venta y descuenta las existencias en una sola transacción.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 Genera el folio único, lo muestra y limpia la lista para la siguiente atención.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 registrada con folio, existencias actualizadas y venta visible en el historial del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 de éxito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existen ventas parciales ni descuentos sin venta; cada folio es único.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 técnica: PN-03 Gestión de clientes y vendedor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Identificador y 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PN-03: Gestión de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Objetivo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Mantener datos de clientes correctos y sin duplicados para facturar, conservar su historial de compras y mantener el perfil del vendedor.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 principal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Actores secundarios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presencial (proporciona sus datos)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Disparador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cliente solicita factura o el vendedor requiere consultar o actualizar clientes o su propio perfil.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Nombre, apellido, edad, teléfono, correo, RFC, razón social y tipo de cliente; datos del vendedor.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Flujo básico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abre la sección de Clientes y busca o filtra la lista.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Registra un cliente nuevo o edita uno existente.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sistema valida datos críticos y formato, y comprueba en tiempo real que RFC y correo no estén repetidos.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Guarda el cliente con código autogenerado y fecha de registro o modificación.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Consulta el perfil con el consolidado de compras.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 Cuando corresponde, cambia el estado a Inactivo sin borrar el historial.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7. Desde la sección Vendedor, actualiza nombre, apellido o edad, que se usan automáticamente en las ventas.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registrado o actualizado, estado del cliente, consolidado de compras y perfil del vendedor vigente.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 de éxito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hay clientes duplicados, los datos fiscales están completos al facturar y el historial se conserva.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 técnica: PN-04 Administración de catálogo e inventario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Identificador y 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PN-04: Administración de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Objetivo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Mantener actualizados los productos, las categorías y las existencias para vender solo lo que realmente hay y conservar el historial de ventas.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 principal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/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Actores secundarios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Responsable del negocio (entrega mercancía y conteos físicos)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Disparador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Llega mercancía nueva, cambia un precio o una categoría, o el conteo físico difiere del sistema.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Entradas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Código, nombre, categoría y precio del producto; nombre de la categoría; cantidad de entrada o existencia ajustada y motivo.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Flujo básico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abre la sección de Catálogo e inventario.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Añade, modifica o elimina un producto o una categoría.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Para añadir stock indica el producto y la cantidad que ingresa; para modificar stock captura la existencia correcta y el motivo.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El sistema valida los datos (código y nombre únicos, precio mayor que cero, cantidades enteras, existencia no negativa).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Antes de eliminar, el sistema verifica que el producto no tenga ventas y que la categoría no tenga productos, y pide confirmación.</w:t>
            </w:r>
          </w:p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 El sistema guarda el cambio, registra el movimiento de inventario con su fecha y actualiza el catálogo de venta.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Salidas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Catálogo y categorías actualizados, existencias vigentes y movimientos de inventario registrados.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 de éxito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catálogo coincide con la mercancía real, no existen productos ni categorías huérfanos y las ventas anteriores conservan sus precios.</w:t>
            </w:r>
          </w:p>
        </w:tc>
      </w:tr>
    </w:tbl>
    <w:p>
      <w:pPr>
        <w:spacing w:after="10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Reglas de negocio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700"/>
        <w:gridCol w:w="54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normativa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RN-01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Cantidad entera positiva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de entrada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cantidad de cada artículo debe ser un número entero positivo.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RN-02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Tope por existencia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se puede vender más de la cantidad disponible en inventario.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RN-03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 de catálogo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precio de venta es el del catálogo y no se modifica durante el cobro.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RN-04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 con partidas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Para cerrar una venta se requiere al menos una partida.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RN-05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Folio único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 cada venta registrada se le asigna un folio único e irrepetible.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RN-06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Operación atómica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guardado de la venta y el descuento de existencias son una única operación.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RN-07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opcional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Política comercial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datos del cliente son opcionales; sin cliente la venta se registra como «Público en general».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RN-08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fiscales únicos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RFC y el correo, cuando se capturan, no pueden repetirse entre clientes.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RN-09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inactivo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Política comercial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cliente inactivo no puede asociarse a nuevas ventas, pero conserva su historial.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RN-10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Conservación del historial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cliente con ventas no se elimina físicamente; solo se cambia a Inactivo (eliminación lógica). Un cliente sin ventas puede eliminarse con confirmación.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RN-11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único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Política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datos del vendedor se guardan una vez, se editan solo desde su perfil y se asocian automáticamente a cada venta.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RN-12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para facturar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de entrada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 la venta requiere factura, el cliente debe estar activo y tener RFC, razón social y correo completos y válidos.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RN-13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de modificación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Trazabilidad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Toda modificación de un cliente o del vendedor registra su fecha y hora.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RN-14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Código de producto único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código de producto es único, se escribe en mayúsculas y no se modifica una vez creado.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RN-15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Categoría única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nombre de una categoría no puede repetirse, sin distinguir mayúsculas ni acentos.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RN-16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 con historial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producto que forma parte de ventas registradas no se elimina físicamente.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RN-17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Categoría con productos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Una categoría con productos asociados no se elimina.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RN-18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Existencia no negativa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Restricción operativa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existencia nunca puede quedar negativa; toda entrada o ajuste se registra como movimiento con fecha y existencias anterior y nueva.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RN-19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 histórico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  <w:tc>
          <w:tcPr>
            <w:tcW w:type="dxa" w:w="5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cambio de precio no modifica las ventas ya registradas.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Modelado de procesos (notación Eriksson-Penker)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el modelado formal se emplea la notación Eriksson-Penker, extensión de UML para procesos de negocio basada en los estereotipos «goal» (meta), «process» (proceso), «input» (entrada), «output» (salida) y «resource» (recurso).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Modelo de PN-02: Procesamiento y registro de la venta</w:t>
      </w:r>
    </w:p>
    <w:p>
      <w:pPr>
        <w:spacing w:after="60" w:before="60"/>
        <w:jc w:val="center"/>
      </w:pPr>
      <w:r>
        <w:drawing>
          <wp:inline distT="0" distB="0" distL="0" distR="0">
            <wp:extent cx="5848350" cy="1466850"/>
            <wp:effectExtent t="0" r="0" b="0" l="0"/>
            <wp:docPr id="1" name="EP PN-02" descr="EP PN-02" title="EP PN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Modelo Eriksson-Penker del proceso PN-02.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Modelo de PN-03: Gestión de clientes y vendedor</w:t>
      </w:r>
    </w:p>
    <w:p>
      <w:pPr>
        <w:spacing w:after="60" w:before="60"/>
        <w:jc w:val="center"/>
      </w:pPr>
      <w:r>
        <w:drawing>
          <wp:inline distT="0" distB="0" distL="0" distR="0">
            <wp:extent cx="5848350" cy="1485900"/>
            <wp:effectExtent t="0" r="0" b="0" l="0"/>
            <wp:docPr id="1" name="EP PN-03" descr="EP PN-03" title="EP PN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 Modelo Eriksson-Penker del proceso PN-03.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 Modelo de PN-04: Administración de catálogo e inventario</w:t>
      </w:r>
    </w:p>
    <w:p>
      <w:pPr>
        <w:spacing w:after="60" w:before="60"/>
        <w:jc w:val="center"/>
      </w:pPr>
      <w:r>
        <w:drawing>
          <wp:inline distT="0" distB="0" distL="0" distR="0">
            <wp:extent cx="5848350" cy="1323975"/>
            <wp:effectExtent t="0" r="0" b="0" l="0"/>
            <wp:docPr id="1" name="EP PN-04" descr="EP PN-04" title="EP PN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3. Modelo Eriksson-Penker del proceso PN-04.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Excepciones y manejo de contingencias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3400"/>
        <w:gridCol w:w="4573"/>
      </w:tblGrid>
      <w:tr>
        <w:trPr>
          <w:cantSplit/>
          <w:tblHeader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Proceso afectado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Situación de excepción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Mecanismo de mitigación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EX-01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cantidad solicitada supera la existencia.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bloquea la cantidad pedida y se informa cuántas unidades hay disponibles.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EX-02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Campo obligatorio vacío o con formato incorrecto al cerrar la venta.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detiene el cierre y se marca el campo con un mensaje claro.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EX-03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Error al guardar la venta.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deshace el cierre, no se restan existencias y la lista queda en pantalla para reintentar.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EX-04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críticos de cliente o vendedor incompletos o con formato inválido.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se guarda; se resalta el campo y se muestra el mensaje.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EX-05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RFC o correo ya registrado en otro cliente.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marca el campo, se indica el código del cliente que lo usa y se bloquea el guardado.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EX-06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PN-03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 con factura sin cliente, con cliente inactivo o con datos fiscales incompletos.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detiene el cierre, se indica el dato faltante y se ofrece abrir el perfil del cliente.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EX-07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intenta eliminar un cliente con ventas registradas.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bloquea la eliminación, se informa cuántas compras tiene y se propone cambiarlo a Inactivo.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EX-08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de producto, categoría o stock vacíos, inválidos o duplicados.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se guarda; se marca el campo y se muestra un mensaje claro.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EX-09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</w:t>
            </w:r>
          </w:p>
        </w:tc>
        <w:tc>
          <w:tcPr>
            <w:tcW w:type="dxa" w:w="3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intenta eliminar un producto con ventas o una categoría con productos.</w:t>
            </w:r>
          </w:p>
        </w:tc>
        <w:tc>
          <w:tcPr>
            <w:tcW w:type="dxa" w:w="4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 bloquea la eliminación e informa el motivo.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Problemas identificados en el proceso actual (justificación)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Catálogo y existencias desactualizados: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sin una forma de dar de alta productos o registrar entradas de mercancía, el inventario del sistema deja de coincidir con el físico.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Cálculo manual de importes: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cotización con varios artículos y el IVA provoca errores de suma que afectan las finanzas del negocio.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Ventas sobre inventario inexistente: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 depender de anotaciones, se ofrecen productos que ya no hay en existencia.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Falta de folios y trazabilidad: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sin un identificador único es difícil rastrear una venta o reconstruirla ante una duda.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Datos de clientes dispersos: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RFC y la razón social se piden en cada visita, se capturan con errores o se duplican, y no existe un historial de compras por cliente.</w:t>
      </w:r>
    </w:p>
    <w:p>
      <w:pPr>
        <w:pStyle w:val="ListParagraph"/>
        <w:numPr>
          <w:ilvl w:val="0"/>
          <w:numId w:val="3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Datos del vendedor capturados en cada venta: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pierde tiempo y se generan registros inconsistentes sobre quién atendió.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Matriz de trazabilidad: negocio vs. sistema de software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300"/>
        <w:gridCol w:w="1100"/>
        <w:gridCol w:w="3573"/>
      </w:tblGrid>
      <w:tr>
        <w:trPr>
          <w:cantSplit/>
          <w:tblHeader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Proceso de negocio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Reglas asociadas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Requisitos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RN-01 a RN-03; EX-01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RF-01.2, RF-02.1, RF-02.2; RNF-01, RNF-02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MOD-01, MOD-02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vendedor consulta el catálogo, no supera el stock y el total se recalcula al instante.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RN-04 a RN-07, RN-09, RN-12; EX-02, EX-03, EX-06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RF-03.1, RF-03.2, RF-03.3, RF-05.2; RNF-03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venta se guarda con vendedor, cliente opcional y folio único, descontando stock en una sola transacción.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RN-07 a RN-13; EX-04, EX-05, EX-07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 a RF-04.10, RF-05.1; RNF-09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registrado sin duplicados, con perfil, consolidado de compras y estado; perfil del vendedor editable.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RN-14 a RN-19; EX-08, EX-09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 a RF-06.8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Productos, categorías y existencias se mantienen sin dejar ventas ni productos huérfanos y con movimientos registrados.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RN-05, RN-06</w:t>
            </w:r>
          </w:p>
        </w:tc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a RNF-08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</w:t>
            </w:r>
          </w:p>
        </w:tc>
        <w:tc>
          <w:tcPr>
            <w:tcW w:type="dxa" w:w="3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 locales, persistentes, con respaldo e instalador para Windows de 64 bits.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Glosario de términos y acrónimos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Aparatos electrónicos: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bienes tecnológicos de consumo vendidos por la empresa (periféricos, almacenamiento, accesorios y conectividad).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DPN: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Documento de Procesos de Negocio.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Categoría: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clasificación de los productos usada en el filtro del catálogo.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Movimiento de inventario: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registro de una entrada o ajuste de existencias con fecha, cantidad y motivo.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Folio: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código único e irrepetible que identifica una venta registrada (STKD-AAAA-XXXX).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persona física o moral registrada con código CLI-0001.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Público en general: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venta sin cliente asociado.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RFC: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Registro Federal de Contribuyentes.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Razón social: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nombre fiscal del cliente para su factura.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Stock / existencias: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unidades físicas disponibles para venta inmediata.</w:t>
      </w:r>
    </w:p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STKD_DPN_V0_3_291026.docx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Documento de Procesos de Negocio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PLA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3c4c80a5b436cf4986966573f1b314a460399.png"/><Relationship Id="rId10" Type="http://schemas.openxmlformats.org/officeDocument/2006/relationships/image" Target="media/9aaece9941f20e5d8a35b7f478c035ea16cf9d66.png"/><Relationship Id="rId11" Type="http://schemas.openxmlformats.org/officeDocument/2006/relationships/image" Target="media/ae7ca2b1602c354b4a3e810755621862168ffa0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Procesos de Negocio</dc:title>
  <dc:creator>StockFlow</dc:creator>
  <cp:lastModifiedBy>Un-named</cp:lastModifiedBy>
  <cp:revision>1</cp:revision>
  <dcterms:created xsi:type="dcterms:W3CDTF">2026-10-30T06:06:52.006Z</dcterms:created>
  <dcterms:modified xsi:type="dcterms:W3CDTF">2026-10-30T06:06:52.007Z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