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5F95ABC">
      <w:pPr>
        <w:pStyle w:val="2"/>
        <w:keepNext w:val="0"/>
        <w:keepLines w:val="0"/>
        <w:widowControl/>
        <w:suppressLineNumbers w:val="0"/>
        <w:spacing w:before="0" w:beforeAutospacing="0" w:after="0" w:afterAutospacing="0" w:line="20" w:lineRule="atLeast"/>
        <w:ind w:left="0" w:right="0"/>
      </w:pPr>
      <w:r>
        <w:t>界面设计</w:t>
      </w:r>
    </w:p>
    <w:p w14:paraId="05454673">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本章对“寻味地理”风味博物志 WebGIS 系统的 B/S 界面设计原则、页面布局、主要页面界面、响应式策略和交互反馈进行说明。系统界面面向公众用户，以自然地理地图为主要视觉对象，以风味数据和叙事内容为辅助解释，形成清晰、克制、可读的 WebGIS 使用体验。界面设计既要保留博物志式的审美气质，也要具备产品化交付所需的稳定性、可复用性和低学习成本。</w:t>
      </w:r>
    </w:p>
    <w:p w14:paraId="55107F15">
      <w:pPr>
        <w:pStyle w:val="3"/>
        <w:keepNext w:val="0"/>
        <w:keepLines w:val="0"/>
        <w:widowControl/>
        <w:suppressLineNumbers w:val="0"/>
        <w:spacing w:before="0" w:beforeAutospacing="0" w:after="0" w:afterAutospacing="0" w:line="20" w:lineRule="atLeast"/>
        <w:ind w:left="0" w:right="0"/>
      </w:pPr>
      <w:r>
        <w:t>B/S 界面设计</w:t>
      </w:r>
    </w:p>
    <w:p w14:paraId="6CEAB46D">
      <w:pPr>
        <w:pStyle w:val="4"/>
        <w:keepNext w:val="0"/>
        <w:keepLines w:val="0"/>
        <w:widowControl/>
        <w:suppressLineNumbers w:val="0"/>
        <w:spacing w:before="0" w:beforeAutospacing="0" w:after="0" w:afterAutospacing="0" w:line="20" w:lineRule="atLeast"/>
        <w:ind w:left="0" w:right="0"/>
      </w:pPr>
      <w:r>
        <w:t>设计原则</w:t>
      </w:r>
    </w:p>
    <w:p w14:paraId="6B331C3E">
      <w:pPr>
        <w:keepNext w:val="0"/>
        <w:keepLines w:val="0"/>
        <w:widowControl/>
        <w:numPr>
          <w:ilvl w:val="0"/>
          <w:numId w:val="1"/>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地图优先</w:t>
      </w:r>
      <w:r>
        <w:rPr>
          <w:rFonts w:ascii="宋体" w:hAnsi="宋体" w:eastAsia="宋体" w:cs="宋体"/>
          <w:color w:val="1F1F1F"/>
          <w:sz w:val="22"/>
          <w:szCs w:val="22"/>
        </w:rPr>
        <w:t>：地图是系统核心表达界面，页面控件和信息面板不应遮挡主要空间对象。</w:t>
      </w:r>
    </w:p>
    <w:p w14:paraId="0E28D5B5">
      <w:pPr>
        <w:keepNext w:val="0"/>
        <w:keepLines w:val="0"/>
        <w:widowControl/>
        <w:numPr>
          <w:ilvl w:val="0"/>
          <w:numId w:val="1"/>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公众可读</w:t>
      </w:r>
      <w:r>
        <w:rPr>
          <w:rFonts w:ascii="宋体" w:hAnsi="宋体" w:eastAsia="宋体" w:cs="宋体"/>
          <w:color w:val="1F1F1F"/>
          <w:sz w:val="22"/>
          <w:szCs w:val="22"/>
        </w:rPr>
        <w:t>：界面文本应避免专业术语堆叠，必要术语应通过上下文解释，使非 GIS 用户能够理解。</w:t>
      </w:r>
    </w:p>
    <w:p w14:paraId="72CE8FEF">
      <w:pPr>
        <w:keepNext w:val="0"/>
        <w:keepLines w:val="0"/>
        <w:widowControl/>
        <w:numPr>
          <w:ilvl w:val="0"/>
          <w:numId w:val="1"/>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信息分层</w:t>
      </w:r>
      <w:r>
        <w:rPr>
          <w:rFonts w:ascii="宋体" w:hAnsi="宋体" w:eastAsia="宋体" w:cs="宋体"/>
          <w:color w:val="1F1F1F"/>
          <w:sz w:val="22"/>
          <w:szCs w:val="22"/>
        </w:rPr>
        <w:t>：名称、摘要、图表、标签、来源和操作入口应按层级排列，避免信息同时竞争视觉焦点。</w:t>
      </w:r>
    </w:p>
    <w:p w14:paraId="36DDCEAC">
      <w:pPr>
        <w:keepNext w:val="0"/>
        <w:keepLines w:val="0"/>
        <w:widowControl/>
        <w:numPr>
          <w:ilvl w:val="0"/>
          <w:numId w:val="1"/>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交互明确</w:t>
      </w:r>
      <w:r>
        <w:rPr>
          <w:rFonts w:ascii="宋体" w:hAnsi="宋体" w:eastAsia="宋体" w:cs="宋体"/>
          <w:color w:val="1F1F1F"/>
          <w:sz w:val="22"/>
          <w:szCs w:val="22"/>
        </w:rPr>
        <w:t>：可点击对象应具有悬停、选中和清除状态，用户能够判断当前操作对象。</w:t>
      </w:r>
    </w:p>
    <w:p w14:paraId="018F414B">
      <w:pPr>
        <w:keepNext w:val="0"/>
        <w:keepLines w:val="0"/>
        <w:widowControl/>
        <w:numPr>
          <w:ilvl w:val="0"/>
          <w:numId w:val="1"/>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风格统一</w:t>
      </w:r>
      <w:r>
        <w:rPr>
          <w:rFonts w:ascii="宋体" w:hAnsi="宋体" w:eastAsia="宋体" w:cs="宋体"/>
          <w:color w:val="1F1F1F"/>
          <w:sz w:val="22"/>
          <w:szCs w:val="22"/>
        </w:rPr>
        <w:t>：首页、地图页、风味基因库、时空叙事馆、食材传播页和关于页面应保持统一的色彩、字体、间距和按钮样式。</w:t>
      </w:r>
    </w:p>
    <w:p w14:paraId="571DBC6F">
      <w:pPr>
        <w:keepNext w:val="0"/>
        <w:keepLines w:val="0"/>
        <w:widowControl/>
        <w:numPr>
          <w:ilvl w:val="0"/>
          <w:numId w:val="1"/>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轻量表达</w:t>
      </w:r>
      <w:r>
        <w:rPr>
          <w:rFonts w:ascii="宋体" w:hAnsi="宋体" w:eastAsia="宋体" w:cs="宋体"/>
          <w:color w:val="1F1F1F"/>
          <w:sz w:val="22"/>
          <w:szCs w:val="22"/>
        </w:rPr>
        <w:t>：系统界面应区别于传统专业 GIS 工具台，避免大量工具栏、复杂表格和过密按钮。</w:t>
      </w:r>
    </w:p>
    <w:p w14:paraId="753F4616">
      <w:pPr>
        <w:keepNext w:val="0"/>
        <w:keepLines w:val="0"/>
        <w:widowControl/>
        <w:numPr>
          <w:ilvl w:val="0"/>
          <w:numId w:val="1"/>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来源可查</w:t>
      </w:r>
      <w:r>
        <w:rPr>
          <w:rFonts w:ascii="宋体" w:hAnsi="宋体" w:eastAsia="宋体" w:cs="宋体"/>
          <w:color w:val="1F1F1F"/>
          <w:sz w:val="22"/>
          <w:szCs w:val="22"/>
        </w:rPr>
        <w:t>：涉及数据来源、图片来源和方法说明的内容应提供清晰入口，增强可信度。</w:t>
      </w:r>
    </w:p>
    <w:p w14:paraId="4C3507BA">
      <w:pPr>
        <w:keepNext w:val="0"/>
        <w:keepLines w:val="0"/>
        <w:widowControl/>
        <w:numPr>
          <w:ilvl w:val="0"/>
          <w:numId w:val="1"/>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专题可复用</w:t>
      </w:r>
      <w:r>
        <w:rPr>
          <w:rFonts w:ascii="宋体" w:hAnsi="宋体" w:eastAsia="宋体" w:cs="宋体"/>
          <w:color w:val="1F1F1F"/>
          <w:sz w:val="22"/>
          <w:szCs w:val="22"/>
        </w:rPr>
        <w:t>：食材传播、城市主题和课程展陈等专题页面应尽量复用统一组件，避免每新增一个主题就重新设计一套界面。</w:t>
      </w:r>
    </w:p>
    <w:p w14:paraId="1378EFBC">
      <w:pPr>
        <w:pStyle w:val="4"/>
        <w:keepNext w:val="0"/>
        <w:keepLines w:val="0"/>
        <w:widowControl/>
        <w:suppressLineNumbers w:val="0"/>
        <w:spacing w:before="0" w:beforeAutospacing="0" w:after="0" w:afterAutospacing="0" w:line="20" w:lineRule="atLeast"/>
        <w:ind w:left="0" w:right="0"/>
      </w:pPr>
      <w:r>
        <w:t>整体布局</w:t>
      </w:r>
    </w:p>
    <w:p w14:paraId="7CFA11B7">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系统采用浏览器单页应用布局。顶部或边缘区域提供全局导航和搜索入口，主体区域根据页面类型展示地图、卡片网格、叙事正文或方法说明。</w:t>
      </w:r>
    </w:p>
    <w:p w14:paraId="14A3D973">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地图页以全屏地图为主体，搜索、图例、图层控制和详情面板浮于地图之上。食材传播页同样以地图为主体，但需要额外容纳时间线、播放控制和阶段说明。非地图页面采用内容容器布局，保证文字阅读宽度适中，卡片和章节信息清晰排列。</w:t>
      </w:r>
    </w:p>
    <w:p w14:paraId="41C0A57F">
      <w:pPr>
        <w:pStyle w:val="3"/>
        <w:keepNext w:val="0"/>
        <w:keepLines w:val="0"/>
        <w:widowControl/>
        <w:suppressLineNumbers w:val="0"/>
        <w:spacing w:before="0" w:beforeAutospacing="0" w:after="0" w:afterAutospacing="0" w:line="20" w:lineRule="atLeast"/>
        <w:ind w:left="0" w:right="0"/>
      </w:pPr>
      <w:r>
        <w:t>系统首页界面</w:t>
      </w:r>
    </w:p>
    <w:p w14:paraId="4EDE02B0">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首页是系统的第一入口，主要任务是建立系统主题识别并引导用户进入地图探索。</w:t>
      </w:r>
    </w:p>
    <w:p w14:paraId="1B891B6E">
      <w:pPr>
        <w:pStyle w:val="4"/>
        <w:keepNext w:val="0"/>
        <w:keepLines w:val="0"/>
        <w:widowControl/>
        <w:suppressLineNumbers w:val="0"/>
        <w:spacing w:before="0" w:beforeAutospacing="0" w:after="0" w:afterAutospacing="0" w:line="20" w:lineRule="atLeast"/>
        <w:ind w:left="0" w:right="0"/>
      </w:pPr>
      <w:r>
        <w:t>页面组成</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0"/>
        <w:gridCol w:w="6976"/>
      </w:tblGrid>
      <w:tr w14:paraId="7A443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85CD1CF">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区域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227D2C8">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内容</w:t>
            </w:r>
          </w:p>
        </w:tc>
      </w:tr>
      <w:tr w14:paraId="393FE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AF5A6F1">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背景区域</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7A82D1D">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与风味传播、地理流动或自然地形相关的视觉背景</w:t>
            </w:r>
          </w:p>
        </w:tc>
      </w:tr>
      <w:tr w14:paraId="6A0B0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353028E">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标题区域</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8C5AB45">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系统名称“寻味地理”和风味博物志副标题</w:t>
            </w:r>
          </w:p>
        </w:tc>
      </w:tr>
      <w:tr w14:paraId="32A9D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2AE0698">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操作区域</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56DA098">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进入地图探索的主按钮</w:t>
            </w:r>
          </w:p>
        </w:tc>
      </w:tr>
      <w:tr w14:paraId="7933F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4124011">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内容预览</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6994105">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代表性风味节点或传播主题预览</w:t>
            </w:r>
          </w:p>
        </w:tc>
      </w:tr>
    </w:tbl>
    <w:p w14:paraId="0732B27E">
      <w:pPr>
        <w:pStyle w:val="4"/>
        <w:keepNext w:val="0"/>
        <w:keepLines w:val="0"/>
        <w:widowControl/>
        <w:suppressLineNumbers w:val="0"/>
        <w:spacing w:before="0" w:beforeAutospacing="0" w:after="0" w:afterAutospacing="0" w:line="20" w:lineRule="atLeast"/>
        <w:ind w:left="0" w:right="0"/>
      </w:pPr>
      <w:r>
        <w:t>设计要求</w:t>
      </w:r>
    </w:p>
    <w:p w14:paraId="645C2CD0">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首页应在首屏清晰表达“饮食文化地理探索”的主题。主操作按钮应明显可见，用户无需阅读长篇说明即可进入地图页。代表性风味预览应服务于内容引导，不应喧宾夺主。</w:t>
      </w:r>
    </w:p>
    <w:p w14:paraId="5F51BED7">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首页动效应轻量、平稳，不应影响页面加载和按钮点击。移动端首页应保证标题、按钮和预览内容不互相遮挡。</w:t>
      </w:r>
    </w:p>
    <w:p w14:paraId="2F71967F">
      <w:pPr>
        <w:pStyle w:val="3"/>
        <w:keepNext w:val="0"/>
        <w:keepLines w:val="0"/>
        <w:widowControl/>
        <w:suppressLineNumbers w:val="0"/>
        <w:spacing w:before="0" w:beforeAutospacing="0" w:after="0" w:afterAutospacing="0" w:line="20" w:lineRule="atLeast"/>
        <w:ind w:left="0" w:right="0"/>
      </w:pPr>
      <w:r>
        <w:t>系统地图页界面</w:t>
      </w:r>
    </w:p>
    <w:p w14:paraId="464119A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地图页是系统核心工作界面，承担地图浏览、对象选择、搜索定位和详情展示。</w:t>
      </w:r>
    </w:p>
    <w:p w14:paraId="55BBE120">
      <w:pPr>
        <w:pStyle w:val="4"/>
        <w:keepNext w:val="0"/>
        <w:keepLines w:val="0"/>
        <w:widowControl/>
        <w:suppressLineNumbers w:val="0"/>
        <w:spacing w:before="0" w:beforeAutospacing="0" w:after="0" w:afterAutospacing="0" w:line="20" w:lineRule="atLeast"/>
        <w:ind w:left="0" w:right="0"/>
      </w:pPr>
      <w:r>
        <w:t>页面组成</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27"/>
        <w:gridCol w:w="7359"/>
      </w:tblGrid>
      <w:tr w14:paraId="47384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4388C71">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区域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633CC45">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内容</w:t>
            </w:r>
          </w:p>
        </w:tc>
      </w:tr>
      <w:tr w14:paraId="7A39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0EA4034">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地图主体</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5B7ED44">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自然地形底图、物理矢量、生态区边界、传播路径、风味节点</w:t>
            </w:r>
          </w:p>
        </w:tc>
      </w:tr>
      <w:tr w14:paraId="0E4CC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0ECB4DC">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搜索入口</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50EBCB1">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支持关键词检索风味节点和传播路径</w:t>
            </w:r>
          </w:p>
        </w:tc>
      </w:tr>
      <w:tr w14:paraId="1F92A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279AD1A">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图例区域</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DA88FD3">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说明底图、生态区、路线和节点等视觉符号</w:t>
            </w:r>
          </w:p>
        </w:tc>
      </w:tr>
      <w:tr w14:paraId="40477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0380679">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图层控制</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7700906">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控制主要图层显示状态</w:t>
            </w:r>
          </w:p>
        </w:tc>
      </w:tr>
      <w:tr w14:paraId="72AE4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ACC6DB3">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详情面板</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5541DA6">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显示当前选中节点、路线或生态区详情</w:t>
            </w:r>
          </w:p>
        </w:tc>
      </w:tr>
      <w:tr w14:paraId="03362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430DDF0">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导航入口</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0E09954">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提供前往首页、风味基因库、时空叙事馆、食材传播和关于页面的入口</w:t>
            </w:r>
          </w:p>
        </w:tc>
      </w:tr>
    </w:tbl>
    <w:p w14:paraId="5E4172A0">
      <w:pPr>
        <w:pStyle w:val="4"/>
        <w:keepNext w:val="0"/>
        <w:keepLines w:val="0"/>
        <w:widowControl/>
        <w:suppressLineNumbers w:val="0"/>
        <w:spacing w:before="0" w:beforeAutospacing="0" w:after="0" w:afterAutospacing="0" w:line="20" w:lineRule="atLeast"/>
        <w:ind w:left="0" w:right="0"/>
      </w:pPr>
      <w:r>
        <w:t>地图主体设计</w:t>
      </w:r>
    </w:p>
    <w:p w14:paraId="7232C630">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地图主体应占据页面主要空间。自然地形底图作为背景，色彩应保持柔和；生态区边界应清晰但不过度突出；传播路径应具有方向感；风味节点应具有较强识别度。路线可视化必须可见、可追踪，不能只依赖镜头移动让用户猜测传播方向。</w:t>
      </w:r>
    </w:p>
    <w:p w14:paraId="0CE9307F">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当用户缩放地图时，节点、路线和生态区边界应保持空间对齐。低缩放级别下应避免节点过度拥挤，高缩放级别下应展示更多节点信息。</w:t>
      </w:r>
    </w:p>
    <w:p w14:paraId="6CB38026">
      <w:pPr>
        <w:pStyle w:val="4"/>
        <w:keepNext w:val="0"/>
        <w:keepLines w:val="0"/>
        <w:widowControl/>
        <w:suppressLineNumbers w:val="0"/>
        <w:spacing w:before="0" w:beforeAutospacing="0" w:after="0" w:afterAutospacing="0" w:line="20" w:lineRule="atLeast"/>
        <w:ind w:left="0" w:right="0"/>
      </w:pPr>
      <w:r>
        <w:t>详情面板设计</w:t>
      </w:r>
    </w:p>
    <w:p w14:paraId="70781950">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详情面板根据选中对象切换内容。</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36"/>
        <w:gridCol w:w="7450"/>
      </w:tblGrid>
      <w:tr w14:paraId="7142A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DBD8E00">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选中对象</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948EDE8">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面板内容</w:t>
            </w:r>
          </w:p>
        </w:tc>
      </w:tr>
      <w:tr w14:paraId="5679C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FCB31F2">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风味节点</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9953223">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菜品名称、地域、生态标签、风味雷达图、描述文本、食材标签、同类型关联</w:t>
            </w:r>
          </w:p>
        </w:tc>
      </w:tr>
      <w:tr w14:paraId="38C3F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40EF05A">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传播路径</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4815B7B">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路线名称、路线类型、关键节点、传播说明</w:t>
            </w:r>
          </w:p>
        </w:tc>
      </w:tr>
      <w:tr w14:paraId="2D349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EA7FCA9">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生态区</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B963D53">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生态区名称、生物群系、生物地理界、生态区编码和环境说明</w:t>
            </w:r>
          </w:p>
        </w:tc>
      </w:tr>
    </w:tbl>
    <w:p w14:paraId="25FD9FAB">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详情面板应支持折叠或关闭。面板展开时应保证地图仍可浏览，移动端可采用底部抽屉式布局。</w:t>
      </w:r>
    </w:p>
    <w:p w14:paraId="1C47F81A">
      <w:pPr>
        <w:pStyle w:val="4"/>
        <w:keepNext w:val="0"/>
        <w:keepLines w:val="0"/>
        <w:widowControl/>
        <w:suppressLineNumbers w:val="0"/>
        <w:spacing w:before="0" w:beforeAutospacing="0" w:after="0" w:afterAutospacing="0" w:line="20" w:lineRule="atLeast"/>
        <w:ind w:left="0" w:right="0"/>
      </w:pPr>
      <w:r>
        <w:t>搜索与选择设计</w:t>
      </w:r>
    </w:p>
    <w:p w14:paraId="0D04C356">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搜索框应支持输入关键词并展示结果列表。结果项应包含标题、副标题和颜色提示。点击结果后，系统应进入地图并选中对应对象。</w:t>
      </w:r>
    </w:p>
    <w:p w14:paraId="05F4FA89">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节点、路线和生态区选择状态应互斥。选中对象应有明显高亮；点击地图空白区域或使用清除操作后，应恢复普通浏览状态。</w:t>
      </w:r>
    </w:p>
    <w:p w14:paraId="7E380E71">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地图镜头可以服务于叙事，但不应破坏用户的空间方向感。涉及旋转、飞行或倾斜视角的交互，应提供稳定的恢复状态，使用户能够回到常规地图视角继续浏览。</w:t>
      </w:r>
    </w:p>
    <w:p w14:paraId="4A6702BA">
      <w:pPr>
        <w:pStyle w:val="4"/>
        <w:keepNext w:val="0"/>
        <w:keepLines w:val="0"/>
        <w:widowControl/>
        <w:suppressLineNumbers w:val="0"/>
        <w:spacing w:before="0" w:beforeAutospacing="0" w:after="0" w:afterAutospacing="0" w:line="20" w:lineRule="atLeast"/>
        <w:ind w:left="0" w:right="0"/>
      </w:pPr>
      <w:r>
        <w:t>图层与图例设计</w:t>
      </w:r>
    </w:p>
    <w:p w14:paraId="1E07A961">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图例应简要说明主要视觉元素，避免使用长说明文字。图层控制应以开关或按钮形式呈现，使用户能够快速显示或隐藏底图、生态区、传播路径和风味节点。</w:t>
      </w:r>
    </w:p>
    <w:p w14:paraId="4D7A2656">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图层控制区不应干扰普通浏览，可采用折叠形式或放置在次要位置。</w:t>
      </w:r>
    </w:p>
    <w:p w14:paraId="5DEE71D8">
      <w:pPr>
        <w:pStyle w:val="3"/>
        <w:keepNext w:val="0"/>
        <w:keepLines w:val="0"/>
        <w:widowControl/>
        <w:suppressLineNumbers w:val="0"/>
        <w:spacing w:before="0" w:beforeAutospacing="0" w:after="0" w:afterAutospacing="0" w:line="20" w:lineRule="atLeast"/>
        <w:ind w:left="0" w:right="0"/>
      </w:pPr>
      <w:r>
        <w:t>风味基因库页界面</w:t>
      </w:r>
    </w:p>
    <w:p w14:paraId="2302890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风味基因库页用于结构化浏览风味节点。</w:t>
      </w:r>
    </w:p>
    <w:p w14:paraId="67EFDB5D">
      <w:pPr>
        <w:pStyle w:val="4"/>
        <w:keepNext w:val="0"/>
        <w:keepLines w:val="0"/>
        <w:widowControl/>
        <w:suppressLineNumbers w:val="0"/>
        <w:spacing w:before="0" w:beforeAutospacing="0" w:after="0" w:afterAutospacing="0" w:line="20" w:lineRule="atLeast"/>
        <w:ind w:left="0" w:right="0"/>
      </w:pPr>
      <w:r>
        <w:t>页面组成</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6"/>
        <w:gridCol w:w="7030"/>
      </w:tblGrid>
      <w:tr w14:paraId="1A22E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89F6309">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区域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CD90472">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内容</w:t>
            </w:r>
          </w:p>
        </w:tc>
      </w:tr>
      <w:tr w14:paraId="79E71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D099CBD">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标题区</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1ACE848">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页面名称和简要说明</w:t>
            </w:r>
          </w:p>
        </w:tc>
      </w:tr>
      <w:tr w14:paraId="21680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1B6A389">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筛选区</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D3F185C">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风味类型或标签筛选</w:t>
            </w:r>
          </w:p>
        </w:tc>
      </w:tr>
      <w:tr w14:paraId="371C7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89FA963">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卡片网格</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CE50F90">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风味节点卡片</w:t>
            </w:r>
          </w:p>
        </w:tc>
      </w:tr>
      <w:tr w14:paraId="7C9F5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021C9AC">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卡片内容</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724DE47">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菜品名称、地域、生态区、主风味标签和雷达图概览</w:t>
            </w:r>
          </w:p>
        </w:tc>
      </w:tr>
    </w:tbl>
    <w:p w14:paraId="724DB167">
      <w:pPr>
        <w:pStyle w:val="4"/>
        <w:keepNext w:val="0"/>
        <w:keepLines w:val="0"/>
        <w:widowControl/>
        <w:suppressLineNumbers w:val="0"/>
        <w:spacing w:before="0" w:beforeAutospacing="0" w:after="0" w:afterAutospacing="0" w:line="20" w:lineRule="atLeast"/>
        <w:ind w:left="0" w:right="0"/>
      </w:pPr>
      <w:r>
        <w:t>设计要求</w:t>
      </w:r>
    </w:p>
    <w:p w14:paraId="5C2FE4A7">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卡片应以统一尺寸和稳定间距排列，便于横向比较。筛选状态应清晰可见，用户能够判断当前列表范围。</w:t>
      </w:r>
    </w:p>
    <w:p w14:paraId="049CF09E">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卡片点击后应进入地图并定位到对应风味节点。卡片中的图表应作为概览，不应过度复杂；详细解释应放在地图详情面板中展示。</w:t>
      </w:r>
    </w:p>
    <w:p w14:paraId="019E098C">
      <w:pPr>
        <w:pStyle w:val="3"/>
        <w:keepNext w:val="0"/>
        <w:keepLines w:val="0"/>
        <w:widowControl/>
        <w:suppressLineNumbers w:val="0"/>
        <w:spacing w:before="0" w:beforeAutospacing="0" w:after="0" w:afterAutospacing="0" w:line="20" w:lineRule="atLeast"/>
        <w:ind w:left="0" w:right="0"/>
      </w:pPr>
      <w:r>
        <w:t>时空叙事馆页界面</w:t>
      </w:r>
    </w:p>
    <w:p w14:paraId="4BA8A2E6">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时空叙事馆页用于线性阅读典型传播事件和历史材料。</w:t>
      </w:r>
    </w:p>
    <w:p w14:paraId="60B1307E">
      <w:pPr>
        <w:pStyle w:val="4"/>
        <w:keepNext w:val="0"/>
        <w:keepLines w:val="0"/>
        <w:widowControl/>
        <w:suppressLineNumbers w:val="0"/>
        <w:spacing w:before="0" w:beforeAutospacing="0" w:after="0" w:afterAutospacing="0" w:line="20" w:lineRule="atLeast"/>
        <w:ind w:left="0" w:right="0"/>
      </w:pPr>
      <w:r>
        <w:t>页面组成</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27"/>
        <w:gridCol w:w="6459"/>
      </w:tblGrid>
      <w:tr w14:paraId="36486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EA66ACB">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区域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7BF0D67">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内容</w:t>
            </w:r>
          </w:p>
        </w:tc>
      </w:tr>
      <w:tr w14:paraId="4F1DB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510ADE3">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章节导航</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4A5E9EA">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章节列表或时间线</w:t>
            </w:r>
          </w:p>
        </w:tc>
      </w:tr>
      <w:tr w14:paraId="10C03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7EF8FD7">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正文区域</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FFA2EB4">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标题、年代标签、正文和引用来源</w:t>
            </w:r>
          </w:p>
        </w:tc>
      </w:tr>
      <w:tr w14:paraId="73A6C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A3F7500">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路线提示</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F92E9DF">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与章节关联的传播路线视觉提示</w:t>
            </w:r>
          </w:p>
        </w:tc>
      </w:tr>
      <w:tr w14:paraId="05161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F107B1E">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地图入口</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D732133">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跳转至地图查看相关路径或节点</w:t>
            </w:r>
          </w:p>
        </w:tc>
      </w:tr>
    </w:tbl>
    <w:p w14:paraId="634A44A4">
      <w:pPr>
        <w:pStyle w:val="4"/>
        <w:keepNext w:val="0"/>
        <w:keepLines w:val="0"/>
        <w:widowControl/>
        <w:suppressLineNumbers w:val="0"/>
        <w:spacing w:before="0" w:beforeAutospacing="0" w:after="0" w:afterAutospacing="0" w:line="20" w:lineRule="atLeast"/>
        <w:ind w:left="0" w:right="0"/>
      </w:pPr>
      <w:r>
        <w:t>设计要求</w:t>
      </w:r>
    </w:p>
    <w:p w14:paraId="404643DB">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章节导航应帮助用户理解内容顺序。正文区域应保持适合阅读的宽度和行距，引用来源应与正文区分但保持可见。</w:t>
      </w:r>
    </w:p>
    <w:p w14:paraId="199B53EE">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叙事馆不应将地图交互完整复制到页面内，而应通过简要路线提示和地图入口引导用户进入地图页查看空间细节。</w:t>
      </w:r>
    </w:p>
    <w:p w14:paraId="5E18A0F0">
      <w:pPr>
        <w:pStyle w:val="3"/>
        <w:keepNext w:val="0"/>
        <w:keepLines w:val="0"/>
        <w:widowControl/>
        <w:suppressLineNumbers w:val="0"/>
        <w:spacing w:before="0" w:beforeAutospacing="0" w:after="0" w:afterAutospacing="0" w:line="20" w:lineRule="atLeast"/>
        <w:ind w:left="0" w:right="0"/>
      </w:pPr>
      <w:r>
        <w:t>食材传播页界面</w:t>
      </w:r>
    </w:p>
    <w:p w14:paraId="1903C63D">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食材传播页用于展示单一食材的历史传播过程，界面重点是把路径、时间线和解释文本协调在同一叙事节奏中。该页面应具有宏观、开阔的地图视觉，同时保留食材自然属性和美食美学的细节提示，例如食材名称、物种信息、起源地、关键文献和地方化节点。</w:t>
      </w:r>
    </w:p>
    <w:p w14:paraId="4F7FE4EF">
      <w:pPr>
        <w:pStyle w:val="4"/>
        <w:keepNext w:val="0"/>
        <w:keepLines w:val="0"/>
        <w:widowControl/>
        <w:suppressLineNumbers w:val="0"/>
        <w:spacing w:before="0" w:beforeAutospacing="0" w:after="0" w:afterAutospacing="0" w:line="20" w:lineRule="atLeast"/>
        <w:ind w:left="0" w:right="0"/>
      </w:pPr>
      <w:r>
        <w:t>页面组成</w:t>
      </w:r>
    </w:p>
    <w:p w14:paraId="0D226274">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食材传播页由地图主体、食材选择、时间线控制、说明面板和视觉提示五部分组成。地图主体展示食材起源地、传播路径、关键节点和阶段性高亮；食材选择用于切换辣椒、香料、茶叶等不同专题；时间线控制提供播放、暂停、进度、当前阶段和速度设置；说明面板展示当前节点的年代、地点、事件类型、路线说明和来源信息；视觉提示通过主题色、节点标记、路径光效和食材相关图像或纹理建立页面识别。</w:t>
      </w:r>
    </w:p>
    <w:p w14:paraId="7073E7F1">
      <w:pPr>
        <w:pStyle w:val="4"/>
        <w:keepNext w:val="0"/>
        <w:keepLines w:val="0"/>
        <w:widowControl/>
        <w:suppressLineNumbers w:val="0"/>
        <w:spacing w:before="0" w:beforeAutospacing="0" w:after="0" w:afterAutospacing="0" w:line="20" w:lineRule="atLeast"/>
        <w:ind w:left="0" w:right="0"/>
      </w:pPr>
      <w:r>
        <w:t>设计要求</w:t>
      </w:r>
    </w:p>
    <w:p w14:paraId="0B53B9EE">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食材传播页的路径线应始终清楚可见，播放动画只用于强调传播阶段，不应替代路线绘制。用户在任意时间点都应能判断当前播放到哪个节点、下一段路径指向哪里、右侧文字对应哪一条证据。</w:t>
      </w:r>
    </w:p>
    <w:p w14:paraId="100B4FF4">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播放速度应偏慢，给用户留出阅读说明文字的时间。镜头可以随着路径旋转或飞行，以形成宏观叙事感，但播放结束、暂停或切换食材后，应恢复到稳定的地图视角。页面视觉应避免过度炫技，重点表达“食材从自然起源进入人类饮食网络”的过程，兼顾自然主义、历史纵深和美食审美。</w:t>
      </w:r>
    </w:p>
    <w:p w14:paraId="5EA05E65">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从产品化角度看，该页面应作为专题模板使用。后续新增食材时，只要数据结构一致，就能复用地图、时间线、说明面板和播放控制，不需要重新开发页面。</w:t>
      </w:r>
    </w:p>
    <w:p w14:paraId="6AA1888A">
      <w:pPr>
        <w:pStyle w:val="3"/>
        <w:keepNext w:val="0"/>
        <w:keepLines w:val="0"/>
        <w:widowControl/>
        <w:suppressLineNumbers w:val="0"/>
        <w:spacing w:before="0" w:beforeAutospacing="0" w:after="0" w:afterAutospacing="0" w:line="20" w:lineRule="atLeast"/>
        <w:ind w:left="0" w:right="0"/>
      </w:pPr>
      <w:r>
        <w:t>关于页界面</w:t>
      </w:r>
    </w:p>
    <w:p w14:paraId="3D271214">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关于页用于说明系统主题、数据来源和方法框架。</w:t>
      </w:r>
    </w:p>
    <w:p w14:paraId="5E199526">
      <w:pPr>
        <w:pStyle w:val="4"/>
        <w:keepNext w:val="0"/>
        <w:keepLines w:val="0"/>
        <w:widowControl/>
        <w:suppressLineNumbers w:val="0"/>
        <w:spacing w:before="0" w:beforeAutospacing="0" w:after="0" w:afterAutospacing="0" w:line="20" w:lineRule="atLeast"/>
        <w:ind w:left="0" w:right="0"/>
      </w:pPr>
      <w:r>
        <w:t>页面组成</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0"/>
        <w:gridCol w:w="7436"/>
      </w:tblGrid>
      <w:tr w14:paraId="10A23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26B1FD58">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区域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5140BA7">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内容</w:t>
            </w:r>
          </w:p>
        </w:tc>
      </w:tr>
      <w:tr w14:paraId="6C4F0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A8658AA">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项目说明</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20FB4B6">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系统定位和建设目标</w:t>
            </w:r>
          </w:p>
        </w:tc>
      </w:tr>
      <w:tr w14:paraId="1FC13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3C570C0">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数据来源</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41D6700">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基础地图、生态区、图片和文本材料来源</w:t>
            </w:r>
          </w:p>
        </w:tc>
      </w:tr>
      <w:tr w14:paraId="0607E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894AE04">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方法说明</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4055390">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风味向量、生态区映射、传播事件整理、食材传播数据结构和 LLM 辅助流程</w:t>
            </w:r>
          </w:p>
        </w:tc>
      </w:tr>
      <w:tr w14:paraId="1FE01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C376C87">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引用入口</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A254705">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外部来源链接</w:t>
            </w:r>
          </w:p>
        </w:tc>
      </w:tr>
    </w:tbl>
    <w:p w14:paraId="30AB5224">
      <w:pPr>
        <w:pStyle w:val="4"/>
        <w:keepNext w:val="0"/>
        <w:keepLines w:val="0"/>
        <w:widowControl/>
        <w:suppressLineNumbers w:val="0"/>
        <w:spacing w:before="0" w:beforeAutospacing="0" w:after="0" w:afterAutospacing="0" w:line="20" w:lineRule="atLeast"/>
        <w:ind w:left="0" w:right="0"/>
      </w:pPr>
      <w:r>
        <w:t>设计要求</w:t>
      </w:r>
    </w:p>
    <w:p w14:paraId="6014321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关于页应以说明性内容为主，结构清晰、段落简洁。数据来源可采用列表或卡片形式展示，便于用户快速了解每类数据的用途。涉及产业化方向时，只需说明系统具备数据复用和专题扩展基础，不应写成营销式宣传页面。</w:t>
      </w:r>
    </w:p>
    <w:p w14:paraId="0190C6CB">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LLM 辅助数据生产应说明为后续扩展机制，并明确人工审核和来源核对要求。</w:t>
      </w:r>
    </w:p>
    <w:p w14:paraId="5C14C340">
      <w:pPr>
        <w:pStyle w:val="3"/>
        <w:keepNext w:val="0"/>
        <w:keepLines w:val="0"/>
        <w:widowControl/>
        <w:suppressLineNumbers w:val="0"/>
        <w:spacing w:before="0" w:beforeAutospacing="0" w:after="0" w:afterAutospacing="0" w:line="20" w:lineRule="atLeast"/>
        <w:ind w:left="0" w:right="0"/>
      </w:pPr>
      <w:r>
        <w:t>异常页面界面</w:t>
      </w:r>
    </w:p>
    <w:p w14:paraId="143A3DB1">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异常页面用于处理不存在的页面或错误访问。</w:t>
      </w:r>
    </w:p>
    <w:p w14:paraId="5CD16DED">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异常页面应包含简短提示、返回首页入口和返回地图入口。页面风格应与系统整体一致，不应展示内部错误堆栈、服务端路径或调试信息。</w:t>
      </w:r>
    </w:p>
    <w:p w14:paraId="237A75FE">
      <w:pPr>
        <w:pStyle w:val="3"/>
        <w:keepNext w:val="0"/>
        <w:keepLines w:val="0"/>
        <w:widowControl/>
        <w:suppressLineNumbers w:val="0"/>
        <w:spacing w:before="0" w:beforeAutospacing="0" w:after="0" w:afterAutospacing="0" w:line="20" w:lineRule="atLeast"/>
        <w:ind w:left="0" w:right="0"/>
      </w:pPr>
      <w:r>
        <w:t>响应式布局策略</w:t>
      </w:r>
    </w:p>
    <w:p w14:paraId="4D830151">
      <w:pPr>
        <w:pStyle w:val="4"/>
        <w:keepNext w:val="0"/>
        <w:keepLines w:val="0"/>
        <w:widowControl/>
        <w:suppressLineNumbers w:val="0"/>
        <w:spacing w:before="0" w:beforeAutospacing="0" w:after="0" w:afterAutospacing="0" w:line="20" w:lineRule="atLeast"/>
        <w:ind w:left="0" w:right="0"/>
      </w:pPr>
      <w:r>
        <w:t>桌面端</w:t>
      </w:r>
    </w:p>
    <w:p w14:paraId="1DEB20CE">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桌面端优先保证地图浏览效率。地图页可采用左侧搜索、中央地图、右侧详情面板的布局；食材传播页可采用中央地图、底部时间线、右侧说明面板的布局；风味基因库可采用多列卡片网格；叙事馆可采用章节导航与正文并列布局。</w:t>
      </w:r>
    </w:p>
    <w:p w14:paraId="599F65F2">
      <w:pPr>
        <w:pStyle w:val="4"/>
        <w:keepNext w:val="0"/>
        <w:keepLines w:val="0"/>
        <w:widowControl/>
        <w:suppressLineNumbers w:val="0"/>
        <w:spacing w:before="0" w:beforeAutospacing="0" w:after="0" w:afterAutospacing="0" w:line="20" w:lineRule="atLeast"/>
        <w:ind w:left="0" w:right="0"/>
      </w:pPr>
      <w:r>
        <w:t>平板端</w:t>
      </w:r>
    </w:p>
    <w:p w14:paraId="1A189DCB">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平板端应减少固定面板宽度，允许详情面板折叠。卡片网格列数应随屏幕宽度减少，搜索结果和导航菜单应保持可触控。</w:t>
      </w:r>
    </w:p>
    <w:p w14:paraId="19E7040A">
      <w:pPr>
        <w:pStyle w:val="4"/>
        <w:keepNext w:val="0"/>
        <w:keepLines w:val="0"/>
        <w:widowControl/>
        <w:suppressLineNumbers w:val="0"/>
        <w:spacing w:before="0" w:beforeAutospacing="0" w:after="0" w:afterAutospacing="0" w:line="20" w:lineRule="atLeast"/>
        <w:ind w:left="0" w:right="0"/>
      </w:pPr>
      <w:r>
        <w:t>移动端</w:t>
      </w:r>
    </w:p>
    <w:p w14:paraId="36FCC596">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移动端地图页应将详情面板转换为底部抽屉或覆盖式面板，搜索和图层控制应收纳为轻量入口。食材传播页在移动端应优先保证地图和当前节点说明，播放控制可固定在底部。首页标题和主按钮应保持首屏可见。风味基因库应采用单列或双列卡片，叙事馆应以纵向阅读为主。</w:t>
      </w:r>
    </w:p>
    <w:p w14:paraId="30092C37">
      <w:pPr>
        <w:pStyle w:val="4"/>
        <w:keepNext w:val="0"/>
        <w:keepLines w:val="0"/>
        <w:widowControl/>
        <w:suppressLineNumbers w:val="0"/>
        <w:spacing w:before="0" w:beforeAutospacing="0" w:after="0" w:afterAutospacing="0" w:line="20" w:lineRule="atLeast"/>
        <w:ind w:left="0" w:right="0"/>
      </w:pPr>
      <w:r>
        <w:t>可访问性与可读性</w:t>
      </w:r>
    </w:p>
    <w:p w14:paraId="2DE10A4D">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界面应保证文字与背景具有足够对比度。交互控件应具备可点击区域，移动端按钮不应过小。颜色不应作为唯一状态提示，选中、禁用和错误状态应配合文字或形状变化。</w:t>
      </w:r>
    </w:p>
    <w:p w14:paraId="551EF83A">
      <w:pPr>
        <w:pStyle w:val="3"/>
        <w:keepNext w:val="0"/>
        <w:keepLines w:val="0"/>
        <w:widowControl/>
        <w:suppressLineNumbers w:val="0"/>
        <w:spacing w:before="0" w:beforeAutospacing="0" w:after="0" w:afterAutospacing="0" w:line="20" w:lineRule="atLeast"/>
        <w:ind w:left="0" w:right="0"/>
      </w:pPr>
      <w:r>
        <w:t>界面反馈设计</w:t>
      </w:r>
    </w:p>
    <w:p w14:paraId="14B29DC8">
      <w:pPr>
        <w:keepNext w:val="0"/>
        <w:keepLines w:val="0"/>
        <w:widowControl/>
        <w:numPr>
          <w:ilvl w:val="0"/>
          <w:numId w:val="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数据加载时应展示轻量加载状态；</w:t>
      </w:r>
    </w:p>
    <w:p w14:paraId="4ABE7896">
      <w:pPr>
        <w:keepNext w:val="0"/>
        <w:keepLines w:val="0"/>
        <w:widowControl/>
        <w:numPr>
          <w:ilvl w:val="0"/>
          <w:numId w:val="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搜索无结果时应提供明确提示；</w:t>
      </w:r>
    </w:p>
    <w:p w14:paraId="1CB52ABF">
      <w:pPr>
        <w:keepNext w:val="0"/>
        <w:keepLines w:val="0"/>
        <w:widowControl/>
        <w:numPr>
          <w:ilvl w:val="0"/>
          <w:numId w:val="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地图对象选中后应有高亮或面板切换反馈；</w:t>
      </w:r>
    </w:p>
    <w:p w14:paraId="1E85908B">
      <w:pPr>
        <w:keepNext w:val="0"/>
        <w:keepLines w:val="0"/>
        <w:widowControl/>
        <w:numPr>
          <w:ilvl w:val="0"/>
          <w:numId w:val="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接口失败时应保留页面基本结构，并提示用户稍后重试；</w:t>
      </w:r>
    </w:p>
    <w:p w14:paraId="659AF0D7">
      <w:pPr>
        <w:keepNext w:val="0"/>
        <w:keepLines w:val="0"/>
        <w:widowControl/>
        <w:numPr>
          <w:ilvl w:val="0"/>
          <w:numId w:val="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页面切换应保持平稳，不应造成明显闪烁；</w:t>
      </w:r>
    </w:p>
    <w:p w14:paraId="58D2F630">
      <w:pPr>
        <w:keepNext w:val="0"/>
        <w:keepLines w:val="0"/>
        <w:widowControl/>
        <w:numPr>
          <w:ilvl w:val="0"/>
          <w:numId w:val="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动画效果应服务于风味传播表达，不应影响阅读和点击操作；</w:t>
      </w:r>
    </w:p>
    <w:p w14:paraId="62299C85">
      <w:pPr>
        <w:keepNext w:val="0"/>
        <w:keepLines w:val="0"/>
        <w:widowControl/>
        <w:numPr>
          <w:ilvl w:val="0"/>
          <w:numId w:val="2"/>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食材传播播放结束、暂停或切换专题时，应恢复清晰的地图视角和当前状态提示。</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AB297C"/>
    <w:multiLevelType w:val="multilevel"/>
    <w:tmpl w:val="92AB29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6D58D58B"/>
    <w:multiLevelType w:val="multilevel"/>
    <w:tmpl w:val="6D58D5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FELayout/>
    <w:doNotUseIndentAsNumberingTabStop/>
    <w:useAltKinsokuLineBreakRules/>
    <w:compatSetting w:name="compatibilityMode" w:uri="http://schemas.microsoft.com/office/word" w:val="11"/>
  </w:compat>
  <w:rsids>
    <w:rsidRoot w:val="00000000"/>
    <w:rsid w:val="5F0F17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keepNext/>
      <w:spacing w:before="0" w:beforeAutospacing="0" w:after="360" w:afterAutospacing="0" w:line="16" w:lineRule="atLeast"/>
      <w:ind w:left="0" w:right="0"/>
      <w:jc w:val="center"/>
    </w:pPr>
    <w:rPr>
      <w:rFonts w:hint="eastAsia" w:ascii="微软雅黑" w:hAnsi="微软雅黑" w:eastAsia="微软雅黑" w:cs="微软雅黑"/>
      <w:b/>
      <w:bCs/>
      <w:color w:val="20382D"/>
      <w:kern w:val="44"/>
      <w:sz w:val="44"/>
      <w:szCs w:val="44"/>
      <w:lang w:val="en-US" w:eastAsia="zh-CN" w:bidi="ar"/>
    </w:rPr>
  </w:style>
  <w:style w:type="paragraph" w:styleId="3">
    <w:name w:val="heading 2"/>
    <w:basedOn w:val="1"/>
    <w:next w:val="1"/>
    <w:semiHidden/>
    <w:unhideWhenUsed/>
    <w:qFormat/>
    <w:uiPriority w:val="0"/>
    <w:pPr>
      <w:keepNext/>
      <w:pBdr>
        <w:bottom w:val="single" w:color="D5DDD5" w:sz="4" w:space="4"/>
      </w:pBdr>
      <w:spacing w:before="440" w:beforeAutospacing="0" w:after="200" w:afterAutospacing="0" w:line="16" w:lineRule="atLeast"/>
      <w:ind w:left="0" w:right="0"/>
      <w:jc w:val="left"/>
    </w:pPr>
    <w:rPr>
      <w:rFonts w:ascii="微软雅黑" w:hAnsi="微软雅黑" w:eastAsia="微软雅黑" w:cs="微软雅黑"/>
      <w:b/>
      <w:bCs/>
      <w:color w:val="20382D"/>
      <w:kern w:val="0"/>
      <w:sz w:val="32"/>
      <w:szCs w:val="32"/>
      <w:lang w:val="en-US" w:eastAsia="zh-CN" w:bidi="ar"/>
    </w:rPr>
  </w:style>
  <w:style w:type="paragraph" w:styleId="4">
    <w:name w:val="heading 3"/>
    <w:basedOn w:val="1"/>
    <w:next w:val="1"/>
    <w:semiHidden/>
    <w:unhideWhenUsed/>
    <w:qFormat/>
    <w:uiPriority w:val="0"/>
    <w:pPr>
      <w:keepNext/>
      <w:spacing w:before="360" w:beforeAutospacing="0" w:after="160" w:afterAutospacing="0" w:line="16" w:lineRule="atLeast"/>
      <w:ind w:left="0" w:right="0"/>
      <w:jc w:val="left"/>
    </w:pPr>
    <w:rPr>
      <w:rFonts w:hint="eastAsia" w:ascii="微软雅黑" w:hAnsi="微软雅黑" w:eastAsia="微软雅黑" w:cs="微软雅黑"/>
      <w:b/>
      <w:bCs/>
      <w:color w:val="20382D"/>
      <w:kern w:val="0"/>
      <w:sz w:val="27"/>
      <w:szCs w:val="27"/>
      <w:lang w:val="en-US" w:eastAsia="zh-CN" w:bidi="ar"/>
    </w:rPr>
  </w:style>
  <w:style w:type="paragraph" w:styleId="5">
    <w:name w:val="heading 4"/>
    <w:basedOn w:val="1"/>
    <w:next w:val="1"/>
    <w:semiHidden/>
    <w:unhideWhenUsed/>
    <w:qFormat/>
    <w:uiPriority w:val="0"/>
    <w:pPr>
      <w:keepNext/>
      <w:spacing w:before="280" w:beforeAutospacing="0" w:after="120" w:afterAutospacing="0" w:line="16" w:lineRule="atLeast"/>
      <w:ind w:left="0" w:right="0"/>
      <w:jc w:val="left"/>
    </w:pPr>
    <w:rPr>
      <w:rFonts w:hint="eastAsia" w:ascii="微软雅黑" w:hAnsi="微软雅黑" w:eastAsia="微软雅黑" w:cs="微软雅黑"/>
      <w:b/>
      <w:bCs/>
      <w:color w:val="345C44"/>
      <w:kern w:val="0"/>
      <w:sz w:val="24"/>
      <w:szCs w:val="24"/>
      <w:lang w:val="en-US" w:eastAsia="zh-CN" w:bidi="ar"/>
    </w:rPr>
  </w:style>
  <w:style w:type="paragraph" w:styleId="6">
    <w:name w:val="heading 5"/>
    <w:basedOn w:val="1"/>
    <w:next w:val="1"/>
    <w:semiHidden/>
    <w:unhideWhenUsed/>
    <w:qFormat/>
    <w:uiPriority w:val="0"/>
    <w:pPr>
      <w:keepNext/>
      <w:spacing w:before="0" w:beforeAutospacing="1" w:after="0" w:afterAutospacing="1" w:line="16" w:lineRule="atLeast"/>
      <w:jc w:val="left"/>
    </w:pPr>
    <w:rPr>
      <w:rFonts w:hint="eastAsia" w:ascii="微软雅黑" w:hAnsi="微软雅黑" w:eastAsia="微软雅黑" w:cs="微软雅黑"/>
      <w:b/>
      <w:bCs/>
      <w:color w:val="20382D"/>
      <w:kern w:val="0"/>
      <w:sz w:val="20"/>
      <w:szCs w:val="20"/>
      <w:lang w:val="en-US" w:eastAsia="zh-CN" w:bidi="ar"/>
    </w:rPr>
  </w:style>
  <w:style w:type="paragraph" w:styleId="7">
    <w:name w:val="heading 6"/>
    <w:basedOn w:val="1"/>
    <w:next w:val="1"/>
    <w:semiHidden/>
    <w:unhideWhenUsed/>
    <w:qFormat/>
    <w:uiPriority w:val="0"/>
    <w:pPr>
      <w:keepNext/>
      <w:spacing w:before="0" w:beforeAutospacing="1" w:after="0" w:afterAutospacing="1" w:line="16" w:lineRule="atLeast"/>
      <w:jc w:val="left"/>
    </w:pPr>
    <w:rPr>
      <w:rFonts w:hint="eastAsia" w:ascii="微软雅黑" w:hAnsi="微软雅黑" w:eastAsia="微软雅黑" w:cs="微软雅黑"/>
      <w:b/>
      <w:bCs/>
      <w:color w:val="20382D"/>
      <w:kern w:val="0"/>
      <w:sz w:val="15"/>
      <w:szCs w:val="15"/>
      <w:lang w:val="en-US" w:eastAsia="zh-CN" w:bidi="ar"/>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Subtitle"/>
    <w:basedOn w:val="1"/>
    <w:qFormat/>
    <w:uiPriority w:val="0"/>
    <w:pPr>
      <w:spacing w:after="360" w:afterAutospacing="0"/>
      <w:ind w:firstLine="0"/>
      <w:jc w:val="center"/>
    </w:pPr>
    <w:rPr>
      <w:rFonts w:hint="eastAsia" w:ascii="微软雅黑" w:hAnsi="微软雅黑" w:eastAsia="微软雅黑" w:cs="微软雅黑"/>
      <w:color w:val="666666"/>
      <w:kern w:val="0"/>
      <w:lang w:val="en-US" w:eastAsia="zh-CN" w:bidi="ar"/>
    </w:rPr>
  </w:style>
  <w:style w:type="paragraph" w:styleId="9">
    <w:name w:val="HTML Preformatted"/>
    <w:basedOn w:val="1"/>
    <w:uiPriority w:val="0"/>
    <w:pPr>
      <w:pBdr>
        <w:top w:val="single" w:color="DDDDDD" w:sz="4" w:space="8"/>
        <w:left w:val="single" w:color="DDDDDD" w:sz="4" w:space="8"/>
        <w:bottom w:val="single" w:color="DDDDDD" w:sz="4" w:space="8"/>
        <w:right w:val="single" w:color="DDDDDD" w:sz="4" w:space="8"/>
      </w:pBdr>
      <w:shd w:val="clear"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iPriority w:val="0"/>
    <w:pPr>
      <w:spacing w:before="0" w:beforeAutospacing="0" w:after="160" w:afterAutospacing="0"/>
      <w:ind w:left="0" w:right="0" w:firstLine="420"/>
      <w:jc w:val="both"/>
    </w:pPr>
    <w:rPr>
      <w:kern w:val="0"/>
      <w:sz w:val="24"/>
      <w:lang w:val="en-US" w:eastAsia="zh-CN" w:bidi="ar"/>
    </w:rPr>
  </w:style>
  <w:style w:type="character" w:styleId="13">
    <w:name w:val="Strong"/>
    <w:basedOn w:val="12"/>
    <w:qFormat/>
    <w:uiPriority w:val="0"/>
    <w:rPr>
      <w:b/>
    </w:rPr>
  </w:style>
  <w:style w:type="character" w:styleId="14">
    <w:name w:val="HTML Code"/>
    <w:basedOn w:val="12"/>
    <w:uiPriority w:val="0"/>
    <w:rPr>
      <w:rFonts w:ascii="Consolas" w:hAnsi="Consolas" w:eastAsia="Consolas" w:cs="Consolas"/>
      <w:sz w:val="19"/>
      <w:szCs w:val="19"/>
      <w:bdr w:val="none" w:color="auto" w:sz="0" w:space="0"/>
      <w:shd w:val="clear" w:fill="F5F5F5"/>
    </w:rPr>
  </w:style>
  <w:style w:type="paragraph" w:customStyle="1" w:styleId="15">
    <w:name w:val="doc"/>
    <w:basedOn w:val="1"/>
    <w:uiPriority w:val="0"/>
    <w:pPr>
      <w:spacing w:before="0" w:beforeAutospacing="0" w:after="0" w:afterAutospacing="0"/>
      <w:ind w:left="0" w:right="0"/>
      <w:jc w:val="left"/>
    </w:pPr>
    <w:rPr>
      <w:kern w:val="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2026-05-09T13:14:45Z</dcterms:created>
  <cp:lastModifiedBy>文锦俊</cp:lastModifiedBy>
  <dcterms:modified xsi:type="dcterms:W3CDTF">2026-05-09T13:14:45Z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08B255A286E944869023B447A5E68728_13</vt:lpwstr>
  </property>
</Properties>
</file>